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5" w:type="dxa"/>
        <w:tblInd w:w="-601" w:type="dxa"/>
        <w:tblLook w:val="01E0" w:firstRow="1" w:lastRow="1" w:firstColumn="1" w:lastColumn="1" w:noHBand="0" w:noVBand="0"/>
      </w:tblPr>
      <w:tblGrid>
        <w:gridCol w:w="5245"/>
        <w:gridCol w:w="5220"/>
      </w:tblGrid>
      <w:tr w:rsidR="005A5227" w:rsidRPr="005A5227" w14:paraId="43AB5183" w14:textId="77777777" w:rsidTr="005C26A4">
        <w:trPr>
          <w:trHeight w:val="141"/>
        </w:trPr>
        <w:tc>
          <w:tcPr>
            <w:tcW w:w="5245" w:type="dxa"/>
          </w:tcPr>
          <w:p w14:paraId="1D64B220" w14:textId="77777777" w:rsidR="00401E7B" w:rsidRPr="005A5227" w:rsidRDefault="00401E7B" w:rsidP="00074D47">
            <w:pPr>
              <w:keepNext/>
              <w:spacing w:after="0" w:line="240" w:lineRule="auto"/>
              <w:ind w:hanging="108"/>
              <w:jc w:val="center"/>
              <w:outlineLvl w:val="0"/>
              <w:rPr>
                <w:rFonts w:eastAsia="Times New Roman"/>
                <w:sz w:val="24"/>
                <w:szCs w:val="24"/>
              </w:rPr>
            </w:pPr>
            <w:r w:rsidRPr="005A5227">
              <w:rPr>
                <w:rFonts w:eastAsia="Times New Roman"/>
                <w:sz w:val="24"/>
                <w:szCs w:val="24"/>
              </w:rPr>
              <w:t>TỔNG LIÊN ĐOÀN LAO ĐỘNG VIỆT NAM</w:t>
            </w:r>
          </w:p>
        </w:tc>
        <w:tc>
          <w:tcPr>
            <w:tcW w:w="5220" w:type="dxa"/>
          </w:tcPr>
          <w:p w14:paraId="3B122F3F" w14:textId="77777777" w:rsidR="00401E7B" w:rsidRPr="005A5227" w:rsidRDefault="00401E7B" w:rsidP="00401E7B">
            <w:pPr>
              <w:keepNext/>
              <w:spacing w:after="0" w:line="240" w:lineRule="auto"/>
              <w:ind w:left="-392" w:firstLine="250"/>
              <w:jc w:val="center"/>
              <w:outlineLvl w:val="0"/>
              <w:rPr>
                <w:rFonts w:eastAsia="Times New Roman"/>
                <w:b/>
                <w:sz w:val="24"/>
                <w:szCs w:val="24"/>
              </w:rPr>
            </w:pPr>
            <w:r w:rsidRPr="005A5227">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5A5227">
                  <w:rPr>
                    <w:rFonts w:eastAsia="Times New Roman"/>
                    <w:b/>
                    <w:sz w:val="24"/>
                    <w:szCs w:val="24"/>
                  </w:rPr>
                  <w:t>NAM</w:t>
                </w:r>
              </w:smartTag>
            </w:smartTag>
          </w:p>
        </w:tc>
      </w:tr>
      <w:tr w:rsidR="005A5227" w:rsidRPr="005A5227" w14:paraId="1DC88868" w14:textId="77777777" w:rsidTr="005C26A4">
        <w:trPr>
          <w:trHeight w:val="251"/>
        </w:trPr>
        <w:tc>
          <w:tcPr>
            <w:tcW w:w="5245" w:type="dxa"/>
          </w:tcPr>
          <w:p w14:paraId="1E62EF53" w14:textId="77777777" w:rsidR="00401E7B" w:rsidRPr="005A5227" w:rsidRDefault="00401E7B" w:rsidP="00074D47">
            <w:pPr>
              <w:spacing w:after="0" w:line="240" w:lineRule="auto"/>
              <w:ind w:left="-108"/>
              <w:jc w:val="center"/>
              <w:rPr>
                <w:rFonts w:eastAsia="Times New Roman"/>
                <w:b/>
                <w:sz w:val="24"/>
                <w:szCs w:val="24"/>
              </w:rPr>
            </w:pPr>
            <w:r w:rsidRPr="005A5227">
              <w:rPr>
                <w:rFonts w:eastAsia="Times New Roman"/>
                <w:b/>
                <w:noProof/>
                <w:sz w:val="24"/>
                <w:szCs w:val="24"/>
              </w:rPr>
              <mc:AlternateContent>
                <mc:Choice Requires="wps">
                  <w:drawing>
                    <wp:anchor distT="4294967295" distB="4294967295" distL="114300" distR="114300" simplePos="0" relativeHeight="251657216" behindDoc="0" locked="0" layoutInCell="1" allowOverlap="1" wp14:anchorId="711A17CD" wp14:editId="0855D0AB">
                      <wp:simplePos x="0" y="0"/>
                      <wp:positionH relativeFrom="column">
                        <wp:posOffset>751509</wp:posOffset>
                      </wp:positionH>
                      <wp:positionV relativeFrom="paragraph">
                        <wp:posOffset>195580</wp:posOffset>
                      </wp:positionV>
                      <wp:extent cx="171390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DD8D7"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15.4pt" to="194.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WrsAEAAEgDAAAOAAAAZHJzL2Uyb0RvYy54bWysU8GO0zAQvSPxD5bvNEnRAhs13UOX5bJA&#10;pV0+YGo7iYXjsWbcpv17bG9bVnBD5GB5PDPP7z1PVnfHyYmDIbboO9ksaimMV6itHzr54/nh3Scp&#10;OILX4NCbTp4My7v12zerObRmiSM6bUgkEM/tHDo5xhjaqmI1mgl4gcH4lOyRJogppKHSBHNCn1y1&#10;rOsP1YykA6EyzOn0/iUp1wW/742K3/ueTRSuk4lbLCuVdZfXar2CdiAIo1VnGvAPLCawPl16hbqH&#10;CGJP9i+oySpCxj4uFE4V9r1VpmhIapr6DzVPIwRTtCRzOFxt4v8Hq74dNn5Lmbo6+qfwiOonC4+b&#10;EfxgCoHnU0gP12Srqjlwe23JAYctid38FXWqgX3E4sKxpylDJn3iWMw+Xc02xyhUOmw+Nu9v60YK&#10;dclV0F4aA3H8YnASedNJZ332AVo4PHLMRKC9lORjjw/WufKWzou5k7c3y5vSwOiszslcxjTsNo7E&#10;AfI0lK+oSpnXZYR7rwvYaEB/Pu8jWPeyT5c7fzYj68/Dxu0O9WlLF5PScxWW59HK8/A6Lt2/f4D1&#10;LwAAAP//AwBQSwMEFAAGAAgAAAAhAFqgkiPcAAAACQEAAA8AAABkcnMvZG93bnJldi54bWxMj8FO&#10;wzAQRO9I/IO1SFwq6jSRUJTGqRCQGxcKiOs23iYR8TqN3Tbw9SziAMeZfZqdKTezG9SJptB7NrBa&#10;JqCIG297bg28vtQ3OagQkS0OnsnAJwXYVJcXJRbWn/mZTtvYKgnhUKCBLsax0Do0HTkMSz8Sy23v&#10;J4dR5NRqO+FZwt2g0yS51Q57lg8djnTfUfOxPToDoX6jQ/21aBbJe9Z6Sg8PT49ozPXVfLcGFWmO&#10;fzD81JfqUEmnnT+yDWoQvcozQQ1kiUwQIMvzFNTu19BVqf8vqL4BAAD//wMAUEsBAi0AFAAGAAgA&#10;AAAhALaDOJL+AAAA4QEAABMAAAAAAAAAAAAAAAAAAAAAAFtDb250ZW50X1R5cGVzXS54bWxQSwEC&#10;LQAUAAYACAAAACEAOP0h/9YAAACUAQAACwAAAAAAAAAAAAAAAAAvAQAAX3JlbHMvLnJlbHNQSwEC&#10;LQAUAAYACAAAACEAOOaVq7ABAABIAwAADgAAAAAAAAAAAAAAAAAuAgAAZHJzL2Uyb0RvYy54bWxQ&#10;SwECLQAUAAYACAAAACEAWqCSI9wAAAAJAQAADwAAAAAAAAAAAAAAAAAKBAAAZHJzL2Rvd25yZXYu&#10;eG1sUEsFBgAAAAAEAAQA8wAAABMFAAAAAA==&#10;"/>
                  </w:pict>
                </mc:Fallback>
              </mc:AlternateContent>
            </w:r>
            <w:r w:rsidRPr="005A5227">
              <w:rPr>
                <w:rFonts w:eastAsia="Times New Roman"/>
                <w:b/>
                <w:sz w:val="24"/>
                <w:szCs w:val="24"/>
              </w:rPr>
              <w:t>LIÊN ĐOÀN LAO ĐỘNG TỈNH BÌNH ĐỊNH</w:t>
            </w:r>
          </w:p>
        </w:tc>
        <w:tc>
          <w:tcPr>
            <w:tcW w:w="5220" w:type="dxa"/>
          </w:tcPr>
          <w:p w14:paraId="548409BC" w14:textId="77777777" w:rsidR="00401E7B" w:rsidRPr="005A5227" w:rsidRDefault="00401E7B" w:rsidP="00401E7B">
            <w:pPr>
              <w:spacing w:after="0" w:line="240" w:lineRule="auto"/>
              <w:jc w:val="center"/>
              <w:rPr>
                <w:rFonts w:eastAsia="Times New Roman"/>
                <w:b/>
                <w:sz w:val="26"/>
                <w:szCs w:val="26"/>
              </w:rPr>
            </w:pPr>
            <w:r w:rsidRPr="005A5227">
              <w:rPr>
                <w:rFonts w:eastAsia="Times New Roman"/>
                <w:b/>
                <w:sz w:val="26"/>
                <w:szCs w:val="26"/>
              </w:rPr>
              <w:t>Độc lập - Tự do - Hạnh phúc</w:t>
            </w:r>
          </w:p>
          <w:p w14:paraId="68764F2E" w14:textId="77777777" w:rsidR="00401E7B" w:rsidRPr="005A5227" w:rsidRDefault="00401E7B" w:rsidP="00401E7B">
            <w:pPr>
              <w:spacing w:after="0" w:line="240" w:lineRule="auto"/>
              <w:jc w:val="center"/>
              <w:rPr>
                <w:rFonts w:eastAsia="Times New Roman"/>
                <w:sz w:val="16"/>
                <w:szCs w:val="16"/>
              </w:rPr>
            </w:pPr>
            <w:r w:rsidRPr="005A5227">
              <w:rPr>
                <w:rFonts w:eastAsia="Times New Roman"/>
                <w:b/>
                <w:noProof/>
                <w:sz w:val="24"/>
                <w:szCs w:val="26"/>
              </w:rPr>
              <mc:AlternateContent>
                <mc:Choice Requires="wps">
                  <w:drawing>
                    <wp:anchor distT="4294967295" distB="4294967295" distL="114300" distR="114300" simplePos="0" relativeHeight="251658240" behindDoc="0" locked="0" layoutInCell="1" allowOverlap="1" wp14:anchorId="2E57420C" wp14:editId="7F85EEFB">
                      <wp:simplePos x="0" y="0"/>
                      <wp:positionH relativeFrom="column">
                        <wp:posOffset>618490</wp:posOffset>
                      </wp:positionH>
                      <wp:positionV relativeFrom="paragraph">
                        <wp:posOffset>19908</wp:posOffset>
                      </wp:positionV>
                      <wp:extent cx="19145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7D2FA"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pt,1.55pt" to="199.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ahrAEAAEgDAAAOAAAAZHJzL2Uyb0RvYy54bWysU8Fu2zAMvQ/YPwi6L46DdViNOD2k6y7d&#10;FqDdBzCSbAuTRYFUYufvJ6lJOnS3YT4IIik9vfdIr+/m0YmjIbboW1kvllIYr1Bb37fy5/PDh89S&#10;cASvwaE3rTwZlneb9+/WU2jMCgd02pBIIJ6bKbRyiDE0VcVqMCPwAoPxqdghjRBTSH2lCaaEPrpq&#10;tVx+qiYkHQiVYU7Z+5ei3BT8rjMq/ug6NlG4ViZusaxU1n1eq80amp4gDFadacA/sBjB+vToFeoe&#10;IogD2b+gRqsIGbu4UDhW2HVWmaIhqamXb9Q8DRBM0ZLM4XC1if8frPp+3PodZepq9k/hEdUvFh63&#10;A/jeFALPp5AaV2erqilwc72SAw47EvvpG+p0Bg4RiwtzR2OGTPrEXMw+Xc02cxQqJevb+uPN6kYK&#10;dalV0FwuBuL41eAo8qaVzvrsAzRwfOSYiUBzOZLTHh+sc6WXzouplbcZOVcYndW5WALq91tH4gh5&#10;GspXVL05RnjwuoANBvSX8z6CdS/79LjzZzOy/jxs3OxRn3Z0MSm1q7A8j1aehz/jcvv1B9j8BgAA&#10;//8DAFBLAwQUAAYACAAAACEAscjIt9oAAAAGAQAADwAAAGRycy9kb3ducmV2LnhtbEyOwU7DMBBE&#10;70j8g7VIXCrqtEHQhDgVAnLjQgFx3cZLEhGv09htA1/PwgWOoxm9ecV6cr060Bg6zwYW8wQUce1t&#10;x42Bl+fqYgUqRGSLvWcy8EkB1uXpSYG59Ud+osMmNkogHHI00MY45FqHuiWHYe4HYune/egwShwb&#10;bUc8Ctz1epkkV9phx/LQ4kB3LdUfm70zEKpX2lVfs3qWvKWNp+Xu/vEBjTk/m25vQEWa4t8YfvRF&#10;HUpx2vo926B6A9n1pSwNpAtQUqfZKgO1/c26LPR//fIbAAD//wMAUEsBAi0AFAAGAAgAAAAhALaD&#10;OJL+AAAA4QEAABMAAAAAAAAAAAAAAAAAAAAAAFtDb250ZW50X1R5cGVzXS54bWxQSwECLQAUAAYA&#10;CAAAACEAOP0h/9YAAACUAQAACwAAAAAAAAAAAAAAAAAvAQAAX3JlbHMvLnJlbHNQSwECLQAUAAYA&#10;CAAAACEAXNomoawBAABIAwAADgAAAAAAAAAAAAAAAAAuAgAAZHJzL2Uyb0RvYy54bWxQSwECLQAU&#10;AAYACAAAACEAscjIt9oAAAAGAQAADwAAAAAAAAAAAAAAAAAGBAAAZHJzL2Rvd25yZXYueG1sUEsF&#10;BgAAAAAEAAQA8wAAAA0FAAAAAA==&#10;"/>
                  </w:pict>
                </mc:Fallback>
              </mc:AlternateContent>
            </w:r>
          </w:p>
        </w:tc>
      </w:tr>
      <w:tr w:rsidR="005A5227" w:rsidRPr="005A5227" w14:paraId="2C69555B" w14:textId="77777777" w:rsidTr="005C26A4">
        <w:trPr>
          <w:trHeight w:val="807"/>
        </w:trPr>
        <w:tc>
          <w:tcPr>
            <w:tcW w:w="5245" w:type="dxa"/>
          </w:tcPr>
          <w:p w14:paraId="3125B874" w14:textId="33DD6107" w:rsidR="00401E7B" w:rsidRPr="005A5227" w:rsidRDefault="00401E7B" w:rsidP="00401E7B">
            <w:pPr>
              <w:spacing w:after="0" w:line="240" w:lineRule="auto"/>
              <w:jc w:val="center"/>
              <w:rPr>
                <w:rFonts w:eastAsia="Times New Roman"/>
                <w:sz w:val="26"/>
                <w:szCs w:val="26"/>
              </w:rPr>
            </w:pPr>
            <w:r w:rsidRPr="005A5227">
              <w:rPr>
                <w:rFonts w:eastAsia="Times New Roman"/>
                <w:sz w:val="26"/>
                <w:szCs w:val="26"/>
              </w:rPr>
              <w:t xml:space="preserve">Số: </w:t>
            </w:r>
            <w:r w:rsidR="00E13992">
              <w:rPr>
                <w:rFonts w:eastAsia="Times New Roman"/>
                <w:sz w:val="26"/>
                <w:szCs w:val="26"/>
              </w:rPr>
              <w:t>631</w:t>
            </w:r>
            <w:r w:rsidRPr="005A5227">
              <w:rPr>
                <w:rFonts w:eastAsia="Times New Roman"/>
                <w:sz w:val="26"/>
                <w:szCs w:val="26"/>
              </w:rPr>
              <w:t>/LĐLĐ-TGNC</w:t>
            </w:r>
          </w:p>
          <w:p w14:paraId="0F21F63D" w14:textId="6439E0C0" w:rsidR="00401E7B" w:rsidRPr="007A4BD6" w:rsidRDefault="00F2682A" w:rsidP="007A4BD6">
            <w:pPr>
              <w:spacing w:before="120" w:after="0" w:line="240" w:lineRule="auto"/>
              <w:jc w:val="center"/>
              <w:rPr>
                <w:rFonts w:eastAsia="Times New Roman"/>
                <w:sz w:val="24"/>
                <w:szCs w:val="24"/>
              </w:rPr>
            </w:pPr>
            <w:r w:rsidRPr="007A4BD6">
              <w:rPr>
                <w:rFonts w:eastAsia="Times New Roman"/>
                <w:sz w:val="24"/>
                <w:szCs w:val="24"/>
              </w:rPr>
              <w:t xml:space="preserve">V/v </w:t>
            </w:r>
            <w:r w:rsidR="007A4BD6" w:rsidRPr="007A4BD6">
              <w:rPr>
                <w:rFonts w:eastAsia="Times New Roman"/>
                <w:sz w:val="24"/>
                <w:szCs w:val="24"/>
              </w:rPr>
              <w:t xml:space="preserve"> </w:t>
            </w:r>
            <w:r w:rsidR="008B119E" w:rsidRPr="008B119E">
              <w:rPr>
                <w:rFonts w:eastAsia="Times New Roman"/>
                <w:sz w:val="24"/>
                <w:szCs w:val="24"/>
              </w:rPr>
              <w:t>hưởng ứng “Tuần lễ Áo dài” năm 2025</w:t>
            </w:r>
          </w:p>
        </w:tc>
        <w:tc>
          <w:tcPr>
            <w:tcW w:w="5220" w:type="dxa"/>
          </w:tcPr>
          <w:p w14:paraId="24F02933" w14:textId="2D0451D3" w:rsidR="00401E7B" w:rsidRPr="005A5227" w:rsidRDefault="00737E38" w:rsidP="00AA25B5">
            <w:pPr>
              <w:spacing w:after="0" w:line="240" w:lineRule="auto"/>
              <w:jc w:val="center"/>
              <w:rPr>
                <w:rFonts w:eastAsia="Times New Roman"/>
                <w:b/>
                <w:sz w:val="26"/>
                <w:szCs w:val="26"/>
              </w:rPr>
            </w:pPr>
            <w:r w:rsidRPr="005A5227">
              <w:rPr>
                <w:rFonts w:eastAsia="Times New Roman"/>
                <w:i/>
                <w:sz w:val="26"/>
                <w:szCs w:val="26"/>
              </w:rPr>
              <w:t>Bình Định, ngày</w:t>
            </w:r>
            <w:r w:rsidR="00E13992">
              <w:rPr>
                <w:rFonts w:eastAsia="Times New Roman"/>
                <w:i/>
                <w:sz w:val="26"/>
                <w:szCs w:val="26"/>
              </w:rPr>
              <w:t xml:space="preserve"> 10 </w:t>
            </w:r>
            <w:r w:rsidR="00401E7B" w:rsidRPr="005A5227">
              <w:rPr>
                <w:rFonts w:eastAsia="Times New Roman"/>
                <w:i/>
                <w:sz w:val="26"/>
                <w:szCs w:val="26"/>
              </w:rPr>
              <w:t>tháng</w:t>
            </w:r>
            <w:r w:rsidR="001F7DA4" w:rsidRPr="005A5227">
              <w:rPr>
                <w:rFonts w:eastAsia="Times New Roman"/>
                <w:i/>
                <w:sz w:val="26"/>
                <w:szCs w:val="26"/>
              </w:rPr>
              <w:t xml:space="preserve"> </w:t>
            </w:r>
            <w:r w:rsidR="005C26A4">
              <w:rPr>
                <w:rFonts w:eastAsia="Times New Roman"/>
                <w:i/>
                <w:sz w:val="26"/>
                <w:szCs w:val="26"/>
              </w:rPr>
              <w:t>02</w:t>
            </w:r>
            <w:r w:rsidR="001F7DA4" w:rsidRPr="005A5227">
              <w:rPr>
                <w:rFonts w:eastAsia="Times New Roman"/>
                <w:i/>
                <w:sz w:val="26"/>
                <w:szCs w:val="26"/>
              </w:rPr>
              <w:t xml:space="preserve"> </w:t>
            </w:r>
            <w:r w:rsidR="00401E7B" w:rsidRPr="005A5227">
              <w:rPr>
                <w:rFonts w:eastAsia="Times New Roman"/>
                <w:i/>
                <w:sz w:val="26"/>
                <w:szCs w:val="26"/>
              </w:rPr>
              <w:t>năm 202</w:t>
            </w:r>
            <w:r w:rsidR="005C26A4">
              <w:rPr>
                <w:rFonts w:eastAsia="Times New Roman"/>
                <w:i/>
                <w:sz w:val="26"/>
                <w:szCs w:val="26"/>
              </w:rPr>
              <w:t>5</w:t>
            </w:r>
          </w:p>
        </w:tc>
      </w:tr>
    </w:tbl>
    <w:p w14:paraId="5FFC5701" w14:textId="77777777" w:rsidR="0023060D" w:rsidRPr="005A5227" w:rsidRDefault="0023060D" w:rsidP="0023060D">
      <w:pPr>
        <w:keepNext/>
        <w:spacing w:after="0" w:line="240" w:lineRule="auto"/>
        <w:ind w:left="720" w:firstLine="720"/>
        <w:outlineLvl w:val="3"/>
        <w:rPr>
          <w:rFonts w:eastAsia="Calibri"/>
        </w:rPr>
      </w:pPr>
    </w:p>
    <w:p w14:paraId="608A9AF9" w14:textId="3F106D85" w:rsidR="008B119E" w:rsidRDefault="004F666D" w:rsidP="008B119E">
      <w:pPr>
        <w:keepNext/>
        <w:spacing w:after="0" w:line="240" w:lineRule="auto"/>
        <w:outlineLvl w:val="3"/>
        <w:rPr>
          <w:rFonts w:eastAsia="Calibri"/>
        </w:rPr>
      </w:pPr>
      <w:r w:rsidRPr="005A5227">
        <w:rPr>
          <w:rFonts w:eastAsia="Calibri"/>
        </w:rPr>
        <w:t xml:space="preserve">                    </w:t>
      </w:r>
      <w:r w:rsidR="00B03378">
        <w:rPr>
          <w:rFonts w:eastAsia="Calibri"/>
        </w:rPr>
        <w:tab/>
      </w:r>
      <w:r w:rsidR="00B03378">
        <w:rPr>
          <w:rFonts w:eastAsia="Calibri"/>
        </w:rPr>
        <w:tab/>
      </w:r>
      <w:r w:rsidR="008B119E">
        <w:rPr>
          <w:rFonts w:eastAsia="Calibri"/>
        </w:rPr>
        <w:t xml:space="preserve">    </w:t>
      </w:r>
      <w:r w:rsidR="0023060D" w:rsidRPr="005A5227">
        <w:rPr>
          <w:rFonts w:eastAsia="Calibri"/>
          <w:lang w:val="vi-VN"/>
        </w:rPr>
        <w:t>Kính gửi:</w:t>
      </w:r>
      <w:r w:rsidR="00AA25B5" w:rsidRPr="005A5227">
        <w:rPr>
          <w:rFonts w:eastAsia="Calibri"/>
        </w:rPr>
        <w:t xml:space="preserve"> </w:t>
      </w:r>
      <w:r w:rsidR="00B03378">
        <w:rPr>
          <w:rFonts w:eastAsia="Calibri"/>
        </w:rPr>
        <w:t xml:space="preserve"> </w:t>
      </w:r>
    </w:p>
    <w:p w14:paraId="6F990684" w14:textId="3DE853F7" w:rsidR="0023060D" w:rsidRDefault="008B119E" w:rsidP="008B119E">
      <w:pPr>
        <w:keepNext/>
        <w:spacing w:after="0" w:line="240" w:lineRule="auto"/>
        <w:ind w:left="2880" w:firstLine="720"/>
        <w:outlineLvl w:val="3"/>
        <w:rPr>
          <w:rFonts w:eastAsia="Calibri"/>
        </w:rPr>
      </w:pPr>
      <w:r>
        <w:rPr>
          <w:rFonts w:eastAsia="Calibri"/>
        </w:rPr>
        <w:t xml:space="preserve">- </w:t>
      </w:r>
      <w:r w:rsidR="00B03378">
        <w:rPr>
          <w:rFonts w:eastAsia="Calibri"/>
        </w:rPr>
        <w:t>Các công đoàn cấp trên trực tiếp cơ sở</w:t>
      </w:r>
      <w:r>
        <w:rPr>
          <w:rFonts w:eastAsia="Calibri"/>
        </w:rPr>
        <w:t>,</w:t>
      </w:r>
    </w:p>
    <w:p w14:paraId="70C9A631" w14:textId="635CDBED" w:rsidR="008B119E" w:rsidRPr="005A5227" w:rsidRDefault="008B119E" w:rsidP="008B119E">
      <w:pPr>
        <w:keepNext/>
        <w:spacing w:after="0" w:line="240" w:lineRule="auto"/>
        <w:ind w:left="2880" w:firstLine="720"/>
        <w:outlineLvl w:val="3"/>
        <w:rPr>
          <w:rFonts w:eastAsia="Calibri"/>
          <w:bCs/>
          <w:szCs w:val="26"/>
        </w:rPr>
      </w:pPr>
      <w:r w:rsidRPr="008B119E">
        <w:rPr>
          <w:rFonts w:eastAsia="Calibri"/>
          <w:bCs/>
          <w:szCs w:val="26"/>
        </w:rPr>
        <w:t>- Các đơn vị sự nghiệp trực thuộc</w:t>
      </w:r>
      <w:r>
        <w:rPr>
          <w:rFonts w:eastAsia="Calibri"/>
          <w:bCs/>
          <w:szCs w:val="26"/>
        </w:rPr>
        <w:t>.</w:t>
      </w:r>
    </w:p>
    <w:p w14:paraId="5C9BEE83" w14:textId="7B46C94E" w:rsidR="0023060D" w:rsidRPr="005A5227" w:rsidRDefault="004F666D" w:rsidP="001D26F2">
      <w:pPr>
        <w:tabs>
          <w:tab w:val="left" w:pos="1701"/>
        </w:tabs>
        <w:spacing w:after="0" w:line="240" w:lineRule="auto"/>
        <w:rPr>
          <w:rFonts w:eastAsia="Calibri"/>
          <w:bCs/>
          <w:sz w:val="22"/>
          <w:szCs w:val="20"/>
        </w:rPr>
      </w:pPr>
      <w:r w:rsidRPr="005A5227">
        <w:rPr>
          <w:rFonts w:eastAsia="Calibri"/>
          <w:bCs/>
          <w:szCs w:val="26"/>
        </w:rPr>
        <w:t xml:space="preserve">                                    </w:t>
      </w:r>
      <w:r w:rsidR="002255B3" w:rsidRPr="005A5227">
        <w:rPr>
          <w:rFonts w:eastAsia="Calibri"/>
          <w:bCs/>
          <w:szCs w:val="26"/>
        </w:rPr>
        <w:t xml:space="preserve"> </w:t>
      </w:r>
      <w:r w:rsidR="0023060D" w:rsidRPr="005A5227">
        <w:rPr>
          <w:rFonts w:eastAsia="Calibri"/>
          <w:bCs/>
          <w:szCs w:val="26"/>
        </w:rPr>
        <w:tab/>
      </w:r>
      <w:r w:rsidR="0023060D" w:rsidRPr="005A5227">
        <w:rPr>
          <w:rFonts w:eastAsia="Calibri"/>
          <w:bCs/>
          <w:szCs w:val="26"/>
        </w:rPr>
        <w:tab/>
        <w:t xml:space="preserve">     </w:t>
      </w:r>
    </w:p>
    <w:p w14:paraId="23C9F50E" w14:textId="18D9460D" w:rsidR="005C1C45" w:rsidRPr="00B03378" w:rsidRDefault="005F43AA" w:rsidP="00284322">
      <w:pPr>
        <w:spacing w:before="120" w:after="120" w:line="240" w:lineRule="auto"/>
        <w:ind w:firstLine="737"/>
        <w:jc w:val="both"/>
      </w:pPr>
      <w:r w:rsidRPr="00B03378">
        <w:t xml:space="preserve">Thực hiện </w:t>
      </w:r>
      <w:r w:rsidR="007A4BD6">
        <w:t>Công văn</w:t>
      </w:r>
      <w:r w:rsidR="005C26A4" w:rsidRPr="00B03378">
        <w:t xml:space="preserve"> số </w:t>
      </w:r>
      <w:r w:rsidR="007A4BD6">
        <w:t>3254</w:t>
      </w:r>
      <w:r w:rsidR="005C26A4" w:rsidRPr="00B03378">
        <w:t>/</w:t>
      </w:r>
      <w:r w:rsidR="007A4BD6">
        <w:t>TLĐ-TGNC</w:t>
      </w:r>
      <w:r w:rsidR="005C26A4" w:rsidRPr="00B03378">
        <w:t xml:space="preserve"> ngày </w:t>
      </w:r>
      <w:r w:rsidR="007A4BD6">
        <w:t>05/02/2025</w:t>
      </w:r>
      <w:r w:rsidR="005C26A4" w:rsidRPr="00B03378">
        <w:t xml:space="preserve"> của </w:t>
      </w:r>
      <w:r w:rsidR="007A4BD6" w:rsidRPr="007A4BD6">
        <w:t xml:space="preserve">Tổng Liên đoàn Lao động </w:t>
      </w:r>
      <w:r w:rsidR="007A4BD6" w:rsidRPr="00B03378">
        <w:t xml:space="preserve">(LĐLĐ) </w:t>
      </w:r>
      <w:r w:rsidR="007A4BD6" w:rsidRPr="007A4BD6">
        <w:t>Việt Nam</w:t>
      </w:r>
      <w:r w:rsidR="007A4BD6">
        <w:t xml:space="preserve"> </w:t>
      </w:r>
      <w:r w:rsidR="005C26A4" w:rsidRPr="00B03378">
        <w:t xml:space="preserve">về </w:t>
      </w:r>
      <w:r w:rsidR="007A4BD6" w:rsidRPr="007A4BD6">
        <w:t>hưởng ứng “Tuần lễ Áo dài” năm 2025</w:t>
      </w:r>
      <w:r w:rsidR="00897B9C" w:rsidRPr="00B03378">
        <w:t xml:space="preserve">, </w:t>
      </w:r>
      <w:r w:rsidR="007A4BD6">
        <w:t xml:space="preserve">Ban Thường vụ </w:t>
      </w:r>
      <w:r w:rsidR="00B03378" w:rsidRPr="00B03378">
        <w:t>LĐLĐ</w:t>
      </w:r>
      <w:r w:rsidR="005C1C45" w:rsidRPr="00B03378">
        <w:t xml:space="preserve"> tỉnh </w:t>
      </w:r>
      <w:r w:rsidR="00DC2853" w:rsidRPr="00B03378">
        <w:t xml:space="preserve">đề nghị các cấp công đoàn trong tỉnh </w:t>
      </w:r>
      <w:r w:rsidR="008B119E">
        <w:t>và c</w:t>
      </w:r>
      <w:r w:rsidR="008B119E" w:rsidRPr="008B119E">
        <w:rPr>
          <w:rFonts w:eastAsia="Calibri"/>
          <w:bCs/>
          <w:szCs w:val="26"/>
        </w:rPr>
        <w:t>ác đơn vị sự nghiệp trực thuộc</w:t>
      </w:r>
      <w:r w:rsidR="008B119E" w:rsidRPr="007A4BD6">
        <w:t xml:space="preserve"> </w:t>
      </w:r>
      <w:r w:rsidR="007A4BD6" w:rsidRPr="007A4BD6">
        <w:t>tích cực hưởng ứng tổ chức các hoạt động thiết thực, cụ thể:</w:t>
      </w:r>
    </w:p>
    <w:p w14:paraId="35F3369B" w14:textId="61904346" w:rsidR="007A4BD6" w:rsidRDefault="007A4BD6" w:rsidP="00284322">
      <w:pPr>
        <w:spacing w:before="120" w:after="120" w:line="240" w:lineRule="auto"/>
        <w:ind w:firstLine="737"/>
        <w:jc w:val="both"/>
        <w:rPr>
          <w:i/>
          <w:iCs/>
        </w:rPr>
      </w:pPr>
      <w:r w:rsidRPr="007A4BD6">
        <w:t xml:space="preserve">1. Phát động “Tuần lễ Áo dài” trong nữ </w:t>
      </w:r>
      <w:r w:rsidR="00383F28">
        <w:t xml:space="preserve">cán bộ, công chức, viên chức, </w:t>
      </w:r>
      <w:r w:rsidRPr="007A4BD6">
        <w:t xml:space="preserve">đoàn viên, người lao động </w:t>
      </w:r>
      <w:r w:rsidR="00383F28">
        <w:t xml:space="preserve">(ĐVNLĐ) </w:t>
      </w:r>
      <w:r w:rsidRPr="007A4BD6">
        <w:t xml:space="preserve">mặc Áo dài trong ngày làm việc phù hợp với điều kiện và đặc thù </w:t>
      </w:r>
      <w:r w:rsidR="00383F28">
        <w:t xml:space="preserve">cơ quan, đơn vị, </w:t>
      </w:r>
      <w:r w:rsidRPr="007A4BD6">
        <w:t>nghề nghiệp từ ngày 01/3 đến ngày 08/3/2025, tập trung mặc Áo dài đồng loạt vào ngày 08/3/2025</w:t>
      </w:r>
      <w:r w:rsidR="00583BD3">
        <w:t xml:space="preserve">, </w:t>
      </w:r>
      <w:r w:rsidR="00583BD3" w:rsidRPr="00583BD3">
        <w:t>khuyến khích mặc áo dài trong cả tháng 3</w:t>
      </w:r>
      <w:r w:rsidR="00583BD3">
        <w:t>/2025</w:t>
      </w:r>
      <w:r w:rsidRPr="007A4BD6">
        <w:t xml:space="preserve"> nhằm lan tỏa vẻ đẹp Áo dài nơi làm việc và nơi sinh sống.</w:t>
      </w:r>
      <w:r w:rsidRPr="007A4BD6">
        <w:rPr>
          <w:i/>
          <w:iCs/>
        </w:rPr>
        <w:t xml:space="preserve"> </w:t>
      </w:r>
    </w:p>
    <w:p w14:paraId="13684C0B" w14:textId="422A6362" w:rsidR="007A4BD6" w:rsidRPr="007A4BD6" w:rsidRDefault="00383F28" w:rsidP="00284322">
      <w:pPr>
        <w:spacing w:before="120" w:after="120" w:line="240" w:lineRule="auto"/>
        <w:ind w:firstLine="737"/>
        <w:jc w:val="both"/>
      </w:pPr>
      <w:r>
        <w:t xml:space="preserve">2. </w:t>
      </w:r>
      <w:r w:rsidR="007A4BD6" w:rsidRPr="007A4BD6">
        <w:t>Tăng cường tuyên truyền, quảng bá trước, trong và sau thời gian tổ chức các hoạt động Tuần lễ Áo dài trên các kênh truyền thông của tổ chức công đoàn và kênh truyền thông xã hội nhằm khẳng định và tôn vinh giá trị của Áo dài – di sản văn hóa Việt Nam trong đời sống xã hội.</w:t>
      </w:r>
    </w:p>
    <w:p w14:paraId="0162B672" w14:textId="3AA257E9" w:rsidR="007A4BD6" w:rsidRPr="007A4BD6" w:rsidRDefault="00383F28" w:rsidP="00284322">
      <w:pPr>
        <w:spacing w:before="120" w:after="120" w:line="240" w:lineRule="auto"/>
        <w:ind w:firstLine="737"/>
        <w:jc w:val="both"/>
      </w:pPr>
      <w:r>
        <w:t>3</w:t>
      </w:r>
      <w:r w:rsidR="007A4BD6" w:rsidRPr="007A4BD6">
        <w:t>. Tổ chức các hoạt động tiếp tục hưởng ứng Chương trình “Tặng Áo dài, trao gửi yêu thương, giữ gìn nét đẹp truyền thống năm thứ 3” cho nữ đoàn viên, người lao động có hoàn cảnh khó khăn.</w:t>
      </w:r>
    </w:p>
    <w:p w14:paraId="345C6D47" w14:textId="113CEBC6" w:rsidR="007A4BD6" w:rsidRDefault="007A4BD6" w:rsidP="00284322">
      <w:pPr>
        <w:spacing w:before="120" w:after="120" w:line="240" w:lineRule="auto"/>
        <w:ind w:firstLine="737"/>
        <w:jc w:val="both"/>
      </w:pPr>
      <w:r w:rsidRPr="007A4BD6">
        <w:t xml:space="preserve">Kết thúc “Tuần lễ Áo dài” các </w:t>
      </w:r>
      <w:r w:rsidR="008B119E">
        <w:t>công đoàn cấp trên trực tiếp cơ sở và các đơn vị sự nghiệp trực thuộc</w:t>
      </w:r>
      <w:r w:rsidR="008B119E" w:rsidRPr="007A4BD6">
        <w:t xml:space="preserve"> </w:t>
      </w:r>
      <w:r w:rsidRPr="007A4BD6">
        <w:t xml:space="preserve">tổng hợp báo cáo nhanh kết quả gửi về </w:t>
      </w:r>
      <w:r w:rsidR="008B119E" w:rsidRPr="00B03378">
        <w:t xml:space="preserve">LĐLĐ tỉnh </w:t>
      </w:r>
      <w:r w:rsidRPr="007A4BD6">
        <w:t>(</w:t>
      </w:r>
      <w:r w:rsidRPr="00284322">
        <w:rPr>
          <w:i/>
          <w:iCs/>
        </w:rPr>
        <w:t xml:space="preserve">qua Ban Tuyên giáo - Nữ công, thông tin chi tiết liên hệ đồng chí </w:t>
      </w:r>
      <w:r w:rsidR="00284322" w:rsidRPr="00284322">
        <w:rPr>
          <w:i/>
          <w:iCs/>
        </w:rPr>
        <w:t xml:space="preserve">Võ Bích Thảo Vy - </w:t>
      </w:r>
      <w:r w:rsidR="008B119E" w:rsidRPr="00284322">
        <w:rPr>
          <w:i/>
          <w:iCs/>
        </w:rPr>
        <w:t>Phó Trưởng Ban TG-NC; điện thoại: 0982535179</w:t>
      </w:r>
      <w:r w:rsidRPr="007A4BD6">
        <w:t>).</w:t>
      </w:r>
      <w:r w:rsidR="00284322">
        <w:t>/.</w:t>
      </w:r>
    </w:p>
    <w:p w14:paraId="2E401660" w14:textId="77777777" w:rsidR="00284322" w:rsidRPr="00284322" w:rsidRDefault="00284322" w:rsidP="00284322">
      <w:pPr>
        <w:spacing w:before="120" w:after="120" w:line="240" w:lineRule="auto"/>
        <w:ind w:firstLine="737"/>
        <w:jc w:val="both"/>
        <w:rPr>
          <w:sz w:val="4"/>
          <w:szCs w:val="4"/>
        </w:rPr>
      </w:pPr>
    </w:p>
    <w:p w14:paraId="0188090C" w14:textId="77777777" w:rsidR="002B1A41" w:rsidRPr="00074D47" w:rsidRDefault="002B1A41" w:rsidP="002B1A41">
      <w:pPr>
        <w:spacing w:after="0" w:line="360" w:lineRule="exact"/>
        <w:ind w:firstLine="851"/>
        <w:jc w:val="both"/>
        <w:rPr>
          <w:i/>
          <w:iCs/>
          <w:sz w:val="38"/>
          <w:szCs w:val="38"/>
        </w:rPr>
      </w:pPr>
    </w:p>
    <w:tbl>
      <w:tblPr>
        <w:tblW w:w="8817" w:type="dxa"/>
        <w:tblInd w:w="46" w:type="dxa"/>
        <w:tblCellMar>
          <w:left w:w="10" w:type="dxa"/>
          <w:right w:w="10" w:type="dxa"/>
        </w:tblCellMar>
        <w:tblLook w:val="04A0" w:firstRow="1" w:lastRow="0" w:firstColumn="1" w:lastColumn="0" w:noHBand="0" w:noVBand="1"/>
      </w:tblPr>
      <w:tblGrid>
        <w:gridCol w:w="3838"/>
        <w:gridCol w:w="1134"/>
        <w:gridCol w:w="3845"/>
      </w:tblGrid>
      <w:tr w:rsidR="002255B3" w:rsidRPr="005A5227" w14:paraId="54739A02" w14:textId="77777777" w:rsidTr="004820A7">
        <w:trPr>
          <w:trHeight w:val="2274"/>
        </w:trPr>
        <w:tc>
          <w:tcPr>
            <w:tcW w:w="3838" w:type="dxa"/>
            <w:shd w:val="clear" w:color="auto" w:fill="auto"/>
            <w:tcMar>
              <w:left w:w="56" w:type="dxa"/>
              <w:right w:w="56" w:type="dxa"/>
            </w:tcMar>
          </w:tcPr>
          <w:p w14:paraId="5291E31A" w14:textId="77777777" w:rsidR="00BC41E2" w:rsidRPr="005A5227" w:rsidRDefault="00BC41E2" w:rsidP="00401E7B">
            <w:pPr>
              <w:spacing w:after="0" w:line="240" w:lineRule="auto"/>
              <w:rPr>
                <w:rFonts w:eastAsia="Times New Roman"/>
                <w:b/>
                <w:i/>
              </w:rPr>
            </w:pPr>
          </w:p>
          <w:p w14:paraId="340CDB04" w14:textId="0E5F0381" w:rsidR="002255B3" w:rsidRPr="005A5227" w:rsidRDefault="002255B3" w:rsidP="00401E7B">
            <w:pPr>
              <w:spacing w:after="0" w:line="240" w:lineRule="auto"/>
              <w:rPr>
                <w:rFonts w:eastAsia="Times New Roman"/>
                <w:b/>
                <w:i/>
                <w:sz w:val="24"/>
                <w:szCs w:val="24"/>
              </w:rPr>
            </w:pPr>
            <w:r w:rsidRPr="005A5227">
              <w:rPr>
                <w:rFonts w:eastAsia="Times New Roman"/>
                <w:b/>
                <w:i/>
                <w:sz w:val="24"/>
                <w:szCs w:val="24"/>
              </w:rPr>
              <w:t>Nơi nhận:</w:t>
            </w:r>
          </w:p>
          <w:p w14:paraId="6C3B03B7" w14:textId="77777777" w:rsidR="002255B3" w:rsidRPr="005A5227" w:rsidRDefault="002255B3" w:rsidP="00401E7B">
            <w:pPr>
              <w:spacing w:after="0" w:line="240" w:lineRule="auto"/>
              <w:rPr>
                <w:rFonts w:eastAsia="Times New Roman"/>
                <w:sz w:val="22"/>
                <w:szCs w:val="22"/>
              </w:rPr>
            </w:pPr>
            <w:r w:rsidRPr="005A5227">
              <w:rPr>
                <w:rFonts w:eastAsia="Times New Roman"/>
                <w:sz w:val="22"/>
                <w:szCs w:val="22"/>
              </w:rPr>
              <w:t>- Như trên;</w:t>
            </w:r>
          </w:p>
          <w:p w14:paraId="2F0A6676" w14:textId="289DBC72" w:rsidR="002255B3" w:rsidRDefault="002255B3" w:rsidP="00401E7B">
            <w:pPr>
              <w:spacing w:after="0" w:line="240" w:lineRule="auto"/>
              <w:rPr>
                <w:rFonts w:eastAsia="Times New Roman"/>
                <w:sz w:val="22"/>
                <w:szCs w:val="22"/>
              </w:rPr>
            </w:pPr>
            <w:r w:rsidRPr="005A5227">
              <w:rPr>
                <w:rFonts w:eastAsia="Times New Roman"/>
                <w:sz w:val="22"/>
                <w:szCs w:val="22"/>
              </w:rPr>
              <w:t>- Thường trực</w:t>
            </w:r>
            <w:r w:rsidR="004820A7">
              <w:rPr>
                <w:rFonts w:eastAsia="Times New Roman"/>
                <w:sz w:val="22"/>
                <w:szCs w:val="22"/>
              </w:rPr>
              <w:t>, các ban</w:t>
            </w:r>
            <w:r w:rsidRPr="005A5227">
              <w:rPr>
                <w:rFonts w:eastAsia="Times New Roman"/>
                <w:sz w:val="22"/>
                <w:szCs w:val="22"/>
              </w:rPr>
              <w:t xml:space="preserve"> LĐLĐ tỉnh;</w:t>
            </w:r>
          </w:p>
          <w:p w14:paraId="3D0994C2" w14:textId="77777777" w:rsidR="002255B3" w:rsidRPr="005A5227" w:rsidRDefault="002255B3" w:rsidP="00401E7B">
            <w:pPr>
              <w:spacing w:after="0" w:line="240" w:lineRule="auto"/>
              <w:rPr>
                <w:rFonts w:eastAsia="Times New Roman"/>
                <w:sz w:val="24"/>
                <w:szCs w:val="24"/>
              </w:rPr>
            </w:pPr>
            <w:r w:rsidRPr="005A5227">
              <w:rPr>
                <w:rFonts w:eastAsia="Times New Roman"/>
                <w:sz w:val="22"/>
                <w:szCs w:val="22"/>
              </w:rPr>
              <w:t>- Lưu: VT, Ban TG-NC.</w:t>
            </w:r>
          </w:p>
        </w:tc>
        <w:tc>
          <w:tcPr>
            <w:tcW w:w="1134" w:type="dxa"/>
          </w:tcPr>
          <w:p w14:paraId="7A1338BE" w14:textId="77777777" w:rsidR="002255B3" w:rsidRPr="005A5227" w:rsidRDefault="002255B3" w:rsidP="00B10AAA">
            <w:pPr>
              <w:spacing w:after="0" w:line="240" w:lineRule="auto"/>
              <w:rPr>
                <w:rFonts w:eastAsia="Times New Roman"/>
                <w:b/>
                <w:szCs w:val="24"/>
              </w:rPr>
            </w:pPr>
          </w:p>
        </w:tc>
        <w:tc>
          <w:tcPr>
            <w:tcW w:w="3845" w:type="dxa"/>
            <w:shd w:val="clear" w:color="auto" w:fill="auto"/>
            <w:tcMar>
              <w:left w:w="56" w:type="dxa"/>
              <w:right w:w="56" w:type="dxa"/>
            </w:tcMar>
          </w:tcPr>
          <w:p w14:paraId="339CB2CA" w14:textId="0A27EE36" w:rsidR="002255B3" w:rsidRPr="005A5227" w:rsidRDefault="002255B3" w:rsidP="00A84589">
            <w:pPr>
              <w:spacing w:after="0" w:line="240" w:lineRule="auto"/>
              <w:jc w:val="center"/>
              <w:rPr>
                <w:rFonts w:eastAsia="Times New Roman"/>
                <w:b/>
                <w:sz w:val="24"/>
                <w:szCs w:val="24"/>
              </w:rPr>
            </w:pPr>
            <w:r w:rsidRPr="005A5227">
              <w:rPr>
                <w:rFonts w:eastAsia="Times New Roman"/>
                <w:b/>
                <w:szCs w:val="24"/>
              </w:rPr>
              <w:t>TM. BAN THƯỜNG VỤ</w:t>
            </w:r>
          </w:p>
          <w:p w14:paraId="1D83C0D5" w14:textId="166CF018" w:rsidR="002255B3" w:rsidRPr="005A5227" w:rsidRDefault="002255B3" w:rsidP="00A84589">
            <w:pPr>
              <w:spacing w:after="0" w:line="240" w:lineRule="auto"/>
              <w:ind w:left="227" w:hanging="227"/>
              <w:jc w:val="center"/>
              <w:rPr>
                <w:rFonts w:eastAsia="Times New Roman"/>
                <w:b/>
                <w:sz w:val="24"/>
                <w:szCs w:val="24"/>
              </w:rPr>
            </w:pPr>
            <w:r w:rsidRPr="005A5227">
              <w:rPr>
                <w:rFonts w:eastAsia="Times New Roman"/>
                <w:b/>
                <w:szCs w:val="24"/>
              </w:rPr>
              <w:t>PHÓ CHỦ TỊCH</w:t>
            </w:r>
          </w:p>
          <w:p w14:paraId="62896FDD" w14:textId="77777777" w:rsidR="002255B3" w:rsidRPr="005A5227" w:rsidRDefault="002255B3" w:rsidP="00A84589">
            <w:pPr>
              <w:spacing w:after="0" w:line="240" w:lineRule="auto"/>
              <w:jc w:val="center"/>
              <w:rPr>
                <w:rFonts w:eastAsia="Times New Roman"/>
                <w:b/>
                <w:sz w:val="24"/>
                <w:szCs w:val="24"/>
              </w:rPr>
            </w:pPr>
          </w:p>
          <w:p w14:paraId="74234BE7" w14:textId="77777777" w:rsidR="002255B3" w:rsidRPr="005A5227" w:rsidRDefault="002255B3" w:rsidP="00A84589">
            <w:pPr>
              <w:spacing w:after="0" w:line="240" w:lineRule="auto"/>
              <w:jc w:val="center"/>
              <w:rPr>
                <w:rFonts w:eastAsia="Times New Roman"/>
                <w:b/>
                <w:sz w:val="24"/>
                <w:szCs w:val="24"/>
              </w:rPr>
            </w:pPr>
          </w:p>
          <w:p w14:paraId="737D4D33" w14:textId="77777777" w:rsidR="009D4109" w:rsidRDefault="009D4109" w:rsidP="00A84589">
            <w:pPr>
              <w:spacing w:after="0" w:line="240" w:lineRule="auto"/>
              <w:jc w:val="center"/>
              <w:rPr>
                <w:rFonts w:eastAsia="Times New Roman"/>
                <w:b/>
                <w:sz w:val="24"/>
                <w:szCs w:val="24"/>
              </w:rPr>
            </w:pPr>
          </w:p>
          <w:p w14:paraId="66156DCA" w14:textId="77777777" w:rsidR="00284322" w:rsidRPr="005A5227" w:rsidRDefault="00284322" w:rsidP="00A84589">
            <w:pPr>
              <w:spacing w:after="0" w:line="240" w:lineRule="auto"/>
              <w:jc w:val="center"/>
              <w:rPr>
                <w:rFonts w:eastAsia="Times New Roman"/>
                <w:b/>
                <w:sz w:val="24"/>
                <w:szCs w:val="24"/>
              </w:rPr>
            </w:pPr>
          </w:p>
          <w:p w14:paraId="516D2E6B" w14:textId="77777777" w:rsidR="00BC41E2" w:rsidRPr="005A5227" w:rsidRDefault="00BC41E2" w:rsidP="00A84589">
            <w:pPr>
              <w:spacing w:after="0" w:line="240" w:lineRule="auto"/>
              <w:jc w:val="center"/>
              <w:rPr>
                <w:rFonts w:eastAsia="Times New Roman"/>
                <w:b/>
                <w:sz w:val="24"/>
                <w:szCs w:val="24"/>
              </w:rPr>
            </w:pPr>
          </w:p>
          <w:p w14:paraId="3EBBCD75" w14:textId="77777777" w:rsidR="002255B3" w:rsidRPr="005A5227" w:rsidRDefault="002255B3" w:rsidP="00A84589">
            <w:pPr>
              <w:spacing w:after="0" w:line="240" w:lineRule="auto"/>
              <w:jc w:val="center"/>
              <w:rPr>
                <w:rFonts w:eastAsia="Times New Roman"/>
                <w:b/>
                <w:sz w:val="32"/>
              </w:rPr>
            </w:pPr>
          </w:p>
          <w:p w14:paraId="45C5E875" w14:textId="32163EB0" w:rsidR="002255B3" w:rsidRPr="005A5227" w:rsidRDefault="002255B3" w:rsidP="00A84589">
            <w:pPr>
              <w:spacing w:after="0" w:line="240" w:lineRule="auto"/>
              <w:jc w:val="center"/>
              <w:rPr>
                <w:rFonts w:eastAsia="Times New Roman"/>
                <w:sz w:val="24"/>
                <w:szCs w:val="24"/>
              </w:rPr>
            </w:pPr>
            <w:r w:rsidRPr="005A5227">
              <w:rPr>
                <w:rFonts w:eastAsia="Times New Roman"/>
                <w:b/>
                <w:szCs w:val="24"/>
              </w:rPr>
              <w:t>Lê Từ Bình</w:t>
            </w:r>
          </w:p>
        </w:tc>
      </w:tr>
    </w:tbl>
    <w:p w14:paraId="71E81FD5" w14:textId="77777777" w:rsidR="00401E7B" w:rsidRPr="005A5227" w:rsidRDefault="00401E7B" w:rsidP="00CB408F"/>
    <w:sectPr w:rsidR="00401E7B" w:rsidRPr="005A5227" w:rsidSect="00E13992">
      <w:pgSz w:w="11907" w:h="16840" w:code="9"/>
      <w:pgMar w:top="1134" w:right="851" w:bottom="107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D201C" w14:textId="77777777" w:rsidR="005813AC" w:rsidRDefault="005813AC" w:rsidP="00884CCB">
      <w:pPr>
        <w:spacing w:after="0" w:line="240" w:lineRule="auto"/>
      </w:pPr>
      <w:r>
        <w:separator/>
      </w:r>
    </w:p>
  </w:endnote>
  <w:endnote w:type="continuationSeparator" w:id="0">
    <w:p w14:paraId="7C2C679D" w14:textId="77777777" w:rsidR="005813AC" w:rsidRDefault="005813AC" w:rsidP="0088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02907" w14:textId="77777777" w:rsidR="005813AC" w:rsidRDefault="005813AC" w:rsidP="00884CCB">
      <w:pPr>
        <w:spacing w:after="0" w:line="240" w:lineRule="auto"/>
      </w:pPr>
      <w:r>
        <w:separator/>
      </w:r>
    </w:p>
  </w:footnote>
  <w:footnote w:type="continuationSeparator" w:id="0">
    <w:p w14:paraId="7D0B4477" w14:textId="77777777" w:rsidR="005813AC" w:rsidRDefault="005813AC" w:rsidP="00884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255E7"/>
    <w:multiLevelType w:val="hybridMultilevel"/>
    <w:tmpl w:val="CC242244"/>
    <w:lvl w:ilvl="0" w:tplc="E1A2BE3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8778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7B"/>
    <w:rsid w:val="000001A0"/>
    <w:rsid w:val="00006BB9"/>
    <w:rsid w:val="00034849"/>
    <w:rsid w:val="00057D23"/>
    <w:rsid w:val="00074D47"/>
    <w:rsid w:val="00083D27"/>
    <w:rsid w:val="000B5BD3"/>
    <w:rsid w:val="000E53E2"/>
    <w:rsid w:val="0010133E"/>
    <w:rsid w:val="001148E0"/>
    <w:rsid w:val="00122361"/>
    <w:rsid w:val="00130CF1"/>
    <w:rsid w:val="001551F0"/>
    <w:rsid w:val="001A0A3B"/>
    <w:rsid w:val="001A6ED1"/>
    <w:rsid w:val="001B20F7"/>
    <w:rsid w:val="001C36E6"/>
    <w:rsid w:val="001D26F2"/>
    <w:rsid w:val="001D446A"/>
    <w:rsid w:val="001E01D1"/>
    <w:rsid w:val="001E40D5"/>
    <w:rsid w:val="001F0ABD"/>
    <w:rsid w:val="001F7DA4"/>
    <w:rsid w:val="00212798"/>
    <w:rsid w:val="002255B3"/>
    <w:rsid w:val="0023060D"/>
    <w:rsid w:val="00250838"/>
    <w:rsid w:val="002515D5"/>
    <w:rsid w:val="002555C2"/>
    <w:rsid w:val="002617BB"/>
    <w:rsid w:val="00284322"/>
    <w:rsid w:val="00293987"/>
    <w:rsid w:val="002A45B1"/>
    <w:rsid w:val="002A61AE"/>
    <w:rsid w:val="002B1A41"/>
    <w:rsid w:val="002D7756"/>
    <w:rsid w:val="002F3BBD"/>
    <w:rsid w:val="002F5C1D"/>
    <w:rsid w:val="003052CD"/>
    <w:rsid w:val="0032324E"/>
    <w:rsid w:val="00323663"/>
    <w:rsid w:val="003520A3"/>
    <w:rsid w:val="00355972"/>
    <w:rsid w:val="00356A04"/>
    <w:rsid w:val="0036654E"/>
    <w:rsid w:val="003735E2"/>
    <w:rsid w:val="00383F28"/>
    <w:rsid w:val="003A10AA"/>
    <w:rsid w:val="003B0464"/>
    <w:rsid w:val="003C2BC3"/>
    <w:rsid w:val="00401E7B"/>
    <w:rsid w:val="0048161B"/>
    <w:rsid w:val="004820A7"/>
    <w:rsid w:val="00486B0A"/>
    <w:rsid w:val="0049253F"/>
    <w:rsid w:val="004A34E9"/>
    <w:rsid w:val="004B1225"/>
    <w:rsid w:val="004C2C33"/>
    <w:rsid w:val="004E7A35"/>
    <w:rsid w:val="004F2D1F"/>
    <w:rsid w:val="004F666D"/>
    <w:rsid w:val="00512E5A"/>
    <w:rsid w:val="00517222"/>
    <w:rsid w:val="005331F0"/>
    <w:rsid w:val="00547D57"/>
    <w:rsid w:val="00551FDD"/>
    <w:rsid w:val="00557272"/>
    <w:rsid w:val="00563794"/>
    <w:rsid w:val="00574B13"/>
    <w:rsid w:val="00577852"/>
    <w:rsid w:val="00580AFE"/>
    <w:rsid w:val="005813AC"/>
    <w:rsid w:val="00583BD3"/>
    <w:rsid w:val="00584154"/>
    <w:rsid w:val="005A238F"/>
    <w:rsid w:val="005A5227"/>
    <w:rsid w:val="005C1C45"/>
    <w:rsid w:val="005C26A4"/>
    <w:rsid w:val="005D6FC8"/>
    <w:rsid w:val="005F43AA"/>
    <w:rsid w:val="00662FA3"/>
    <w:rsid w:val="006761EA"/>
    <w:rsid w:val="00676407"/>
    <w:rsid w:val="00677B0B"/>
    <w:rsid w:val="006A139D"/>
    <w:rsid w:val="006C5504"/>
    <w:rsid w:val="006D6AD4"/>
    <w:rsid w:val="00702C56"/>
    <w:rsid w:val="007104F9"/>
    <w:rsid w:val="00724938"/>
    <w:rsid w:val="00737E38"/>
    <w:rsid w:val="00766594"/>
    <w:rsid w:val="00771BCC"/>
    <w:rsid w:val="00786D6E"/>
    <w:rsid w:val="007A4BD6"/>
    <w:rsid w:val="007C50F4"/>
    <w:rsid w:val="007D11DC"/>
    <w:rsid w:val="0081131D"/>
    <w:rsid w:val="00812F34"/>
    <w:rsid w:val="00815C5B"/>
    <w:rsid w:val="00841AD9"/>
    <w:rsid w:val="00846960"/>
    <w:rsid w:val="00865365"/>
    <w:rsid w:val="00867DAE"/>
    <w:rsid w:val="00875D32"/>
    <w:rsid w:val="00876A31"/>
    <w:rsid w:val="008770BE"/>
    <w:rsid w:val="008807AA"/>
    <w:rsid w:val="00884CCB"/>
    <w:rsid w:val="00892342"/>
    <w:rsid w:val="008935AC"/>
    <w:rsid w:val="00897B9C"/>
    <w:rsid w:val="008A7BFA"/>
    <w:rsid w:val="008B119E"/>
    <w:rsid w:val="008C720D"/>
    <w:rsid w:val="0094357A"/>
    <w:rsid w:val="0095488A"/>
    <w:rsid w:val="00966931"/>
    <w:rsid w:val="009B5160"/>
    <w:rsid w:val="009D0373"/>
    <w:rsid w:val="009D4109"/>
    <w:rsid w:val="00A34B1D"/>
    <w:rsid w:val="00A41C17"/>
    <w:rsid w:val="00A602C4"/>
    <w:rsid w:val="00A84589"/>
    <w:rsid w:val="00A87BD0"/>
    <w:rsid w:val="00A914E4"/>
    <w:rsid w:val="00AA25B5"/>
    <w:rsid w:val="00AC1B92"/>
    <w:rsid w:val="00AE49D3"/>
    <w:rsid w:val="00B03378"/>
    <w:rsid w:val="00B10AAA"/>
    <w:rsid w:val="00B23CE0"/>
    <w:rsid w:val="00B30317"/>
    <w:rsid w:val="00B304F5"/>
    <w:rsid w:val="00B35AA1"/>
    <w:rsid w:val="00B4366C"/>
    <w:rsid w:val="00B6678B"/>
    <w:rsid w:val="00BC41E2"/>
    <w:rsid w:val="00BD5E50"/>
    <w:rsid w:val="00BE4E3B"/>
    <w:rsid w:val="00BF7620"/>
    <w:rsid w:val="00C324F0"/>
    <w:rsid w:val="00C539D5"/>
    <w:rsid w:val="00C568F9"/>
    <w:rsid w:val="00C63C14"/>
    <w:rsid w:val="00C72C37"/>
    <w:rsid w:val="00C8004B"/>
    <w:rsid w:val="00C8366F"/>
    <w:rsid w:val="00C85888"/>
    <w:rsid w:val="00C90A8C"/>
    <w:rsid w:val="00CA092B"/>
    <w:rsid w:val="00CB408F"/>
    <w:rsid w:val="00CF13BB"/>
    <w:rsid w:val="00D04A6B"/>
    <w:rsid w:val="00D071DF"/>
    <w:rsid w:val="00D23C1B"/>
    <w:rsid w:val="00D44EEA"/>
    <w:rsid w:val="00D53040"/>
    <w:rsid w:val="00D61616"/>
    <w:rsid w:val="00D62779"/>
    <w:rsid w:val="00D65518"/>
    <w:rsid w:val="00D7221D"/>
    <w:rsid w:val="00D7277B"/>
    <w:rsid w:val="00D866D4"/>
    <w:rsid w:val="00D94666"/>
    <w:rsid w:val="00DA2166"/>
    <w:rsid w:val="00DB4711"/>
    <w:rsid w:val="00DC2853"/>
    <w:rsid w:val="00E13992"/>
    <w:rsid w:val="00E4278F"/>
    <w:rsid w:val="00E43F9E"/>
    <w:rsid w:val="00E67AB1"/>
    <w:rsid w:val="00E827DC"/>
    <w:rsid w:val="00E828CE"/>
    <w:rsid w:val="00E85732"/>
    <w:rsid w:val="00E87FE6"/>
    <w:rsid w:val="00E91D31"/>
    <w:rsid w:val="00EB3724"/>
    <w:rsid w:val="00EB51A3"/>
    <w:rsid w:val="00EE3A0F"/>
    <w:rsid w:val="00EF421D"/>
    <w:rsid w:val="00F104A4"/>
    <w:rsid w:val="00F10B02"/>
    <w:rsid w:val="00F2682A"/>
    <w:rsid w:val="00F41E42"/>
    <w:rsid w:val="00FA36B5"/>
    <w:rsid w:val="00FE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306901F"/>
  <w15:docId w15:val="{5D85D5C0-3088-4A46-A186-411B475F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table" w:styleId="TableGrid">
    <w:name w:val="Table Grid"/>
    <w:basedOn w:val="TableNormal"/>
    <w:uiPriority w:val="59"/>
    <w:rsid w:val="0087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CCB"/>
  </w:style>
  <w:style w:type="paragraph" w:styleId="Footer">
    <w:name w:val="footer"/>
    <w:basedOn w:val="Normal"/>
    <w:link w:val="FooterChar"/>
    <w:uiPriority w:val="99"/>
    <w:unhideWhenUsed/>
    <w:rsid w:val="00884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CCB"/>
  </w:style>
  <w:style w:type="character" w:styleId="Hyperlink">
    <w:name w:val="Hyperlink"/>
    <w:basedOn w:val="DefaultParagraphFont"/>
    <w:uiPriority w:val="99"/>
    <w:unhideWhenUsed/>
    <w:rsid w:val="00E85732"/>
    <w:rPr>
      <w:color w:val="0000FF" w:themeColor="hyperlink"/>
      <w:u w:val="single"/>
    </w:rPr>
  </w:style>
  <w:style w:type="character" w:styleId="UnresolvedMention">
    <w:name w:val="Unresolved Mention"/>
    <w:basedOn w:val="DefaultParagraphFont"/>
    <w:uiPriority w:val="99"/>
    <w:semiHidden/>
    <w:unhideWhenUsed/>
    <w:rsid w:val="00E8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Administrator</cp:lastModifiedBy>
  <cp:revision>3</cp:revision>
  <dcterms:created xsi:type="dcterms:W3CDTF">2025-02-10T08:50:00Z</dcterms:created>
  <dcterms:modified xsi:type="dcterms:W3CDTF">2025-02-10T08:51:00Z</dcterms:modified>
</cp:coreProperties>
</file>