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743" w:type="dxa"/>
        <w:tblLook w:val="01E0"/>
      </w:tblPr>
      <w:tblGrid>
        <w:gridCol w:w="5387"/>
        <w:gridCol w:w="5245"/>
      </w:tblGrid>
      <w:tr w:rsidR="00843A1D" w:rsidRPr="00A61675" w:rsidTr="00981DD5">
        <w:tc>
          <w:tcPr>
            <w:tcW w:w="5387" w:type="dxa"/>
          </w:tcPr>
          <w:p w:rsidR="00843A1D" w:rsidRPr="00A61675" w:rsidRDefault="00843A1D" w:rsidP="00FC3430">
            <w:pPr>
              <w:pStyle w:val="Heading1"/>
              <w:rPr>
                <w:rFonts w:ascii="Times New Roman" w:hAnsi="Times New Roman"/>
                <w:b w:val="0"/>
                <w:sz w:val="24"/>
                <w:szCs w:val="24"/>
              </w:rPr>
            </w:pPr>
            <w:r w:rsidRPr="00A61675">
              <w:rPr>
                <w:rFonts w:ascii="Times New Roman" w:hAnsi="Times New Roman"/>
                <w:b w:val="0"/>
                <w:sz w:val="24"/>
                <w:szCs w:val="24"/>
              </w:rPr>
              <w:t xml:space="preserve">TỔNG LIÊN ĐOÀN LAO ĐỘNG VIỆT </w:t>
            </w:r>
            <w:smartTag w:uri="urn:schemas-microsoft-com:office:smarttags" w:element="place">
              <w:smartTag w:uri="urn:schemas-microsoft-com:office:smarttags" w:element="country-region">
                <w:r w:rsidRPr="00A61675">
                  <w:rPr>
                    <w:rFonts w:ascii="Times New Roman" w:hAnsi="Times New Roman"/>
                    <w:b w:val="0"/>
                    <w:sz w:val="24"/>
                    <w:szCs w:val="24"/>
                  </w:rPr>
                  <w:t>NAM</w:t>
                </w:r>
              </w:smartTag>
            </w:smartTag>
          </w:p>
        </w:tc>
        <w:tc>
          <w:tcPr>
            <w:tcW w:w="5245" w:type="dxa"/>
          </w:tcPr>
          <w:p w:rsidR="00843A1D" w:rsidRPr="00A61675" w:rsidRDefault="00843A1D" w:rsidP="00FC3430">
            <w:pPr>
              <w:pStyle w:val="Heading1"/>
              <w:rPr>
                <w:rFonts w:ascii="Times New Roman" w:hAnsi="Times New Roman"/>
                <w:sz w:val="24"/>
                <w:szCs w:val="24"/>
              </w:rPr>
            </w:pPr>
            <w:r w:rsidRPr="00A61675">
              <w:rPr>
                <w:rFonts w:ascii="Times New Roman" w:hAnsi="Times New Roman"/>
                <w:sz w:val="24"/>
                <w:szCs w:val="24"/>
              </w:rPr>
              <w:t xml:space="preserve">CỘNG HÒA XÃ HỘI CHỦ NGHĨA VIỆT </w:t>
            </w:r>
            <w:smartTag w:uri="urn:schemas-microsoft-com:office:smarttags" w:element="place">
              <w:smartTag w:uri="urn:schemas-microsoft-com:office:smarttags" w:element="country-region">
                <w:r w:rsidRPr="00A61675">
                  <w:rPr>
                    <w:rFonts w:ascii="Times New Roman" w:hAnsi="Times New Roman"/>
                    <w:sz w:val="24"/>
                    <w:szCs w:val="24"/>
                  </w:rPr>
                  <w:t>NAM</w:t>
                </w:r>
              </w:smartTag>
            </w:smartTag>
          </w:p>
        </w:tc>
      </w:tr>
      <w:tr w:rsidR="00843A1D" w:rsidRPr="00A61675" w:rsidTr="00981DD5">
        <w:tc>
          <w:tcPr>
            <w:tcW w:w="5387" w:type="dxa"/>
          </w:tcPr>
          <w:p w:rsidR="00843A1D" w:rsidRPr="00FD0922" w:rsidRDefault="006753CD" w:rsidP="00FC3430">
            <w:pPr>
              <w:jc w:val="center"/>
              <w:rPr>
                <w:b/>
                <w:sz w:val="26"/>
                <w:szCs w:val="26"/>
              </w:rPr>
            </w:pPr>
            <w:r>
              <w:rPr>
                <w:b/>
                <w:noProof/>
                <w:sz w:val="26"/>
                <w:szCs w:val="26"/>
              </w:rPr>
              <w:pict>
                <v:line id="Line 4" o:spid="_x0000_s1026" style="position:absolute;left:0;text-align:left;z-index:251660288;visibility:visible;mso-position-horizontal-relative:text;mso-position-vertical-relative:text" from=".25pt,16.2pt" to="256.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PZ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f8pm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"/>
              </w:pict>
            </w:r>
            <w:r w:rsidR="00843A1D" w:rsidRPr="00FD0922">
              <w:rPr>
                <w:b/>
                <w:sz w:val="26"/>
                <w:szCs w:val="26"/>
              </w:rPr>
              <w:t>LIÊN ĐOÀN LAO ĐỘNG TỈNH BÌNH ĐỊNH</w:t>
            </w:r>
          </w:p>
        </w:tc>
        <w:tc>
          <w:tcPr>
            <w:tcW w:w="5245" w:type="dxa"/>
          </w:tcPr>
          <w:p w:rsidR="00843A1D" w:rsidRPr="00A948B5" w:rsidRDefault="00843A1D" w:rsidP="00FC3430">
            <w:pPr>
              <w:jc w:val="center"/>
              <w:rPr>
                <w:b/>
                <w:sz w:val="26"/>
                <w:szCs w:val="26"/>
              </w:rPr>
            </w:pPr>
            <w:r w:rsidRPr="00A948B5">
              <w:rPr>
                <w:b/>
                <w:sz w:val="26"/>
                <w:szCs w:val="26"/>
              </w:rPr>
              <w:t>Độc lập - Tự do - Hạnh phúc</w:t>
            </w:r>
          </w:p>
          <w:p w:rsidR="00843A1D" w:rsidRPr="00A61675" w:rsidRDefault="006753CD" w:rsidP="00FC3430">
            <w:pPr>
              <w:jc w:val="center"/>
              <w:rPr>
                <w:sz w:val="16"/>
                <w:szCs w:val="16"/>
              </w:rPr>
            </w:pPr>
            <w:r w:rsidRPr="006753CD">
              <w:rPr>
                <w:b/>
                <w:noProof/>
                <w:szCs w:val="26"/>
              </w:rPr>
              <w:pict>
                <v:line id="Line 3" o:spid="_x0000_s1027" style="position:absolute;left:0;text-align:left;z-index:251659264;visibility:visible" from="47.3pt,1.15pt" to="20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3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HEx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"/>
              </w:pict>
            </w:r>
          </w:p>
        </w:tc>
      </w:tr>
      <w:tr w:rsidR="00843A1D" w:rsidRPr="00A61675" w:rsidTr="00981DD5">
        <w:tc>
          <w:tcPr>
            <w:tcW w:w="5387" w:type="dxa"/>
          </w:tcPr>
          <w:p w:rsidR="00843A1D" w:rsidRDefault="00843A1D" w:rsidP="00FC3430">
            <w:pPr>
              <w:jc w:val="center"/>
              <w:rPr>
                <w:sz w:val="26"/>
                <w:szCs w:val="26"/>
              </w:rPr>
            </w:pPr>
            <w:r w:rsidRPr="00FD0922">
              <w:rPr>
                <w:sz w:val="26"/>
                <w:szCs w:val="26"/>
              </w:rPr>
              <w:t>Số:</w:t>
            </w:r>
            <w:r w:rsidR="00DB609E">
              <w:rPr>
                <w:sz w:val="26"/>
                <w:szCs w:val="26"/>
              </w:rPr>
              <w:t xml:space="preserve"> 1090</w:t>
            </w:r>
            <w:r w:rsidRPr="00FD0922">
              <w:rPr>
                <w:sz w:val="26"/>
                <w:szCs w:val="26"/>
              </w:rPr>
              <w:t>/LĐLĐ-TGNC</w:t>
            </w:r>
          </w:p>
          <w:p w:rsidR="00FD0922" w:rsidRPr="00FD0922" w:rsidRDefault="00FD0922" w:rsidP="00FC3430">
            <w:pPr>
              <w:jc w:val="center"/>
              <w:rPr>
                <w:sz w:val="16"/>
                <w:szCs w:val="16"/>
              </w:rPr>
            </w:pPr>
          </w:p>
          <w:p w:rsidR="00843A1D" w:rsidRPr="00843A1D" w:rsidRDefault="00843A1D" w:rsidP="00FD0922">
            <w:pPr>
              <w:jc w:val="center"/>
            </w:pPr>
            <w:r w:rsidRPr="00843A1D">
              <w:t>V/v</w:t>
            </w:r>
            <w:r w:rsidR="00AE0EDC">
              <w:t xml:space="preserve"> </w:t>
            </w:r>
            <w:r w:rsidR="007739AD">
              <w:t>chủ động, quyết liệt trong công tác</w:t>
            </w:r>
            <w:r w:rsidR="007739AD">
              <w:br/>
            </w:r>
            <w:r>
              <w:t>phòng, chống dịch bệnh C</w:t>
            </w:r>
            <w:r w:rsidR="007739AD">
              <w:t>ovid</w:t>
            </w:r>
            <w:r>
              <w:t>-19</w:t>
            </w:r>
          </w:p>
        </w:tc>
        <w:tc>
          <w:tcPr>
            <w:tcW w:w="5245" w:type="dxa"/>
          </w:tcPr>
          <w:p w:rsidR="00843A1D" w:rsidRPr="00FD0922" w:rsidRDefault="00843A1D" w:rsidP="00DA2709">
            <w:pPr>
              <w:jc w:val="center"/>
              <w:rPr>
                <w:b/>
                <w:sz w:val="26"/>
                <w:szCs w:val="26"/>
              </w:rPr>
            </w:pPr>
            <w:r w:rsidRPr="00017217">
              <w:rPr>
                <w:i/>
                <w:sz w:val="28"/>
                <w:szCs w:val="28"/>
              </w:rPr>
              <w:t xml:space="preserve">  </w:t>
            </w:r>
            <w:r w:rsidRPr="00FD0922">
              <w:rPr>
                <w:i/>
                <w:sz w:val="26"/>
                <w:szCs w:val="26"/>
              </w:rPr>
              <w:t>Bình Định, ngày</w:t>
            </w:r>
            <w:r w:rsidR="00DA2709" w:rsidRPr="00FD0922">
              <w:rPr>
                <w:i/>
                <w:sz w:val="26"/>
                <w:szCs w:val="26"/>
              </w:rPr>
              <w:t xml:space="preserve"> 10</w:t>
            </w:r>
            <w:r w:rsidRPr="00FD0922">
              <w:rPr>
                <w:i/>
                <w:sz w:val="26"/>
                <w:szCs w:val="26"/>
              </w:rPr>
              <w:t xml:space="preserve"> tháng </w:t>
            </w:r>
            <w:r w:rsidR="00E025F1" w:rsidRPr="00FD0922">
              <w:rPr>
                <w:i/>
                <w:sz w:val="26"/>
                <w:szCs w:val="26"/>
              </w:rPr>
              <w:t>5</w:t>
            </w:r>
            <w:r w:rsidRPr="00FD0922">
              <w:rPr>
                <w:i/>
                <w:sz w:val="26"/>
                <w:szCs w:val="26"/>
              </w:rPr>
              <w:t xml:space="preserve"> năm 2021</w:t>
            </w:r>
          </w:p>
        </w:tc>
      </w:tr>
    </w:tbl>
    <w:p w:rsidR="00662FA3" w:rsidRPr="00981DD5" w:rsidRDefault="00662FA3">
      <w:pPr>
        <w:rPr>
          <w:sz w:val="36"/>
          <w:szCs w:val="36"/>
        </w:rPr>
      </w:pPr>
    </w:p>
    <w:p w:rsidR="00FF179C" w:rsidRDefault="00FF09D0" w:rsidP="00FF179C">
      <w:pPr>
        <w:ind w:firstLine="1276"/>
        <w:jc w:val="both"/>
        <w:rPr>
          <w:b/>
          <w:sz w:val="28"/>
        </w:rPr>
      </w:pPr>
      <w:r>
        <w:rPr>
          <w:sz w:val="28"/>
        </w:rPr>
        <w:t xml:space="preserve"> </w:t>
      </w:r>
      <w:r w:rsidR="00843A1D">
        <w:rPr>
          <w:sz w:val="28"/>
        </w:rPr>
        <w:t>Kính gửi:</w:t>
      </w:r>
    </w:p>
    <w:p w:rsidR="00843A1D" w:rsidRPr="00FF179C" w:rsidRDefault="00FF179C" w:rsidP="00FF179C">
      <w:pPr>
        <w:ind w:firstLine="1276"/>
        <w:jc w:val="both"/>
        <w:rPr>
          <w:b/>
          <w:sz w:val="28"/>
        </w:rPr>
      </w:pPr>
      <w:r>
        <w:rPr>
          <w:b/>
          <w:sz w:val="28"/>
        </w:rPr>
        <w:t xml:space="preserve">               </w:t>
      </w:r>
      <w:r w:rsidR="00981DD5">
        <w:rPr>
          <w:b/>
          <w:sz w:val="28"/>
        </w:rPr>
        <w:t xml:space="preserve">  </w:t>
      </w:r>
      <w:r w:rsidR="00FF09D0">
        <w:rPr>
          <w:b/>
          <w:sz w:val="28"/>
        </w:rPr>
        <w:t xml:space="preserve"> </w:t>
      </w:r>
      <w:r w:rsidR="00843A1D" w:rsidRPr="003B7AE0">
        <w:rPr>
          <w:spacing w:val="-6"/>
          <w:sz w:val="28"/>
        </w:rPr>
        <w:t xml:space="preserve">- Liên đoàn lao động huyện, thị xã, thành phố; </w:t>
      </w:r>
    </w:p>
    <w:p w:rsidR="00843A1D" w:rsidRPr="003B7AE0" w:rsidRDefault="00843A1D" w:rsidP="00FF179C">
      <w:pPr>
        <w:tabs>
          <w:tab w:val="left" w:pos="2552"/>
        </w:tabs>
        <w:ind w:firstLine="1276"/>
        <w:jc w:val="both"/>
        <w:rPr>
          <w:spacing w:val="-6"/>
          <w:sz w:val="28"/>
        </w:rPr>
      </w:pPr>
      <w:r>
        <w:rPr>
          <w:spacing w:val="-6"/>
          <w:sz w:val="28"/>
        </w:rPr>
        <w:tab/>
        <w:t xml:space="preserve">- </w:t>
      </w:r>
      <w:r w:rsidRPr="003B7AE0">
        <w:rPr>
          <w:spacing w:val="-6"/>
          <w:sz w:val="28"/>
        </w:rPr>
        <w:t>C</w:t>
      </w:r>
      <w:r>
        <w:rPr>
          <w:spacing w:val="-6"/>
          <w:sz w:val="28"/>
        </w:rPr>
        <w:t>ông đoàn ngành tỉnh;</w:t>
      </w:r>
    </w:p>
    <w:p w:rsidR="00843A1D" w:rsidRPr="003B7AE0" w:rsidRDefault="00843A1D" w:rsidP="00843A1D">
      <w:pPr>
        <w:tabs>
          <w:tab w:val="left" w:pos="2552"/>
        </w:tabs>
        <w:ind w:firstLine="1276"/>
        <w:jc w:val="both"/>
        <w:rPr>
          <w:spacing w:val="-6"/>
          <w:sz w:val="28"/>
        </w:rPr>
      </w:pPr>
      <w:r w:rsidRPr="003B7AE0">
        <w:rPr>
          <w:spacing w:val="-6"/>
          <w:sz w:val="28"/>
        </w:rPr>
        <w:tab/>
        <w:t>- C</w:t>
      </w:r>
      <w:r>
        <w:rPr>
          <w:spacing w:val="-6"/>
          <w:sz w:val="28"/>
        </w:rPr>
        <w:t>ĐCS</w:t>
      </w:r>
      <w:r w:rsidRPr="003B7AE0">
        <w:rPr>
          <w:spacing w:val="-6"/>
          <w:sz w:val="28"/>
        </w:rPr>
        <w:t xml:space="preserve"> trực thuộc Liên đoàn Lao động tỉnh.</w:t>
      </w:r>
    </w:p>
    <w:p w:rsidR="00843A1D" w:rsidRPr="007F53E9" w:rsidRDefault="00843A1D" w:rsidP="00843A1D">
      <w:pPr>
        <w:rPr>
          <w:sz w:val="28"/>
          <w:szCs w:val="28"/>
        </w:rPr>
      </w:pPr>
    </w:p>
    <w:p w:rsidR="007F53E9" w:rsidRPr="0010400E" w:rsidRDefault="007F53E9" w:rsidP="00981DD5">
      <w:pPr>
        <w:pStyle w:val="Default"/>
        <w:spacing w:before="160" w:after="120"/>
        <w:ind w:firstLine="544"/>
        <w:jc w:val="both"/>
        <w:rPr>
          <w:color w:val="auto"/>
          <w:sz w:val="28"/>
          <w:szCs w:val="28"/>
        </w:rPr>
      </w:pPr>
      <w:r w:rsidRPr="0010400E">
        <w:rPr>
          <w:color w:val="auto"/>
          <w:sz w:val="28"/>
          <w:szCs w:val="28"/>
        </w:rPr>
        <w:t xml:space="preserve">Thực hiện Công văn số </w:t>
      </w:r>
      <w:r w:rsidR="007739AD">
        <w:rPr>
          <w:color w:val="auto"/>
          <w:sz w:val="28"/>
          <w:szCs w:val="28"/>
        </w:rPr>
        <w:t>2452</w:t>
      </w:r>
      <w:r w:rsidRPr="0010400E">
        <w:rPr>
          <w:color w:val="auto"/>
          <w:sz w:val="28"/>
          <w:szCs w:val="28"/>
        </w:rPr>
        <w:t xml:space="preserve">/UBND-VX ngày </w:t>
      </w:r>
      <w:r w:rsidR="007739AD">
        <w:rPr>
          <w:color w:val="auto"/>
          <w:sz w:val="28"/>
          <w:szCs w:val="28"/>
        </w:rPr>
        <w:t>04</w:t>
      </w:r>
      <w:r w:rsidRPr="0010400E">
        <w:rPr>
          <w:color w:val="auto"/>
          <w:sz w:val="28"/>
          <w:szCs w:val="28"/>
        </w:rPr>
        <w:t>/</w:t>
      </w:r>
      <w:r w:rsidR="007739AD">
        <w:rPr>
          <w:color w:val="auto"/>
          <w:sz w:val="28"/>
          <w:szCs w:val="28"/>
        </w:rPr>
        <w:t>5</w:t>
      </w:r>
      <w:r w:rsidRPr="0010400E">
        <w:rPr>
          <w:color w:val="auto"/>
          <w:sz w:val="28"/>
          <w:szCs w:val="28"/>
        </w:rPr>
        <w:t>/2021</w:t>
      </w:r>
      <w:r w:rsidR="007739AD">
        <w:rPr>
          <w:color w:val="auto"/>
          <w:sz w:val="28"/>
          <w:szCs w:val="28"/>
        </w:rPr>
        <w:t>, Công điện số 04/CĐ-UBND ngày 06/5/2021</w:t>
      </w:r>
      <w:r w:rsidR="00FC3430">
        <w:rPr>
          <w:color w:val="auto"/>
          <w:sz w:val="28"/>
          <w:szCs w:val="28"/>
        </w:rPr>
        <w:t xml:space="preserve">, </w:t>
      </w:r>
      <w:r w:rsidR="00FA71C4">
        <w:rPr>
          <w:color w:val="auto"/>
          <w:sz w:val="28"/>
          <w:szCs w:val="28"/>
        </w:rPr>
        <w:t xml:space="preserve">Công văn số 2567/UBND-VX ngày 10/5/2021 của UBND tỉnh Bình Định về việc tiếp tục thực hiện một số biện pháp phòng, chống dịch Covid-19 trên địa bàn tỉnh và </w:t>
      </w:r>
      <w:r w:rsidR="007739AD">
        <w:rPr>
          <w:color w:val="auto"/>
          <w:sz w:val="28"/>
          <w:szCs w:val="28"/>
        </w:rPr>
        <w:t xml:space="preserve">Công văn số 1918/TLĐ ngày 06/5/2021 của Tổng LĐLĐ Việt Nam về việc chủ động, quyết liệt trong công tác phòng, chống dịch Covid-19, để đảm bảo </w:t>
      </w:r>
      <w:r w:rsidR="007638F5">
        <w:rPr>
          <w:color w:val="auto"/>
          <w:sz w:val="28"/>
          <w:szCs w:val="28"/>
        </w:rPr>
        <w:t>an toàn cho sức khỏe của cán bộ, đoàn viên, CNVCLĐ trên địa bàn tỉnh trước tình hình dịch bệnh đang diễn biến rất phức tạp</w:t>
      </w:r>
      <w:r w:rsidRPr="0010400E">
        <w:rPr>
          <w:color w:val="auto"/>
          <w:sz w:val="28"/>
          <w:szCs w:val="28"/>
        </w:rPr>
        <w:t>, Ban Thường vụ LĐLĐ tỉnh Bình Định đề nghị các cấp công đoàn</w:t>
      </w:r>
      <w:r w:rsidR="0010400E" w:rsidRPr="0010400E">
        <w:rPr>
          <w:color w:val="auto"/>
          <w:sz w:val="28"/>
          <w:szCs w:val="28"/>
        </w:rPr>
        <w:t xml:space="preserve"> và đoàn viên, CNVCLĐ</w:t>
      </w:r>
      <w:r w:rsidRPr="0010400E">
        <w:rPr>
          <w:color w:val="auto"/>
          <w:sz w:val="28"/>
          <w:szCs w:val="28"/>
        </w:rPr>
        <w:t xml:space="preserve"> trong tỉnh thực hiện</w:t>
      </w:r>
      <w:r w:rsidR="008E1521" w:rsidRPr="0010400E">
        <w:rPr>
          <w:color w:val="auto"/>
          <w:sz w:val="28"/>
          <w:szCs w:val="28"/>
        </w:rPr>
        <w:t xml:space="preserve"> tốt các nội dung sau:</w:t>
      </w:r>
    </w:p>
    <w:p w:rsidR="008E1521" w:rsidRDefault="008E1521" w:rsidP="00981DD5">
      <w:pPr>
        <w:pStyle w:val="Default"/>
        <w:spacing w:before="160" w:after="120"/>
        <w:ind w:firstLine="544"/>
        <w:jc w:val="both"/>
        <w:rPr>
          <w:color w:val="auto"/>
          <w:sz w:val="28"/>
          <w:szCs w:val="28"/>
        </w:rPr>
      </w:pPr>
      <w:r w:rsidRPr="0010400E">
        <w:rPr>
          <w:b/>
          <w:color w:val="auto"/>
          <w:sz w:val="28"/>
          <w:szCs w:val="28"/>
        </w:rPr>
        <w:t>1.</w:t>
      </w:r>
      <w:r w:rsidRPr="0010400E">
        <w:rPr>
          <w:color w:val="auto"/>
          <w:sz w:val="28"/>
          <w:szCs w:val="28"/>
        </w:rPr>
        <w:t xml:space="preserve"> Tiếp tục thực hiện nghiêm các chỉ đạo của Bộ Chính trị, Ban Bí thư, Chính phủ, Ban Chỉ đạo quốc gia, Bộ Y tế, </w:t>
      </w:r>
      <w:r w:rsidR="00062DC5">
        <w:rPr>
          <w:color w:val="auto"/>
          <w:sz w:val="28"/>
          <w:szCs w:val="28"/>
        </w:rPr>
        <w:t xml:space="preserve">Tổng LĐLĐ Việt Nam, </w:t>
      </w:r>
      <w:r w:rsidRPr="0010400E">
        <w:rPr>
          <w:color w:val="auto"/>
          <w:sz w:val="28"/>
          <w:szCs w:val="28"/>
        </w:rPr>
        <w:t xml:space="preserve">Tỉnh ủy, UBND tỉnh, Ban chỉ đạo tỉnh về phòng chống dịch bệnh </w:t>
      </w:r>
      <w:r w:rsidR="00062DC5">
        <w:rPr>
          <w:color w:val="auto"/>
          <w:sz w:val="28"/>
          <w:szCs w:val="28"/>
        </w:rPr>
        <w:t>Covid</w:t>
      </w:r>
      <w:r w:rsidRPr="0010400E">
        <w:rPr>
          <w:color w:val="auto"/>
          <w:sz w:val="28"/>
          <w:szCs w:val="28"/>
        </w:rPr>
        <w:t xml:space="preserve">-19, </w:t>
      </w:r>
      <w:r w:rsidR="00062DC5">
        <w:rPr>
          <w:color w:val="auto"/>
          <w:sz w:val="28"/>
          <w:szCs w:val="28"/>
        </w:rPr>
        <w:t xml:space="preserve">tuyệt </w:t>
      </w:r>
      <w:r w:rsidR="00844183">
        <w:rPr>
          <w:color w:val="auto"/>
          <w:sz w:val="28"/>
          <w:szCs w:val="28"/>
        </w:rPr>
        <w:t xml:space="preserve">đối </w:t>
      </w:r>
      <w:r w:rsidRPr="0010400E">
        <w:rPr>
          <w:color w:val="auto"/>
          <w:sz w:val="28"/>
          <w:szCs w:val="28"/>
        </w:rPr>
        <w:t>không được chủ quan, lơ là</w:t>
      </w:r>
      <w:r w:rsidR="00B44BCF">
        <w:rPr>
          <w:color w:val="auto"/>
          <w:sz w:val="28"/>
          <w:szCs w:val="28"/>
        </w:rPr>
        <w:t>, mất cảnh giác, thiếu trách nhiệm trong công tác phòng, chống dịch</w:t>
      </w:r>
      <w:r w:rsidRPr="0010400E">
        <w:rPr>
          <w:color w:val="auto"/>
          <w:sz w:val="28"/>
          <w:szCs w:val="28"/>
        </w:rPr>
        <w:t xml:space="preserve">; </w:t>
      </w:r>
      <w:r w:rsidR="00B44BCF">
        <w:rPr>
          <w:color w:val="auto"/>
          <w:sz w:val="28"/>
          <w:szCs w:val="28"/>
        </w:rPr>
        <w:t>cần có cách tiếp cận mới, tư tưởng, quan điểm chỉ đạo mới trong phòng, chống dịch</w:t>
      </w:r>
      <w:r w:rsidR="00E1614E">
        <w:rPr>
          <w:color w:val="auto"/>
          <w:sz w:val="28"/>
          <w:szCs w:val="28"/>
        </w:rPr>
        <w:t>; nâng cao mức cảnh giác, chủ động và quyết liệt hơn trong phòng, chống dịch.</w:t>
      </w:r>
    </w:p>
    <w:p w:rsidR="00ED0E32" w:rsidRDefault="00794D34" w:rsidP="00981DD5">
      <w:pPr>
        <w:pStyle w:val="Default"/>
        <w:spacing w:before="160" w:after="120"/>
        <w:ind w:firstLine="544"/>
        <w:jc w:val="both"/>
        <w:rPr>
          <w:color w:val="auto"/>
          <w:spacing w:val="-2"/>
          <w:sz w:val="28"/>
          <w:szCs w:val="28"/>
        </w:rPr>
      </w:pPr>
      <w:r w:rsidRPr="00C23C48">
        <w:rPr>
          <w:b/>
          <w:color w:val="auto"/>
          <w:spacing w:val="-2"/>
          <w:sz w:val="28"/>
          <w:szCs w:val="28"/>
        </w:rPr>
        <w:t>2.</w:t>
      </w:r>
      <w:r w:rsidRPr="00C23C48">
        <w:rPr>
          <w:color w:val="auto"/>
          <w:spacing w:val="-2"/>
          <w:sz w:val="28"/>
          <w:szCs w:val="28"/>
        </w:rPr>
        <w:t xml:space="preserve"> Tuyên truyền, vận độ</w:t>
      </w:r>
      <w:r w:rsidR="00FF30BF">
        <w:rPr>
          <w:color w:val="auto"/>
          <w:spacing w:val="-2"/>
          <w:sz w:val="28"/>
          <w:szCs w:val="28"/>
        </w:rPr>
        <w:t xml:space="preserve">ng </w:t>
      </w:r>
      <w:r w:rsidRPr="00C23C48">
        <w:rPr>
          <w:color w:val="auto"/>
          <w:spacing w:val="-2"/>
          <w:sz w:val="28"/>
          <w:szCs w:val="28"/>
        </w:rPr>
        <w:t>đoàn viên, CNVCLĐ yên tâm công tác, lao động sản xuất, không chủ quan, lơ là nhưng cũng không quá hoang mang, lo sợ, mất bình tĩnh trước diễn biến phức tạp của dịch bệnh; thực hiện nghiêm quy định 5K, nhất là việc bắt buộc đeo khẩu trang khi ra khỏi nhà và yêu cầu khai báo y tế; thông báo cho chính quyền về các trường hợp nhập cảnh trái phép, người nghi mắc bệnh hoặc đi về từ vùng dịch</w:t>
      </w:r>
      <w:r w:rsidR="00ED0E32" w:rsidRPr="00C23C48">
        <w:rPr>
          <w:color w:val="auto"/>
          <w:spacing w:val="-2"/>
          <w:sz w:val="28"/>
          <w:szCs w:val="28"/>
        </w:rPr>
        <w:t>; thông báo cho cơ sở y tế gần nhất khi cá nhân có dấu hiệu nghi mắc dịch bệnh.</w:t>
      </w:r>
    </w:p>
    <w:p w:rsidR="00743F7A" w:rsidRPr="00C23C48" w:rsidRDefault="004D5A14" w:rsidP="00981DD5">
      <w:pPr>
        <w:pStyle w:val="Default"/>
        <w:spacing w:before="160" w:after="120"/>
        <w:ind w:firstLine="544"/>
        <w:jc w:val="both"/>
        <w:rPr>
          <w:color w:val="auto"/>
          <w:spacing w:val="-2"/>
          <w:sz w:val="28"/>
          <w:szCs w:val="28"/>
        </w:rPr>
      </w:pPr>
      <w:r w:rsidRPr="004D5A14">
        <w:rPr>
          <w:b/>
          <w:color w:val="auto"/>
          <w:spacing w:val="-2"/>
          <w:sz w:val="28"/>
          <w:szCs w:val="28"/>
        </w:rPr>
        <w:t>3.</w:t>
      </w:r>
      <w:r>
        <w:rPr>
          <w:color w:val="auto"/>
          <w:spacing w:val="-2"/>
          <w:sz w:val="28"/>
          <w:szCs w:val="28"/>
        </w:rPr>
        <w:t xml:space="preserve"> </w:t>
      </w:r>
      <w:r w:rsidR="00743F7A">
        <w:rPr>
          <w:color w:val="auto"/>
          <w:spacing w:val="-2"/>
          <w:sz w:val="28"/>
          <w:szCs w:val="28"/>
        </w:rPr>
        <w:t>Yêu</w:t>
      </w:r>
      <w:r w:rsidR="003D785C">
        <w:rPr>
          <w:color w:val="auto"/>
          <w:spacing w:val="-2"/>
          <w:sz w:val="28"/>
          <w:szCs w:val="28"/>
        </w:rPr>
        <w:t xml:space="preserve"> cầu 100% cán bộ công chức, viên chức, người lao động trong cơ quan, đơn vị nhà nước, doanh nghiệp</w:t>
      </w:r>
      <w:r w:rsidR="003D6662">
        <w:rPr>
          <w:color w:val="auto"/>
          <w:spacing w:val="-2"/>
          <w:sz w:val="28"/>
          <w:szCs w:val="28"/>
        </w:rPr>
        <w:t xml:space="preserve"> thực hiện khai báo y tế điện tử, cài đặt và sử dụng phần mềm truy vế</w:t>
      </w:r>
      <w:r w:rsidR="00AE406E">
        <w:rPr>
          <w:color w:val="auto"/>
          <w:spacing w:val="-2"/>
          <w:sz w:val="28"/>
          <w:szCs w:val="28"/>
        </w:rPr>
        <w:t>t B</w:t>
      </w:r>
      <w:r w:rsidR="003D6662">
        <w:rPr>
          <w:color w:val="auto"/>
          <w:spacing w:val="-2"/>
          <w:sz w:val="28"/>
          <w:szCs w:val="28"/>
        </w:rPr>
        <w:t>luezone</w:t>
      </w:r>
      <w:r w:rsidR="00AE406E">
        <w:rPr>
          <w:color w:val="auto"/>
          <w:spacing w:val="-2"/>
          <w:sz w:val="28"/>
          <w:szCs w:val="28"/>
        </w:rPr>
        <w:t>.</w:t>
      </w:r>
      <w:r w:rsidR="008E67F9">
        <w:rPr>
          <w:color w:val="auto"/>
          <w:spacing w:val="-2"/>
          <w:sz w:val="28"/>
          <w:szCs w:val="28"/>
        </w:rPr>
        <w:t xml:space="preserve"> Các công đoàn trên địa bàn tỉnh thực hiện theo hướng dẫn của Sở Thông tin </w:t>
      </w:r>
      <w:r w:rsidR="00480508">
        <w:rPr>
          <w:color w:val="auto"/>
          <w:spacing w:val="-2"/>
          <w:sz w:val="28"/>
          <w:szCs w:val="28"/>
        </w:rPr>
        <w:t>và Truyền thông về việ</w:t>
      </w:r>
      <w:r>
        <w:rPr>
          <w:color w:val="auto"/>
          <w:spacing w:val="-2"/>
          <w:sz w:val="28"/>
          <w:szCs w:val="28"/>
        </w:rPr>
        <w:t>c qu</w:t>
      </w:r>
      <w:r w:rsidR="00480508">
        <w:rPr>
          <w:color w:val="auto"/>
          <w:spacing w:val="-2"/>
          <w:sz w:val="28"/>
          <w:szCs w:val="28"/>
        </w:rPr>
        <w:t>ét mã QR-Code để</w:t>
      </w:r>
      <w:r>
        <w:rPr>
          <w:color w:val="auto"/>
          <w:spacing w:val="-2"/>
          <w:sz w:val="28"/>
          <w:szCs w:val="28"/>
        </w:rPr>
        <w:t xml:space="preserve"> </w:t>
      </w:r>
      <w:r w:rsidR="00480508">
        <w:rPr>
          <w:color w:val="auto"/>
          <w:spacing w:val="-2"/>
          <w:sz w:val="28"/>
          <w:szCs w:val="28"/>
        </w:rPr>
        <w:t>khai báo y tế được nhanh chóng thuận lợi.</w:t>
      </w:r>
    </w:p>
    <w:p w:rsidR="00AD7565" w:rsidRDefault="004D5A14" w:rsidP="00981DD5">
      <w:pPr>
        <w:pStyle w:val="Default"/>
        <w:spacing w:before="160" w:after="120"/>
        <w:ind w:firstLine="544"/>
        <w:jc w:val="both"/>
        <w:rPr>
          <w:color w:val="auto"/>
          <w:sz w:val="28"/>
          <w:szCs w:val="28"/>
        </w:rPr>
      </w:pPr>
      <w:r>
        <w:rPr>
          <w:b/>
          <w:color w:val="auto"/>
          <w:sz w:val="28"/>
          <w:szCs w:val="28"/>
        </w:rPr>
        <w:t>4</w:t>
      </w:r>
      <w:r w:rsidR="00ED0E32" w:rsidRPr="005F3A24">
        <w:rPr>
          <w:b/>
          <w:color w:val="auto"/>
          <w:sz w:val="28"/>
          <w:szCs w:val="28"/>
        </w:rPr>
        <w:t>.</w:t>
      </w:r>
      <w:r w:rsidR="00ED0E32">
        <w:rPr>
          <w:color w:val="auto"/>
          <w:sz w:val="28"/>
          <w:szCs w:val="28"/>
        </w:rPr>
        <w:t xml:space="preserve"> Phối hợp với chính quyền cùng cấp, thủ trưởng các cơ quan, đơn vị và chủ doanh nghiệp tiếp tục triển khai nghiêm túc, quyết liệt các biện pháp phòng, chống </w:t>
      </w:r>
      <w:r w:rsidR="00ED0E32">
        <w:rPr>
          <w:color w:val="auto"/>
          <w:sz w:val="28"/>
          <w:szCs w:val="28"/>
        </w:rPr>
        <w:lastRenderedPageBreak/>
        <w:t>dị</w:t>
      </w:r>
      <w:r w:rsidR="005F3A24">
        <w:rPr>
          <w:color w:val="auto"/>
          <w:sz w:val="28"/>
          <w:szCs w:val="28"/>
        </w:rPr>
        <w:t>ch, xây dựng phương án xử lý tình huống nếu có ca dương tính Covid-19 tại địa phương, cơ quan, đơn vị, doanh nghiệp.</w:t>
      </w:r>
    </w:p>
    <w:p w:rsidR="008B7AAE" w:rsidRPr="00747308" w:rsidRDefault="004D5A14" w:rsidP="00B12647">
      <w:pPr>
        <w:pStyle w:val="Default"/>
        <w:spacing w:before="120" w:after="120"/>
        <w:ind w:firstLine="544"/>
        <w:jc w:val="both"/>
        <w:rPr>
          <w:color w:val="auto"/>
          <w:spacing w:val="-2"/>
          <w:sz w:val="28"/>
          <w:szCs w:val="28"/>
        </w:rPr>
      </w:pPr>
      <w:r w:rsidRPr="00747308">
        <w:rPr>
          <w:b/>
          <w:color w:val="auto"/>
          <w:spacing w:val="-2"/>
          <w:sz w:val="28"/>
          <w:szCs w:val="28"/>
        </w:rPr>
        <w:t>5</w:t>
      </w:r>
      <w:r w:rsidR="00AD7565" w:rsidRPr="00747308">
        <w:rPr>
          <w:b/>
          <w:color w:val="auto"/>
          <w:spacing w:val="-2"/>
          <w:sz w:val="28"/>
          <w:szCs w:val="28"/>
        </w:rPr>
        <w:t>.</w:t>
      </w:r>
      <w:r w:rsidR="00AD7565" w:rsidRPr="00747308">
        <w:rPr>
          <w:color w:val="auto"/>
          <w:spacing w:val="-2"/>
          <w:sz w:val="28"/>
          <w:szCs w:val="28"/>
        </w:rPr>
        <w:t xml:space="preserve"> Hạn chế hoặc hoãn việc tổ chức các sự kiện, hoạt động tập tru</w:t>
      </w:r>
      <w:bookmarkStart w:id="0" w:name="_GoBack"/>
      <w:bookmarkEnd w:id="0"/>
      <w:r w:rsidR="00AD7565" w:rsidRPr="00747308">
        <w:rPr>
          <w:color w:val="auto"/>
          <w:spacing w:val="-2"/>
          <w:sz w:val="28"/>
          <w:szCs w:val="28"/>
        </w:rPr>
        <w:t>ng đông người không cần thiết</w:t>
      </w:r>
      <w:r w:rsidR="008B7AAE" w:rsidRPr="00747308">
        <w:rPr>
          <w:color w:val="auto"/>
          <w:spacing w:val="-2"/>
          <w:sz w:val="28"/>
          <w:szCs w:val="28"/>
        </w:rPr>
        <w:t>, tăng cường làm việc và tổ chức các hoạt động trực tuyến, từ xa.</w:t>
      </w:r>
    </w:p>
    <w:p w:rsidR="008B7AAE" w:rsidRPr="00DE34BE" w:rsidRDefault="004D5A14" w:rsidP="00B12647">
      <w:pPr>
        <w:pStyle w:val="Default"/>
        <w:spacing w:before="120" w:after="120"/>
        <w:ind w:firstLine="544"/>
        <w:jc w:val="both"/>
        <w:rPr>
          <w:color w:val="auto"/>
          <w:spacing w:val="-2"/>
          <w:sz w:val="28"/>
          <w:szCs w:val="28"/>
        </w:rPr>
      </w:pPr>
      <w:r>
        <w:rPr>
          <w:b/>
          <w:color w:val="auto"/>
          <w:spacing w:val="-2"/>
          <w:sz w:val="28"/>
          <w:szCs w:val="28"/>
        </w:rPr>
        <w:t>6</w:t>
      </w:r>
      <w:r w:rsidR="008B7AAE" w:rsidRPr="00DE34BE">
        <w:rPr>
          <w:b/>
          <w:color w:val="auto"/>
          <w:spacing w:val="-2"/>
          <w:sz w:val="28"/>
          <w:szCs w:val="28"/>
        </w:rPr>
        <w:t>.</w:t>
      </w:r>
      <w:r w:rsidR="008B7AAE" w:rsidRPr="00DE34BE">
        <w:rPr>
          <w:color w:val="auto"/>
          <w:spacing w:val="-2"/>
          <w:sz w:val="28"/>
          <w:szCs w:val="28"/>
        </w:rPr>
        <w:t xml:space="preserve"> Trong thời gian từ nay đến ngày bầu cử đại biểu Quốc hội khóa XV và đại biểu HĐND các cấp nhiệm kỳ 2021-2026, các cấp công đoàn trong tỉnh phối hợp với chính quyền cùng cấp, thủ trưởng các cơ quan, đơn vị và chủ doanh nghiệp triển khai đồng bộ các giải pháp, sớm ổn định tình hình, tạo điều kiện thuận lợi để cán bộ, đoàn viên, CNVCLĐ tham gia bầu cử, góp phần cùng cả nước tổ chức thành công cuộc bầu cử.</w:t>
      </w:r>
    </w:p>
    <w:p w:rsidR="004A67E0" w:rsidRDefault="004D5A14" w:rsidP="00B12647">
      <w:pPr>
        <w:pStyle w:val="Default"/>
        <w:spacing w:before="120" w:after="120"/>
        <w:ind w:firstLine="544"/>
        <w:jc w:val="both"/>
        <w:rPr>
          <w:color w:val="auto"/>
          <w:sz w:val="28"/>
          <w:szCs w:val="28"/>
        </w:rPr>
      </w:pPr>
      <w:r>
        <w:rPr>
          <w:b/>
          <w:color w:val="auto"/>
          <w:sz w:val="28"/>
          <w:szCs w:val="28"/>
        </w:rPr>
        <w:t>7</w:t>
      </w:r>
      <w:r w:rsidR="008B7AAE" w:rsidRPr="003044FB">
        <w:rPr>
          <w:b/>
          <w:color w:val="auto"/>
          <w:sz w:val="28"/>
          <w:szCs w:val="28"/>
        </w:rPr>
        <w:t>.</w:t>
      </w:r>
      <w:r w:rsidR="008B7AAE">
        <w:rPr>
          <w:color w:val="auto"/>
          <w:sz w:val="28"/>
          <w:szCs w:val="28"/>
        </w:rPr>
        <w:t xml:space="preserve"> Các trang thông tin điện tử, fanpage, nhóm zalo…của các cấp công đoàn trong tỉnh tăng cường cập nhật, cung cấp thông tin chính xác, kịp thời về </w:t>
      </w:r>
      <w:r w:rsidR="004A67E0">
        <w:rPr>
          <w:color w:val="auto"/>
          <w:sz w:val="28"/>
          <w:szCs w:val="28"/>
        </w:rPr>
        <w:t>tình hình dịch bệnh và các quy định, chỉ đạo về phòng, chống dịch cho đoàn viên và CNVCLĐ.</w:t>
      </w:r>
    </w:p>
    <w:p w:rsidR="003044FB" w:rsidRDefault="00DE34BE" w:rsidP="00B12647">
      <w:pPr>
        <w:pStyle w:val="Default"/>
        <w:spacing w:before="120" w:after="120"/>
        <w:ind w:firstLine="544"/>
        <w:jc w:val="both"/>
        <w:rPr>
          <w:color w:val="auto"/>
          <w:sz w:val="28"/>
          <w:szCs w:val="28"/>
        </w:rPr>
      </w:pPr>
      <w:r>
        <w:rPr>
          <w:color w:val="auto"/>
          <w:sz w:val="28"/>
          <w:szCs w:val="28"/>
        </w:rPr>
        <w:t>Ban Thường vụ LĐLĐ tỉnh đ</w:t>
      </w:r>
      <w:r w:rsidR="003044FB">
        <w:rPr>
          <w:color w:val="auto"/>
          <w:sz w:val="28"/>
          <w:szCs w:val="28"/>
        </w:rPr>
        <w:t xml:space="preserve">ề nghị các cấp công đoàn trong tỉnh triển khai thực hiện và kịp thời phản ánh, báo cáo về LĐLĐ tỉnh (qua Ban Tuyên giáo-Nữ công).  </w:t>
      </w:r>
    </w:p>
    <w:p w:rsidR="006B5B1C" w:rsidRDefault="006B5B1C" w:rsidP="0010400E">
      <w:pPr>
        <w:pStyle w:val="Default"/>
        <w:spacing w:before="120"/>
        <w:ind w:firstLine="547"/>
        <w:jc w:val="both"/>
        <w:rPr>
          <w:color w:val="auto"/>
          <w:sz w:val="20"/>
          <w:szCs w:val="20"/>
        </w:rPr>
      </w:pPr>
    </w:p>
    <w:p w:rsidR="00B12647" w:rsidRPr="00DB609E" w:rsidRDefault="00B12647" w:rsidP="0010400E">
      <w:pPr>
        <w:pStyle w:val="Default"/>
        <w:spacing w:before="120"/>
        <w:ind w:firstLine="547"/>
        <w:jc w:val="both"/>
        <w:rPr>
          <w:color w:val="auto"/>
          <w:sz w:val="16"/>
          <w:szCs w:val="16"/>
        </w:rPr>
      </w:pPr>
    </w:p>
    <w:tbl>
      <w:tblPr>
        <w:tblW w:w="9921" w:type="dxa"/>
        <w:tblInd w:w="46" w:type="dxa"/>
        <w:tblCellMar>
          <w:left w:w="10" w:type="dxa"/>
          <w:right w:w="10" w:type="dxa"/>
        </w:tblCellMar>
        <w:tblLook w:val="04A0"/>
      </w:tblPr>
      <w:tblGrid>
        <w:gridCol w:w="4916"/>
        <w:gridCol w:w="5005"/>
      </w:tblGrid>
      <w:tr w:rsidR="006B5B1C" w:rsidTr="00E61845">
        <w:trPr>
          <w:trHeight w:val="2382"/>
        </w:trPr>
        <w:tc>
          <w:tcPr>
            <w:tcW w:w="4916" w:type="dxa"/>
            <w:shd w:val="clear" w:color="auto" w:fill="auto"/>
            <w:tcMar>
              <w:left w:w="56" w:type="dxa"/>
              <w:right w:w="56" w:type="dxa"/>
            </w:tcMar>
          </w:tcPr>
          <w:p w:rsidR="006B5B1C" w:rsidRPr="00FD0922" w:rsidRDefault="006B5B1C" w:rsidP="00FC3430">
            <w:pPr>
              <w:rPr>
                <w:b/>
                <w:u w:val="single"/>
              </w:rPr>
            </w:pPr>
          </w:p>
          <w:p w:rsidR="006B5B1C" w:rsidRDefault="006B5B1C" w:rsidP="00FC3430">
            <w:pPr>
              <w:rPr>
                <w:b/>
                <w:i/>
              </w:rPr>
            </w:pPr>
            <w:r>
              <w:rPr>
                <w:b/>
                <w:i/>
              </w:rPr>
              <w:t>Nơi nhận:</w:t>
            </w:r>
          </w:p>
          <w:p w:rsidR="006B5B1C" w:rsidRPr="00B12647" w:rsidRDefault="006B5B1C" w:rsidP="00FC3430">
            <w:pPr>
              <w:rPr>
                <w:sz w:val="22"/>
                <w:szCs w:val="22"/>
              </w:rPr>
            </w:pPr>
            <w:r w:rsidRPr="00B12647">
              <w:rPr>
                <w:sz w:val="22"/>
                <w:szCs w:val="22"/>
              </w:rPr>
              <w:t>- Như trên;</w:t>
            </w:r>
          </w:p>
          <w:p w:rsidR="006B5B1C" w:rsidRDefault="006B5B1C" w:rsidP="00FC3430">
            <w:pPr>
              <w:rPr>
                <w:sz w:val="22"/>
                <w:szCs w:val="22"/>
              </w:rPr>
            </w:pPr>
            <w:r w:rsidRPr="00B12647">
              <w:rPr>
                <w:sz w:val="22"/>
                <w:szCs w:val="22"/>
              </w:rPr>
              <w:t xml:space="preserve">- UBND tỉnh; </w:t>
            </w:r>
          </w:p>
          <w:p w:rsidR="007863BC" w:rsidRPr="00B12647" w:rsidRDefault="007863BC" w:rsidP="00FC3430">
            <w:pPr>
              <w:rPr>
                <w:sz w:val="22"/>
                <w:szCs w:val="22"/>
              </w:rPr>
            </w:pPr>
            <w:r>
              <w:rPr>
                <w:sz w:val="22"/>
                <w:szCs w:val="22"/>
              </w:rPr>
              <w:t>- Ban TG TLĐ;</w:t>
            </w:r>
          </w:p>
          <w:p w:rsidR="00C80AA2" w:rsidRPr="00B12647" w:rsidRDefault="00C80AA2" w:rsidP="00FC3430">
            <w:pPr>
              <w:rPr>
                <w:sz w:val="22"/>
                <w:szCs w:val="22"/>
              </w:rPr>
            </w:pPr>
            <w:r w:rsidRPr="00B12647">
              <w:rPr>
                <w:sz w:val="22"/>
                <w:szCs w:val="22"/>
              </w:rPr>
              <w:t>- Thường trực LĐLĐ tỉnh;</w:t>
            </w:r>
          </w:p>
          <w:p w:rsidR="006B5B1C" w:rsidRDefault="006B5B1C" w:rsidP="00FC3430">
            <w:r w:rsidRPr="00B12647">
              <w:rPr>
                <w:sz w:val="22"/>
                <w:szCs w:val="22"/>
              </w:rPr>
              <w:t>- Lưu: VT, Ban TG-NC.</w:t>
            </w:r>
          </w:p>
        </w:tc>
        <w:tc>
          <w:tcPr>
            <w:tcW w:w="5005" w:type="dxa"/>
            <w:shd w:val="clear" w:color="auto" w:fill="auto"/>
            <w:tcMar>
              <w:left w:w="56" w:type="dxa"/>
              <w:right w:w="56" w:type="dxa"/>
            </w:tcMar>
          </w:tcPr>
          <w:p w:rsidR="006B5B1C" w:rsidRDefault="006B5B1C" w:rsidP="00B12647">
            <w:pPr>
              <w:jc w:val="center"/>
              <w:rPr>
                <w:b/>
              </w:rPr>
            </w:pPr>
            <w:r>
              <w:rPr>
                <w:b/>
                <w:sz w:val="28"/>
              </w:rPr>
              <w:t>TM. BAN THƯỜNG VỤ</w:t>
            </w:r>
          </w:p>
          <w:p w:rsidR="006B5B1C" w:rsidRDefault="006B5B1C" w:rsidP="00B12647">
            <w:pPr>
              <w:ind w:left="227" w:hanging="227"/>
              <w:jc w:val="center"/>
              <w:rPr>
                <w:b/>
              </w:rPr>
            </w:pPr>
            <w:r>
              <w:rPr>
                <w:b/>
                <w:sz w:val="28"/>
              </w:rPr>
              <w:t>PHÓ CHỦ TỊCH</w:t>
            </w:r>
          </w:p>
          <w:p w:rsidR="006B5B1C" w:rsidRDefault="006B5B1C" w:rsidP="00B12647">
            <w:pPr>
              <w:jc w:val="center"/>
              <w:rPr>
                <w:b/>
              </w:rPr>
            </w:pPr>
          </w:p>
          <w:p w:rsidR="006B5B1C" w:rsidRDefault="006B5B1C" w:rsidP="00B12647">
            <w:pPr>
              <w:jc w:val="center"/>
              <w:rPr>
                <w:b/>
              </w:rPr>
            </w:pPr>
          </w:p>
          <w:p w:rsidR="006B5B1C" w:rsidRDefault="006B5B1C" w:rsidP="00B12647">
            <w:pPr>
              <w:jc w:val="center"/>
              <w:rPr>
                <w:b/>
              </w:rPr>
            </w:pPr>
          </w:p>
          <w:p w:rsidR="00B12647" w:rsidRDefault="00B12647" w:rsidP="00B12647">
            <w:pPr>
              <w:jc w:val="center"/>
              <w:rPr>
                <w:b/>
              </w:rPr>
            </w:pPr>
          </w:p>
          <w:p w:rsidR="006B5B1C" w:rsidRDefault="006B5B1C" w:rsidP="00B12647">
            <w:pPr>
              <w:jc w:val="center"/>
              <w:rPr>
                <w:b/>
              </w:rPr>
            </w:pPr>
          </w:p>
          <w:p w:rsidR="00844183" w:rsidRDefault="00844183" w:rsidP="00B12647">
            <w:pPr>
              <w:jc w:val="center"/>
              <w:rPr>
                <w:b/>
              </w:rPr>
            </w:pPr>
          </w:p>
          <w:p w:rsidR="006B5B1C" w:rsidRDefault="006B5B1C" w:rsidP="00B12647">
            <w:pPr>
              <w:jc w:val="center"/>
            </w:pPr>
            <w:r>
              <w:rPr>
                <w:b/>
                <w:sz w:val="28"/>
              </w:rPr>
              <w:t>Lê Từ Bình</w:t>
            </w:r>
          </w:p>
        </w:tc>
      </w:tr>
    </w:tbl>
    <w:p w:rsidR="00843A1D" w:rsidRPr="007F53E9" w:rsidRDefault="00843A1D" w:rsidP="00E61845">
      <w:pPr>
        <w:rPr>
          <w:sz w:val="28"/>
          <w:szCs w:val="28"/>
        </w:rPr>
      </w:pPr>
    </w:p>
    <w:sectPr w:rsidR="00843A1D" w:rsidRPr="007F53E9" w:rsidSect="00FF179C">
      <w:foot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308" w:rsidRDefault="00747308" w:rsidP="00E535B4">
      <w:r>
        <w:separator/>
      </w:r>
    </w:p>
  </w:endnote>
  <w:endnote w:type="continuationSeparator" w:id="1">
    <w:p w:rsidR="00747308" w:rsidRDefault="00747308" w:rsidP="00E53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741383"/>
      <w:docPartObj>
        <w:docPartGallery w:val="Page Numbers (Bottom of Page)"/>
        <w:docPartUnique/>
      </w:docPartObj>
    </w:sdtPr>
    <w:sdtEndPr>
      <w:rPr>
        <w:noProof/>
      </w:rPr>
    </w:sdtEndPr>
    <w:sdtContent>
      <w:p w:rsidR="00747308" w:rsidRDefault="006753CD">
        <w:pPr>
          <w:pStyle w:val="Footer"/>
          <w:jc w:val="right"/>
        </w:pPr>
        <w:fldSimple w:instr=" PAGE   \* MERGEFORMAT ">
          <w:r w:rsidR="00C75E86">
            <w:rPr>
              <w:noProof/>
            </w:rPr>
            <w:t>2</w:t>
          </w:r>
        </w:fldSimple>
      </w:p>
    </w:sdtContent>
  </w:sdt>
  <w:p w:rsidR="00747308" w:rsidRDefault="00747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308" w:rsidRDefault="00747308" w:rsidP="00E535B4">
      <w:r>
        <w:separator/>
      </w:r>
    </w:p>
  </w:footnote>
  <w:footnote w:type="continuationSeparator" w:id="1">
    <w:p w:rsidR="00747308" w:rsidRDefault="00747308" w:rsidP="00E53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43A1D"/>
    <w:rsid w:val="00062DC5"/>
    <w:rsid w:val="000E7C94"/>
    <w:rsid w:val="0010400E"/>
    <w:rsid w:val="00141E84"/>
    <w:rsid w:val="001C1950"/>
    <w:rsid w:val="002234D1"/>
    <w:rsid w:val="00231E42"/>
    <w:rsid w:val="00280AAD"/>
    <w:rsid w:val="002B1001"/>
    <w:rsid w:val="003044FB"/>
    <w:rsid w:val="003D6662"/>
    <w:rsid w:val="003D785C"/>
    <w:rsid w:val="00480508"/>
    <w:rsid w:val="004879F7"/>
    <w:rsid w:val="00494D95"/>
    <w:rsid w:val="004A67E0"/>
    <w:rsid w:val="004D5A14"/>
    <w:rsid w:val="005F3A24"/>
    <w:rsid w:val="00662FA3"/>
    <w:rsid w:val="006753CD"/>
    <w:rsid w:val="006756A5"/>
    <w:rsid w:val="00677039"/>
    <w:rsid w:val="006B0AF7"/>
    <w:rsid w:val="006B5B1C"/>
    <w:rsid w:val="006C4B97"/>
    <w:rsid w:val="006F6EF8"/>
    <w:rsid w:val="00743F7A"/>
    <w:rsid w:val="00747308"/>
    <w:rsid w:val="007638F5"/>
    <w:rsid w:val="007739AD"/>
    <w:rsid w:val="007863BC"/>
    <w:rsid w:val="00794D34"/>
    <w:rsid w:val="007F53E9"/>
    <w:rsid w:val="00843A1D"/>
    <w:rsid w:val="00844183"/>
    <w:rsid w:val="00847D25"/>
    <w:rsid w:val="00865365"/>
    <w:rsid w:val="008B7AAE"/>
    <w:rsid w:val="008E1521"/>
    <w:rsid w:val="008E67F9"/>
    <w:rsid w:val="0090075B"/>
    <w:rsid w:val="00981DD5"/>
    <w:rsid w:val="00A069DD"/>
    <w:rsid w:val="00A165A3"/>
    <w:rsid w:val="00AD7565"/>
    <w:rsid w:val="00AE0EDC"/>
    <w:rsid w:val="00AE406E"/>
    <w:rsid w:val="00B12647"/>
    <w:rsid w:val="00B44BCF"/>
    <w:rsid w:val="00C23C48"/>
    <w:rsid w:val="00C75E86"/>
    <w:rsid w:val="00C80AA2"/>
    <w:rsid w:val="00CD53FA"/>
    <w:rsid w:val="00D320B7"/>
    <w:rsid w:val="00D81B86"/>
    <w:rsid w:val="00DA2709"/>
    <w:rsid w:val="00DB609E"/>
    <w:rsid w:val="00DE34BE"/>
    <w:rsid w:val="00E025F1"/>
    <w:rsid w:val="00E1614E"/>
    <w:rsid w:val="00E535B4"/>
    <w:rsid w:val="00E61845"/>
    <w:rsid w:val="00E949EF"/>
    <w:rsid w:val="00ED0E32"/>
    <w:rsid w:val="00F728C8"/>
    <w:rsid w:val="00FA71C4"/>
    <w:rsid w:val="00FC3430"/>
    <w:rsid w:val="00FD0922"/>
    <w:rsid w:val="00FF09D0"/>
    <w:rsid w:val="00FF179C"/>
    <w:rsid w:val="00FF30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Trung Chinh</cp:lastModifiedBy>
  <cp:revision>39</cp:revision>
  <cp:lastPrinted>2021-05-11T07:58:00Z</cp:lastPrinted>
  <dcterms:created xsi:type="dcterms:W3CDTF">2021-05-10T02:56:00Z</dcterms:created>
  <dcterms:modified xsi:type="dcterms:W3CDTF">2021-05-11T07:59:00Z</dcterms:modified>
</cp:coreProperties>
</file>