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688" w:type="dxa"/>
        <w:tblInd w:w="-1054" w:type="dxa"/>
        <w:shd w:val="clear" w:color="auto" w:fill="CED7E7"/>
        <w:tblLayout w:type="fixed"/>
        <w:tblLook w:val="04A0"/>
      </w:tblPr>
      <w:tblGrid>
        <w:gridCol w:w="5727"/>
        <w:gridCol w:w="4961"/>
      </w:tblGrid>
      <w:tr w:rsidR="0030263A" w:rsidRPr="0030263A" w:rsidTr="0040265E">
        <w:trPr>
          <w:trHeight w:val="313"/>
        </w:trPr>
        <w:tc>
          <w:tcPr>
            <w:tcW w:w="5727" w:type="dxa"/>
            <w:shd w:val="clear" w:color="auto" w:fill="auto"/>
            <w:tcMar>
              <w:top w:w="80" w:type="dxa"/>
              <w:left w:w="80" w:type="dxa"/>
              <w:bottom w:w="80" w:type="dxa"/>
              <w:right w:w="80" w:type="dxa"/>
            </w:tcMar>
          </w:tcPr>
          <w:p w:rsidR="00A30768" w:rsidRDefault="00A30768" w:rsidP="00ED6DF4">
            <w:pPr>
              <w:pStyle w:val="Body"/>
              <w:jc w:val="center"/>
              <w:rPr>
                <w:color w:val="auto"/>
                <w:spacing w:val="-10"/>
              </w:rPr>
            </w:pPr>
            <w:r w:rsidRPr="0030263A">
              <w:rPr>
                <w:color w:val="auto"/>
                <w:spacing w:val="-10"/>
              </w:rPr>
              <w:t>TỔNG LIÊN ĐOÀN LAO ĐỘNG VIỆT NAM</w:t>
            </w:r>
          </w:p>
          <w:p w:rsidR="00ED6DF4" w:rsidRPr="0030263A" w:rsidRDefault="000D5202" w:rsidP="00ED6DF4">
            <w:pPr>
              <w:pStyle w:val="Body"/>
              <w:jc w:val="center"/>
              <w:rPr>
                <w:color w:val="auto"/>
              </w:rPr>
            </w:pPr>
            <w:r w:rsidRPr="000D5202">
              <w:rPr>
                <w:noProof/>
                <w:color w:val="auto"/>
                <w:sz w:val="12"/>
                <w:szCs w:val="26"/>
              </w:rPr>
              <w:pict>
                <v:line id="Line 2" o:spid="_x0000_s1026" style="position:absolute;left:0;text-align:left;z-index:251662336;visibility:visible;mso-wrap-style:square;mso-height-percent:0;mso-wrap-distance-left:9pt;mso-wrap-distance-top:0;mso-wrap-distance-right:9pt;mso-wrap-distance-bottom:0;mso-position-horizontal-relative:text;mso-position-vertical-relative:text;mso-height-percent:0;mso-width-relative:page;mso-height-relative:page" from="17.3pt,15.65pt" to="260.7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"/>
              </w:pict>
            </w:r>
            <w:r w:rsidR="00ED6DF4" w:rsidRPr="0030263A">
              <w:rPr>
                <w:b/>
                <w:color w:val="auto"/>
                <w:spacing w:val="-10"/>
                <w:sz w:val="26"/>
                <w:szCs w:val="26"/>
              </w:rPr>
              <w:t>LIÊN ĐOÀN LAO ĐỘNG TỈNH BÌNH ĐỊNH</w:t>
            </w:r>
          </w:p>
        </w:tc>
        <w:tc>
          <w:tcPr>
            <w:tcW w:w="4961" w:type="dxa"/>
            <w:shd w:val="clear" w:color="auto" w:fill="auto"/>
            <w:tcMar>
              <w:top w:w="80" w:type="dxa"/>
              <w:left w:w="80" w:type="dxa"/>
              <w:bottom w:w="80" w:type="dxa"/>
              <w:right w:w="80" w:type="dxa"/>
            </w:tcMar>
          </w:tcPr>
          <w:p w:rsidR="00A30768" w:rsidRDefault="00A30768" w:rsidP="00ED6DF4">
            <w:pPr>
              <w:pStyle w:val="Body"/>
              <w:jc w:val="center"/>
              <w:rPr>
                <w:b/>
                <w:color w:val="auto"/>
                <w:spacing w:val="-10"/>
                <w:szCs w:val="26"/>
              </w:rPr>
            </w:pPr>
            <w:r w:rsidRPr="0030263A">
              <w:rPr>
                <w:b/>
                <w:color w:val="auto"/>
                <w:spacing w:val="-10"/>
                <w:szCs w:val="26"/>
              </w:rPr>
              <w:t>CỘNG HÒA XÃ HỘI CHỦ NGHĨA VIỆT NAM</w:t>
            </w:r>
          </w:p>
          <w:p w:rsidR="00ED6DF4" w:rsidRPr="0030263A" w:rsidRDefault="000D5202" w:rsidP="00ED6DF4">
            <w:pPr>
              <w:pStyle w:val="Body"/>
              <w:jc w:val="center"/>
              <w:rPr>
                <w:color w:val="auto"/>
              </w:rPr>
            </w:pPr>
            <w:r w:rsidRPr="000D5202">
              <w:rPr>
                <w:noProof/>
                <w:color w:val="auto"/>
                <w:sz w:val="12"/>
                <w:szCs w:val="26"/>
              </w:rPr>
              <w:pict>
                <v:line id="Line 4" o:spid="_x0000_s1027" style="position:absolute;left:0;text-align:lef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6.8pt,15.6pt" to="194.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"/>
              </w:pict>
            </w:r>
            <w:r w:rsidR="00ED6DF4" w:rsidRPr="0030263A">
              <w:rPr>
                <w:b/>
                <w:color w:val="auto"/>
                <w:spacing w:val="-10"/>
                <w:sz w:val="26"/>
                <w:szCs w:val="26"/>
              </w:rPr>
              <w:t>Độc lập -  Tự do -  Hạnh phúc</w:t>
            </w:r>
          </w:p>
        </w:tc>
      </w:tr>
      <w:tr w:rsidR="0030263A" w:rsidRPr="0040265E" w:rsidTr="0040265E">
        <w:trPr>
          <w:trHeight w:val="628"/>
        </w:trPr>
        <w:tc>
          <w:tcPr>
            <w:tcW w:w="5727" w:type="dxa"/>
            <w:shd w:val="clear" w:color="auto" w:fill="auto"/>
            <w:tcMar>
              <w:top w:w="80" w:type="dxa"/>
              <w:left w:w="80" w:type="dxa"/>
              <w:bottom w:w="80" w:type="dxa"/>
              <w:right w:w="80" w:type="dxa"/>
            </w:tcMar>
          </w:tcPr>
          <w:p w:rsidR="00EC1682" w:rsidRDefault="00BA2F5F" w:rsidP="00ED6DF4">
            <w:pPr>
              <w:pStyle w:val="Body"/>
              <w:ind w:firstLine="34"/>
              <w:jc w:val="center"/>
              <w:rPr>
                <w:color w:val="auto"/>
                <w:sz w:val="26"/>
                <w:szCs w:val="26"/>
              </w:rPr>
            </w:pPr>
            <w:r w:rsidRPr="0040265E">
              <w:rPr>
                <w:color w:val="auto"/>
                <w:sz w:val="26"/>
                <w:szCs w:val="26"/>
              </w:rPr>
              <w:t xml:space="preserve">Số: </w:t>
            </w:r>
            <w:r w:rsidR="00493ADB">
              <w:rPr>
                <w:color w:val="auto"/>
                <w:sz w:val="26"/>
                <w:szCs w:val="26"/>
              </w:rPr>
              <w:t>1094</w:t>
            </w:r>
            <w:r w:rsidRPr="0040265E">
              <w:rPr>
                <w:color w:val="auto"/>
                <w:sz w:val="26"/>
                <w:szCs w:val="26"/>
              </w:rPr>
              <w:t>/LĐ</w:t>
            </w:r>
            <w:r w:rsidR="00ED6DF4" w:rsidRPr="0040265E">
              <w:rPr>
                <w:color w:val="auto"/>
                <w:sz w:val="26"/>
                <w:szCs w:val="26"/>
              </w:rPr>
              <w:t>LĐ-CSPL&amp;QHLĐ</w:t>
            </w:r>
          </w:p>
          <w:p w:rsidR="0040265E" w:rsidRPr="0040265E" w:rsidRDefault="0040265E" w:rsidP="00ED6DF4">
            <w:pPr>
              <w:pStyle w:val="Body"/>
              <w:ind w:firstLine="34"/>
              <w:jc w:val="center"/>
              <w:rPr>
                <w:color w:val="auto"/>
                <w:sz w:val="8"/>
                <w:szCs w:val="8"/>
              </w:rPr>
            </w:pPr>
          </w:p>
          <w:p w:rsidR="0040265E" w:rsidRDefault="0040265E" w:rsidP="0040265E">
            <w:pPr>
              <w:pStyle w:val="BodyA"/>
              <w:jc w:val="center"/>
              <w:outlineLvl w:val="0"/>
              <w:rPr>
                <w:color w:val="auto"/>
                <w:sz w:val="24"/>
                <w:szCs w:val="24"/>
                <w:lang w:val="nl-NL"/>
              </w:rPr>
            </w:pPr>
            <w:r w:rsidRPr="0040265E">
              <w:rPr>
                <w:color w:val="auto"/>
                <w:sz w:val="24"/>
                <w:szCs w:val="24"/>
              </w:rPr>
              <w:t>V/v p</w:t>
            </w:r>
            <w:r w:rsidR="00ED6DF4" w:rsidRPr="0040265E">
              <w:rPr>
                <w:color w:val="auto"/>
                <w:sz w:val="24"/>
                <w:szCs w:val="24"/>
              </w:rPr>
              <w:t xml:space="preserve">hát động thi đua </w:t>
            </w:r>
            <w:r w:rsidR="00FD5894" w:rsidRPr="0040265E">
              <w:rPr>
                <w:color w:val="auto"/>
                <w:sz w:val="24"/>
                <w:szCs w:val="24"/>
              </w:rPr>
              <w:t xml:space="preserve">cao điểm </w:t>
            </w:r>
            <w:r w:rsidR="00ED6DF4" w:rsidRPr="0040265E">
              <w:rPr>
                <w:color w:val="auto"/>
                <w:sz w:val="24"/>
                <w:szCs w:val="24"/>
              </w:rPr>
              <w:t>thực hiện tốt</w:t>
            </w:r>
          </w:p>
          <w:p w:rsidR="0040265E" w:rsidRDefault="00ED6DF4" w:rsidP="0040265E">
            <w:pPr>
              <w:pStyle w:val="BodyA"/>
              <w:jc w:val="center"/>
              <w:outlineLvl w:val="0"/>
              <w:rPr>
                <w:color w:val="auto"/>
                <w:sz w:val="24"/>
                <w:szCs w:val="24"/>
                <w:lang w:val="nl-NL"/>
              </w:rPr>
            </w:pPr>
            <w:r w:rsidRPr="0040265E">
              <w:rPr>
                <w:color w:val="auto"/>
                <w:sz w:val="24"/>
                <w:szCs w:val="24"/>
                <w:lang w:val="nl-NL"/>
              </w:rPr>
              <w:t>cuộc bầu cử</w:t>
            </w:r>
            <w:r w:rsidR="002071E5">
              <w:rPr>
                <w:color w:val="auto"/>
                <w:sz w:val="24"/>
                <w:szCs w:val="24"/>
                <w:lang w:val="nl-NL"/>
              </w:rPr>
              <w:t xml:space="preserve"> </w:t>
            </w:r>
            <w:r w:rsidRPr="0040265E">
              <w:rPr>
                <w:color w:val="auto"/>
                <w:sz w:val="24"/>
                <w:szCs w:val="24"/>
                <w:lang w:val="nl-NL"/>
              </w:rPr>
              <w:t xml:space="preserve">đại biểu Quốc hội </w:t>
            </w:r>
            <w:r w:rsidRPr="0040265E">
              <w:rPr>
                <w:color w:val="auto"/>
                <w:sz w:val="24"/>
                <w:szCs w:val="24"/>
              </w:rPr>
              <w:t>kh</w:t>
            </w:r>
            <w:r w:rsidRPr="0040265E">
              <w:rPr>
                <w:color w:val="auto"/>
                <w:sz w:val="24"/>
                <w:szCs w:val="24"/>
                <w:lang w:val="es-ES_tradnl"/>
              </w:rPr>
              <w:t>ó</w:t>
            </w:r>
            <w:r w:rsidRPr="0040265E">
              <w:rPr>
                <w:color w:val="auto"/>
                <w:sz w:val="24"/>
                <w:szCs w:val="24"/>
                <w:lang w:val="it-IT"/>
              </w:rPr>
              <w:t xml:space="preserve">a XV </w:t>
            </w:r>
            <w:r w:rsidRPr="0040265E">
              <w:rPr>
                <w:color w:val="auto"/>
                <w:sz w:val="24"/>
                <w:szCs w:val="24"/>
                <w:lang w:val="nl-NL"/>
              </w:rPr>
              <w:t xml:space="preserve">và đại biểu </w:t>
            </w:r>
          </w:p>
          <w:p w:rsidR="00ED6DF4" w:rsidRPr="0040265E" w:rsidRDefault="00ED6DF4" w:rsidP="0040265E">
            <w:pPr>
              <w:pStyle w:val="BodyA"/>
              <w:jc w:val="center"/>
              <w:outlineLvl w:val="0"/>
              <w:rPr>
                <w:color w:val="auto"/>
                <w:sz w:val="24"/>
                <w:szCs w:val="24"/>
                <w:lang w:val="nl-NL"/>
              </w:rPr>
            </w:pPr>
            <w:r w:rsidRPr="0040265E">
              <w:rPr>
                <w:color w:val="auto"/>
                <w:sz w:val="24"/>
                <w:szCs w:val="24"/>
                <w:lang w:val="nl-NL"/>
              </w:rPr>
              <w:t>Hội đồng Nhân dân</w:t>
            </w:r>
            <w:r w:rsidR="00355C46">
              <w:rPr>
                <w:color w:val="auto"/>
                <w:sz w:val="24"/>
                <w:szCs w:val="24"/>
                <w:lang w:val="nl-NL"/>
              </w:rPr>
              <w:t xml:space="preserve"> </w:t>
            </w:r>
            <w:r w:rsidRPr="0040265E">
              <w:rPr>
                <w:color w:val="auto"/>
                <w:sz w:val="24"/>
                <w:szCs w:val="24"/>
                <w:lang w:val="nl-NL"/>
              </w:rPr>
              <w:t xml:space="preserve">các cấp </w:t>
            </w:r>
            <w:r w:rsidRPr="0040265E">
              <w:rPr>
                <w:color w:val="auto"/>
                <w:sz w:val="24"/>
                <w:szCs w:val="24"/>
              </w:rPr>
              <w:t>nhiệm kỳ 2021 - 2026</w:t>
            </w:r>
          </w:p>
        </w:tc>
        <w:tc>
          <w:tcPr>
            <w:tcW w:w="4961" w:type="dxa"/>
            <w:shd w:val="clear" w:color="auto" w:fill="auto"/>
            <w:tcMar>
              <w:top w:w="80" w:type="dxa"/>
              <w:left w:w="80" w:type="dxa"/>
              <w:bottom w:w="80" w:type="dxa"/>
              <w:right w:w="80" w:type="dxa"/>
            </w:tcMar>
          </w:tcPr>
          <w:p w:rsidR="00EC1682" w:rsidRPr="0040265E" w:rsidRDefault="00ED6DF4" w:rsidP="00ED6DF4">
            <w:pPr>
              <w:pStyle w:val="Body"/>
              <w:jc w:val="right"/>
              <w:rPr>
                <w:color w:val="auto"/>
                <w:sz w:val="26"/>
                <w:szCs w:val="26"/>
              </w:rPr>
            </w:pPr>
            <w:r w:rsidRPr="0040265E">
              <w:rPr>
                <w:i/>
                <w:iCs/>
                <w:color w:val="auto"/>
                <w:sz w:val="26"/>
                <w:szCs w:val="26"/>
              </w:rPr>
              <w:t>Bình Định</w:t>
            </w:r>
            <w:r w:rsidR="00BA2F5F" w:rsidRPr="0040265E">
              <w:rPr>
                <w:i/>
                <w:iCs/>
                <w:color w:val="auto"/>
                <w:sz w:val="26"/>
                <w:szCs w:val="26"/>
              </w:rPr>
              <w:t xml:space="preserve">, ngày </w:t>
            </w:r>
            <w:r w:rsidRPr="0040265E">
              <w:rPr>
                <w:i/>
                <w:iCs/>
                <w:color w:val="auto"/>
                <w:sz w:val="26"/>
                <w:szCs w:val="26"/>
              </w:rPr>
              <w:t>11</w:t>
            </w:r>
            <w:r w:rsidR="00BA2F5F" w:rsidRPr="0040265E">
              <w:rPr>
                <w:i/>
                <w:iCs/>
                <w:color w:val="auto"/>
                <w:sz w:val="26"/>
                <w:szCs w:val="26"/>
              </w:rPr>
              <w:t xml:space="preserve"> tháng </w:t>
            </w:r>
            <w:r w:rsidRPr="0040265E">
              <w:rPr>
                <w:i/>
                <w:iCs/>
                <w:color w:val="auto"/>
                <w:sz w:val="26"/>
                <w:szCs w:val="26"/>
              </w:rPr>
              <w:t>5</w:t>
            </w:r>
            <w:r w:rsidR="00BA2F5F" w:rsidRPr="0040265E">
              <w:rPr>
                <w:i/>
                <w:iCs/>
                <w:color w:val="auto"/>
                <w:sz w:val="26"/>
                <w:szCs w:val="26"/>
              </w:rPr>
              <w:t xml:space="preserve"> năm 2021</w:t>
            </w:r>
          </w:p>
        </w:tc>
      </w:tr>
    </w:tbl>
    <w:p w:rsidR="00EC1682" w:rsidRPr="0030263A" w:rsidRDefault="00EC1682" w:rsidP="00ED6DF4">
      <w:pPr>
        <w:pStyle w:val="Body"/>
        <w:widowControl w:val="0"/>
        <w:rPr>
          <w:color w:val="auto"/>
        </w:rPr>
      </w:pPr>
    </w:p>
    <w:p w:rsidR="005F50F1" w:rsidRPr="0030263A" w:rsidRDefault="005F50F1" w:rsidP="0040265E">
      <w:pPr>
        <w:jc w:val="both"/>
        <w:rPr>
          <w:bCs/>
          <w:sz w:val="28"/>
          <w:szCs w:val="28"/>
        </w:rPr>
      </w:pPr>
      <w:r w:rsidRPr="0030263A">
        <w:rPr>
          <w:bCs/>
          <w:iCs/>
          <w:sz w:val="28"/>
          <w:szCs w:val="28"/>
        </w:rPr>
        <w:t xml:space="preserve">                Kính gửi</w:t>
      </w:r>
      <w:r w:rsidRPr="0030263A">
        <w:rPr>
          <w:bCs/>
          <w:sz w:val="28"/>
          <w:szCs w:val="28"/>
        </w:rPr>
        <w:t xml:space="preserve">:   </w:t>
      </w:r>
    </w:p>
    <w:p w:rsidR="005F50F1" w:rsidRPr="0030263A" w:rsidRDefault="005F50F1" w:rsidP="0040265E">
      <w:pPr>
        <w:jc w:val="both"/>
        <w:rPr>
          <w:bCs/>
          <w:sz w:val="8"/>
          <w:szCs w:val="8"/>
        </w:rPr>
      </w:pPr>
    </w:p>
    <w:p w:rsidR="005F50F1" w:rsidRPr="0030263A" w:rsidRDefault="00F64CAD" w:rsidP="0040265E">
      <w:pPr>
        <w:jc w:val="both"/>
        <w:rPr>
          <w:sz w:val="28"/>
          <w:szCs w:val="28"/>
        </w:rPr>
      </w:pPr>
      <w:r w:rsidRPr="0030263A">
        <w:rPr>
          <w:sz w:val="28"/>
          <w:szCs w:val="28"/>
        </w:rPr>
        <w:tab/>
      </w:r>
      <w:r w:rsidR="00B86B61">
        <w:rPr>
          <w:sz w:val="28"/>
          <w:szCs w:val="28"/>
        </w:rPr>
        <w:tab/>
      </w:r>
      <w:r w:rsidR="00B86B61">
        <w:rPr>
          <w:sz w:val="28"/>
          <w:szCs w:val="28"/>
        </w:rPr>
        <w:tab/>
      </w:r>
      <w:r w:rsidR="005F50F1" w:rsidRPr="0030263A">
        <w:rPr>
          <w:sz w:val="28"/>
          <w:szCs w:val="28"/>
        </w:rPr>
        <w:t>- LĐLĐ huyện, thị xã, thành phố, công đoàn ngành;</w:t>
      </w:r>
    </w:p>
    <w:p w:rsidR="005F50F1" w:rsidRPr="0030263A" w:rsidRDefault="00F64CAD" w:rsidP="005F50F1">
      <w:pPr>
        <w:spacing w:before="60" w:after="60"/>
        <w:ind w:left="720"/>
        <w:jc w:val="both"/>
        <w:rPr>
          <w:sz w:val="28"/>
          <w:szCs w:val="28"/>
        </w:rPr>
      </w:pPr>
      <w:r w:rsidRPr="0030263A">
        <w:rPr>
          <w:sz w:val="28"/>
          <w:szCs w:val="28"/>
        </w:rPr>
        <w:tab/>
      </w:r>
      <w:r w:rsidR="00B86B61">
        <w:rPr>
          <w:sz w:val="28"/>
          <w:szCs w:val="28"/>
        </w:rPr>
        <w:tab/>
      </w:r>
      <w:r w:rsidR="005F50F1" w:rsidRPr="0030263A">
        <w:rPr>
          <w:sz w:val="28"/>
          <w:szCs w:val="28"/>
        </w:rPr>
        <w:t>- Công đoàn cơ sở trực thuộc LĐLĐ tỉnh;</w:t>
      </w:r>
    </w:p>
    <w:p w:rsidR="005F50F1" w:rsidRPr="0030263A" w:rsidRDefault="005F50F1" w:rsidP="005F50F1">
      <w:pPr>
        <w:spacing w:before="60" w:after="60"/>
        <w:ind w:left="720"/>
        <w:jc w:val="both"/>
        <w:rPr>
          <w:sz w:val="28"/>
          <w:szCs w:val="28"/>
        </w:rPr>
      </w:pPr>
      <w:r w:rsidRPr="0030263A">
        <w:rPr>
          <w:sz w:val="28"/>
          <w:szCs w:val="28"/>
        </w:rPr>
        <w:tab/>
      </w:r>
      <w:r w:rsidR="00F64CAD" w:rsidRPr="0030263A">
        <w:rPr>
          <w:sz w:val="28"/>
          <w:szCs w:val="28"/>
        </w:rPr>
        <w:tab/>
      </w:r>
      <w:r w:rsidRPr="0030263A">
        <w:rPr>
          <w:sz w:val="28"/>
          <w:szCs w:val="28"/>
        </w:rPr>
        <w:t>- Các đơn vị</w:t>
      </w:r>
      <w:r w:rsidR="00F64CAD" w:rsidRPr="0030263A">
        <w:rPr>
          <w:sz w:val="28"/>
          <w:szCs w:val="28"/>
        </w:rPr>
        <w:t xml:space="preserve"> kinh tế, sự nghiệp </w:t>
      </w:r>
      <w:r w:rsidRPr="0030263A">
        <w:rPr>
          <w:sz w:val="28"/>
          <w:szCs w:val="28"/>
        </w:rPr>
        <w:t xml:space="preserve">trực thuộc </w:t>
      </w:r>
      <w:r w:rsidR="00F64CAD" w:rsidRPr="0030263A">
        <w:rPr>
          <w:sz w:val="28"/>
          <w:szCs w:val="28"/>
        </w:rPr>
        <w:t>LĐLĐ tỉnh;</w:t>
      </w:r>
    </w:p>
    <w:p w:rsidR="005F50F1" w:rsidRDefault="005F50F1" w:rsidP="005F50F1">
      <w:pPr>
        <w:spacing w:before="60" w:after="60"/>
        <w:ind w:left="720"/>
        <w:jc w:val="both"/>
        <w:rPr>
          <w:sz w:val="28"/>
          <w:szCs w:val="28"/>
        </w:rPr>
      </w:pPr>
      <w:r w:rsidRPr="0030263A">
        <w:rPr>
          <w:sz w:val="28"/>
          <w:szCs w:val="28"/>
        </w:rPr>
        <w:tab/>
      </w:r>
      <w:r w:rsidRPr="0030263A">
        <w:rPr>
          <w:sz w:val="28"/>
          <w:szCs w:val="28"/>
        </w:rPr>
        <w:tab/>
        <w:t>- Công đoàn ngành trung ương đóng trên địa bàn</w:t>
      </w:r>
      <w:r w:rsidR="0040265E">
        <w:rPr>
          <w:sz w:val="28"/>
          <w:szCs w:val="28"/>
        </w:rPr>
        <w:t xml:space="preserve"> tỉnh</w:t>
      </w:r>
      <w:r w:rsidR="00F858A2" w:rsidRPr="0030263A">
        <w:rPr>
          <w:sz w:val="28"/>
          <w:szCs w:val="28"/>
        </w:rPr>
        <w:t>.</w:t>
      </w:r>
    </w:p>
    <w:p w:rsidR="0040265E" w:rsidRPr="0040265E" w:rsidRDefault="0040265E" w:rsidP="005F50F1">
      <w:pPr>
        <w:spacing w:before="60" w:after="60"/>
        <w:ind w:left="720"/>
        <w:jc w:val="both"/>
        <w:rPr>
          <w:sz w:val="2"/>
          <w:szCs w:val="2"/>
        </w:rPr>
      </w:pPr>
    </w:p>
    <w:p w:rsidR="00EC1682" w:rsidRPr="0030263A" w:rsidRDefault="00EC1682" w:rsidP="00ED6DF4">
      <w:pPr>
        <w:pStyle w:val="BodyA"/>
        <w:jc w:val="center"/>
        <w:outlineLvl w:val="0"/>
        <w:rPr>
          <w:color w:val="auto"/>
          <w:sz w:val="8"/>
          <w:szCs w:val="8"/>
        </w:rPr>
      </w:pPr>
    </w:p>
    <w:p w:rsidR="00EC1682" w:rsidRPr="0030263A" w:rsidRDefault="00F858A2" w:rsidP="00493ADB">
      <w:pPr>
        <w:pStyle w:val="Body"/>
        <w:ind w:firstLine="646"/>
        <w:jc w:val="both"/>
        <w:rPr>
          <w:color w:val="auto"/>
          <w:sz w:val="28"/>
          <w:szCs w:val="28"/>
          <w:lang w:val="nl-NL"/>
        </w:rPr>
      </w:pPr>
      <w:r w:rsidRPr="0030263A">
        <w:rPr>
          <w:color w:val="auto"/>
          <w:sz w:val="28"/>
          <w:szCs w:val="28"/>
          <w:lang w:val="nl-NL"/>
        </w:rPr>
        <w:t xml:space="preserve">Thực hiện </w:t>
      </w:r>
      <w:r w:rsidR="00692AA6" w:rsidRPr="0030263A">
        <w:rPr>
          <w:color w:val="auto"/>
          <w:sz w:val="28"/>
          <w:szCs w:val="28"/>
          <w:lang w:val="nl-NL"/>
        </w:rPr>
        <w:t xml:space="preserve">Kế hoạch 103/KH-TLĐ ngày 20/4/2021 của Tổng Liên đoàn Lao động Việt Nam về việc phát động thi đua cao điểm góp phần thực hiện tốt cuộc bầu cử đại biểu Quốc hội khóa XV và bầu cử đại biểu Hội đồng Nhân dân các cấp nhiệm kỳ 2021 </w:t>
      </w:r>
      <w:r w:rsidR="0030263A">
        <w:rPr>
          <w:color w:val="auto"/>
          <w:sz w:val="28"/>
          <w:szCs w:val="28"/>
          <w:lang w:val="nl-NL"/>
        </w:rPr>
        <w:t>-</w:t>
      </w:r>
      <w:r w:rsidR="00692AA6" w:rsidRPr="0030263A">
        <w:rPr>
          <w:color w:val="auto"/>
          <w:sz w:val="28"/>
          <w:szCs w:val="28"/>
          <w:lang w:val="nl-NL"/>
        </w:rPr>
        <w:t xml:space="preserve"> 2026</w:t>
      </w:r>
      <w:r w:rsidR="00EB4BE4" w:rsidRPr="0030263A">
        <w:rPr>
          <w:color w:val="auto"/>
          <w:sz w:val="28"/>
          <w:szCs w:val="28"/>
          <w:lang w:val="nl-NL"/>
        </w:rPr>
        <w:t xml:space="preserve">, </w:t>
      </w:r>
      <w:r w:rsidR="00BA2F5F" w:rsidRPr="0030263A">
        <w:rPr>
          <w:color w:val="auto"/>
          <w:sz w:val="28"/>
          <w:szCs w:val="28"/>
          <w:lang w:val="nl-NL"/>
        </w:rPr>
        <w:t xml:space="preserve">Liên đoàn Lao động </w:t>
      </w:r>
      <w:r w:rsidR="00EB4BE4" w:rsidRPr="0030263A">
        <w:rPr>
          <w:color w:val="auto"/>
          <w:sz w:val="28"/>
          <w:szCs w:val="28"/>
          <w:lang w:val="nl-NL"/>
        </w:rPr>
        <w:t xml:space="preserve">tỉnh Bình Định </w:t>
      </w:r>
      <w:r w:rsidR="00BA2F5F" w:rsidRPr="0030263A">
        <w:rPr>
          <w:color w:val="auto"/>
          <w:sz w:val="28"/>
          <w:szCs w:val="28"/>
          <w:lang w:val="nl-NL"/>
        </w:rPr>
        <w:t xml:space="preserve">phát động đợt thi đua cao điểm trong đoàn viên, công nhân, viên chức, lao động và các cấp công đoàn </w:t>
      </w:r>
      <w:r w:rsidR="00EB4BE4" w:rsidRPr="0030263A">
        <w:rPr>
          <w:color w:val="auto"/>
          <w:sz w:val="28"/>
          <w:szCs w:val="28"/>
          <w:lang w:val="nl-NL"/>
        </w:rPr>
        <w:t>thực hiện tốt cuộc bầu cử</w:t>
      </w:r>
      <w:r w:rsidR="00761CD3">
        <w:rPr>
          <w:color w:val="auto"/>
          <w:sz w:val="28"/>
          <w:szCs w:val="28"/>
          <w:lang w:val="nl-NL"/>
        </w:rPr>
        <w:t xml:space="preserve"> </w:t>
      </w:r>
      <w:r w:rsidR="00EB4BE4" w:rsidRPr="0030263A">
        <w:rPr>
          <w:color w:val="auto"/>
          <w:sz w:val="28"/>
          <w:szCs w:val="28"/>
          <w:lang w:val="nl-NL"/>
        </w:rPr>
        <w:t>đại biểu Quốc hội khóa XV và bầu cử đại biểu Hội đồng Nhân dân các cấp nhiệm kỳ 2021 - 2026</w:t>
      </w:r>
      <w:r w:rsidR="00BA2F5F" w:rsidRPr="0030263A">
        <w:rPr>
          <w:color w:val="auto"/>
          <w:sz w:val="28"/>
          <w:szCs w:val="28"/>
          <w:lang w:val="nl-NL"/>
        </w:rPr>
        <w:t>, cụ thể như sau:</w:t>
      </w:r>
    </w:p>
    <w:p w:rsidR="00EC1682" w:rsidRPr="0030263A" w:rsidRDefault="00BA2F5F" w:rsidP="00493ADB">
      <w:pPr>
        <w:pStyle w:val="BodyA"/>
        <w:ind w:firstLine="720"/>
        <w:jc w:val="both"/>
        <w:outlineLvl w:val="0"/>
        <w:rPr>
          <w:b/>
          <w:bCs/>
          <w:color w:val="auto"/>
        </w:rPr>
      </w:pPr>
      <w:r w:rsidRPr="0030263A">
        <w:rPr>
          <w:b/>
          <w:bCs/>
          <w:color w:val="auto"/>
        </w:rPr>
        <w:t>I. MỤC ĐÍ</w:t>
      </w:r>
      <w:r w:rsidRPr="0030263A">
        <w:rPr>
          <w:b/>
          <w:bCs/>
          <w:color w:val="auto"/>
          <w:lang w:val="de-DE"/>
        </w:rPr>
        <w:t>CH, Y</w:t>
      </w:r>
      <w:r w:rsidRPr="0030263A">
        <w:rPr>
          <w:b/>
          <w:bCs/>
          <w:color w:val="auto"/>
        </w:rPr>
        <w:t>ÊU CẦU</w:t>
      </w:r>
    </w:p>
    <w:p w:rsidR="00EC1682" w:rsidRPr="0030263A" w:rsidRDefault="00BA2F5F" w:rsidP="00493ADB">
      <w:pPr>
        <w:pStyle w:val="Body"/>
        <w:ind w:firstLine="646"/>
        <w:jc w:val="both"/>
        <w:rPr>
          <w:color w:val="auto"/>
          <w:sz w:val="28"/>
          <w:szCs w:val="28"/>
        </w:rPr>
      </w:pPr>
      <w:r w:rsidRPr="0030263A">
        <w:rPr>
          <w:color w:val="auto"/>
          <w:sz w:val="28"/>
          <w:szCs w:val="28"/>
          <w:lang w:val="nl-NL"/>
        </w:rPr>
        <w:t>1</w:t>
      </w:r>
      <w:r w:rsidR="00DD1D15" w:rsidRPr="0030263A">
        <w:rPr>
          <w:color w:val="auto"/>
          <w:sz w:val="28"/>
          <w:szCs w:val="28"/>
          <w:lang w:val="nl-NL"/>
        </w:rPr>
        <w:t>.</w:t>
      </w:r>
      <w:r w:rsidRPr="0030263A">
        <w:rPr>
          <w:color w:val="auto"/>
          <w:sz w:val="28"/>
          <w:szCs w:val="28"/>
          <w:lang w:val="nl-NL"/>
        </w:rPr>
        <w:t xml:space="preserve"> Thông tin, tuyên truyền, tạo không khí thi đua sôi nổi trong CNVCLĐ tham gia cuộc bầu cử đại biểu Quốc hội khoá XV và đại biểu HĐND các cấp; nâng cao nhận thức về quyền, nghĩa vụ của công dân và ý thức trách nhiệm của đoàn viên, CNVCLĐ các cấp công đoàn; vận động cử tri là đoàn viên, CNVCLĐ và gia đình đi bầu cử với tỷ lệ cao nhất.</w:t>
      </w:r>
    </w:p>
    <w:p w:rsidR="00EC1682" w:rsidRPr="0030263A" w:rsidRDefault="00BA2F5F" w:rsidP="00493ADB">
      <w:pPr>
        <w:pStyle w:val="BodyText2"/>
        <w:spacing w:before="0"/>
        <w:ind w:firstLine="654"/>
        <w:rPr>
          <w:b w:val="0"/>
          <w:bCs w:val="0"/>
          <w:i w:val="0"/>
          <w:iCs w:val="0"/>
          <w:color w:val="auto"/>
          <w:lang w:val="nl-NL"/>
        </w:rPr>
      </w:pPr>
      <w:r w:rsidRPr="0030263A">
        <w:rPr>
          <w:b w:val="0"/>
          <w:bCs w:val="0"/>
          <w:i w:val="0"/>
          <w:iCs w:val="0"/>
          <w:color w:val="auto"/>
          <w:lang w:val="nl-NL"/>
        </w:rPr>
        <w:t>2</w:t>
      </w:r>
      <w:r w:rsidR="00DD1D15" w:rsidRPr="0030263A">
        <w:rPr>
          <w:b w:val="0"/>
          <w:bCs w:val="0"/>
          <w:i w:val="0"/>
          <w:iCs w:val="0"/>
          <w:color w:val="auto"/>
          <w:lang w:val="nl-NL"/>
        </w:rPr>
        <w:t xml:space="preserve">. </w:t>
      </w:r>
      <w:r w:rsidRPr="0030263A">
        <w:rPr>
          <w:b w:val="0"/>
          <w:bCs w:val="0"/>
          <w:i w:val="0"/>
          <w:iCs w:val="0"/>
          <w:color w:val="auto"/>
        </w:rPr>
        <w:t xml:space="preserve">Khơi dậy tinh thần đoàn kết, huy động sức mạnh của đội ngũ đoàn viên, CNVCLĐ và các cấp công đoàn, thực hiện tốt cuộc bầu cử, </w:t>
      </w:r>
      <w:r w:rsidRPr="0030263A">
        <w:rPr>
          <w:b w:val="0"/>
          <w:bCs w:val="0"/>
          <w:i w:val="0"/>
          <w:iCs w:val="0"/>
          <w:color w:val="auto"/>
          <w:lang w:val="nl-NL"/>
        </w:rPr>
        <w:t>đảm bảo dân chủ, bình đẳng, đúng pháp luật, an toàn và tiết kiệm.</w:t>
      </w:r>
    </w:p>
    <w:p w:rsidR="0096305C" w:rsidRPr="0030263A" w:rsidRDefault="00BA2F5F" w:rsidP="00493ADB">
      <w:pPr>
        <w:pStyle w:val="NormalWeb"/>
        <w:tabs>
          <w:tab w:val="left" w:pos="993"/>
        </w:tabs>
        <w:spacing w:before="0" w:beforeAutospacing="0" w:after="0" w:afterAutospacing="0"/>
        <w:ind w:firstLine="709"/>
        <w:jc w:val="both"/>
        <w:rPr>
          <w:sz w:val="28"/>
          <w:szCs w:val="28"/>
          <w:lang w:val="nl-NL"/>
        </w:rPr>
      </w:pPr>
      <w:r w:rsidRPr="0030263A">
        <w:rPr>
          <w:spacing w:val="-4"/>
          <w:sz w:val="28"/>
          <w:szCs w:val="28"/>
          <w:lang w:val="nl-NL"/>
        </w:rPr>
        <w:t>3</w:t>
      </w:r>
      <w:r w:rsidR="00DD1D15" w:rsidRPr="0030263A">
        <w:rPr>
          <w:spacing w:val="-4"/>
          <w:sz w:val="28"/>
          <w:szCs w:val="28"/>
          <w:lang w:val="nl-NL"/>
        </w:rPr>
        <w:t xml:space="preserve">. </w:t>
      </w:r>
      <w:r w:rsidRPr="0030263A">
        <w:rPr>
          <w:spacing w:val="-4"/>
          <w:sz w:val="28"/>
          <w:szCs w:val="28"/>
          <w:lang w:val="nl-NL"/>
        </w:rPr>
        <w:t xml:space="preserve">Việc tổ chức đợt thi đua cao điểm </w:t>
      </w:r>
      <w:r w:rsidRPr="0030263A">
        <w:rPr>
          <w:sz w:val="28"/>
          <w:szCs w:val="28"/>
          <w:lang w:val="nl-NL"/>
        </w:rPr>
        <w:t>phải được triển khai sâu rộng đến các cấp công đoàn với nội dung, hình thức phong phú, thiết thực,</w:t>
      </w:r>
      <w:r w:rsidRPr="0030263A">
        <w:rPr>
          <w:spacing w:val="-2"/>
          <w:sz w:val="28"/>
          <w:szCs w:val="28"/>
        </w:rPr>
        <w:t xml:space="preserve"> bám sá</w:t>
      </w:r>
      <w:r w:rsidRPr="0030263A">
        <w:rPr>
          <w:spacing w:val="-2"/>
          <w:sz w:val="28"/>
          <w:szCs w:val="28"/>
          <w:lang w:val="pt-PT"/>
        </w:rPr>
        <w:t>t nhi</w:t>
      </w:r>
      <w:r w:rsidRPr="0030263A">
        <w:rPr>
          <w:spacing w:val="-2"/>
          <w:sz w:val="28"/>
          <w:szCs w:val="28"/>
        </w:rPr>
        <w:t>ệm vụ chí</w:t>
      </w:r>
      <w:r w:rsidRPr="0030263A">
        <w:rPr>
          <w:spacing w:val="-2"/>
          <w:sz w:val="28"/>
          <w:szCs w:val="28"/>
          <w:lang w:val="sv-SE"/>
        </w:rPr>
        <w:t>nh tr</w:t>
      </w:r>
      <w:r w:rsidRPr="0030263A">
        <w:rPr>
          <w:spacing w:val="-2"/>
          <w:sz w:val="28"/>
          <w:szCs w:val="28"/>
        </w:rPr>
        <w:t>ị của địa phươ</w:t>
      </w:r>
      <w:r w:rsidRPr="0030263A">
        <w:rPr>
          <w:spacing w:val="-2"/>
          <w:sz w:val="28"/>
          <w:szCs w:val="28"/>
          <w:lang w:val="da-DK"/>
        </w:rPr>
        <w:t>ng, ng</w:t>
      </w:r>
      <w:r w:rsidRPr="0030263A">
        <w:rPr>
          <w:spacing w:val="-2"/>
          <w:sz w:val="28"/>
          <w:szCs w:val="28"/>
          <w:lang w:val="fr-FR"/>
        </w:rPr>
        <w:t>à</w:t>
      </w:r>
      <w:r w:rsidRPr="0030263A">
        <w:rPr>
          <w:spacing w:val="-2"/>
          <w:sz w:val="28"/>
          <w:szCs w:val="28"/>
        </w:rPr>
        <w:t>nh, hoạt động sản xuấ</w:t>
      </w:r>
      <w:r w:rsidRPr="0030263A">
        <w:rPr>
          <w:spacing w:val="-2"/>
          <w:sz w:val="28"/>
          <w:szCs w:val="28"/>
          <w:lang w:val="pt-PT"/>
        </w:rPr>
        <w:t>t kinh doanh c</w:t>
      </w:r>
      <w:r w:rsidRPr="0030263A">
        <w:rPr>
          <w:spacing w:val="-2"/>
          <w:sz w:val="28"/>
          <w:szCs w:val="28"/>
        </w:rPr>
        <w:t>ủ</w:t>
      </w:r>
      <w:r w:rsidRPr="0030263A">
        <w:rPr>
          <w:spacing w:val="-2"/>
          <w:sz w:val="28"/>
          <w:szCs w:val="28"/>
          <w:lang w:val="fr-FR"/>
        </w:rPr>
        <w:t>a c</w:t>
      </w:r>
      <w:r w:rsidRPr="0030263A">
        <w:rPr>
          <w:spacing w:val="-2"/>
          <w:sz w:val="28"/>
          <w:szCs w:val="28"/>
        </w:rPr>
        <w:t xml:space="preserve">ơ </w:t>
      </w:r>
      <w:r w:rsidRPr="0030263A">
        <w:rPr>
          <w:spacing w:val="-2"/>
          <w:sz w:val="28"/>
          <w:szCs w:val="28"/>
          <w:lang w:val="it-IT"/>
        </w:rPr>
        <w:t xml:space="preserve">quan, </w:t>
      </w:r>
      <w:r w:rsidRPr="0030263A">
        <w:rPr>
          <w:spacing w:val="-2"/>
          <w:sz w:val="28"/>
          <w:szCs w:val="28"/>
        </w:rPr>
        <w:t>đơ</w:t>
      </w:r>
      <w:r w:rsidRPr="0030263A">
        <w:rPr>
          <w:spacing w:val="-2"/>
          <w:sz w:val="28"/>
          <w:szCs w:val="28"/>
          <w:lang w:val="de-DE"/>
        </w:rPr>
        <w:t>n v</w:t>
      </w:r>
      <w:r w:rsidRPr="0030263A">
        <w:rPr>
          <w:spacing w:val="-2"/>
          <w:sz w:val="28"/>
          <w:szCs w:val="28"/>
        </w:rPr>
        <w:t>ị, doanh nghiệp</w:t>
      </w:r>
      <w:r w:rsidR="00761CD3">
        <w:rPr>
          <w:spacing w:val="-2"/>
          <w:sz w:val="28"/>
          <w:szCs w:val="28"/>
        </w:rPr>
        <w:t xml:space="preserve"> </w:t>
      </w:r>
      <w:r w:rsidR="0001193A" w:rsidRPr="00A30768">
        <w:rPr>
          <w:spacing w:val="-2"/>
          <w:sz w:val="28"/>
          <w:szCs w:val="28"/>
        </w:rPr>
        <w:t>và gắn với các hoạt động củ</w:t>
      </w:r>
      <w:r w:rsidR="006638C0" w:rsidRPr="00A30768">
        <w:rPr>
          <w:spacing w:val="-2"/>
          <w:sz w:val="28"/>
          <w:szCs w:val="28"/>
        </w:rPr>
        <w:t>a Tháng C</w:t>
      </w:r>
      <w:r w:rsidR="0001193A" w:rsidRPr="00A30768">
        <w:rPr>
          <w:spacing w:val="-2"/>
          <w:sz w:val="28"/>
          <w:szCs w:val="28"/>
        </w:rPr>
        <w:t>ông nhân</w:t>
      </w:r>
      <w:r w:rsidRPr="00A30768">
        <w:rPr>
          <w:spacing w:val="-2"/>
          <w:sz w:val="28"/>
          <w:szCs w:val="28"/>
        </w:rPr>
        <w:t xml:space="preserve">; các hoạt động </w:t>
      </w:r>
      <w:r w:rsidR="00336805" w:rsidRPr="00A30768">
        <w:rPr>
          <w:spacing w:val="-4"/>
          <w:sz w:val="28"/>
          <w:szCs w:val="28"/>
        </w:rPr>
        <w:t>phải thực hiện nghiêm các biện pháp an toàn, phòng chống dịch theo đúng</w:t>
      </w:r>
      <w:r w:rsidR="00336805">
        <w:rPr>
          <w:spacing w:val="-4"/>
          <w:sz w:val="28"/>
          <w:szCs w:val="28"/>
        </w:rPr>
        <w:t xml:space="preserve"> quy định và </w:t>
      </w:r>
      <w:r w:rsidRPr="0030263A">
        <w:rPr>
          <w:spacing w:val="-2"/>
          <w:sz w:val="28"/>
          <w:szCs w:val="28"/>
        </w:rPr>
        <w:t>đảm bảo thiết thự</w:t>
      </w:r>
      <w:r w:rsidRPr="0030263A">
        <w:rPr>
          <w:spacing w:val="-2"/>
          <w:sz w:val="28"/>
          <w:szCs w:val="28"/>
          <w:lang w:val="da-DK"/>
        </w:rPr>
        <w:t>c, hi</w:t>
      </w:r>
      <w:r w:rsidRPr="0030263A">
        <w:rPr>
          <w:spacing w:val="-2"/>
          <w:sz w:val="28"/>
          <w:szCs w:val="28"/>
        </w:rPr>
        <w:t>ệ</w:t>
      </w:r>
      <w:r w:rsidRPr="0030263A">
        <w:rPr>
          <w:spacing w:val="-2"/>
          <w:sz w:val="28"/>
          <w:szCs w:val="28"/>
          <w:lang w:val="pt-PT"/>
        </w:rPr>
        <w:t>u qu</w:t>
      </w:r>
      <w:r w:rsidRPr="0030263A">
        <w:rPr>
          <w:spacing w:val="-2"/>
          <w:sz w:val="28"/>
          <w:szCs w:val="28"/>
        </w:rPr>
        <w:t>ả</w:t>
      </w:r>
      <w:r w:rsidR="00336805">
        <w:rPr>
          <w:sz w:val="28"/>
          <w:szCs w:val="28"/>
          <w:lang w:val="nl-NL"/>
        </w:rPr>
        <w:t>.</w:t>
      </w:r>
      <w:r w:rsidR="00761CD3">
        <w:rPr>
          <w:sz w:val="28"/>
          <w:szCs w:val="28"/>
          <w:lang w:val="nl-NL"/>
        </w:rPr>
        <w:t xml:space="preserve"> </w:t>
      </w:r>
      <w:r w:rsidRPr="0030263A">
        <w:rPr>
          <w:sz w:val="28"/>
          <w:szCs w:val="28"/>
          <w:lang w:val="nl-NL"/>
        </w:rPr>
        <w:t>Kịp thời biểu dương, khen thưởng các tập thể, cá nhân có thành tích xuất sắc trong công tác bầu cử.</w:t>
      </w:r>
    </w:p>
    <w:p w:rsidR="00EC1682" w:rsidRPr="0030263A" w:rsidRDefault="00BA2F5F" w:rsidP="00493ADB">
      <w:pPr>
        <w:pStyle w:val="BodyA"/>
        <w:tabs>
          <w:tab w:val="left" w:pos="981"/>
        </w:tabs>
        <w:ind w:firstLine="720"/>
        <w:jc w:val="both"/>
        <w:outlineLvl w:val="0"/>
        <w:rPr>
          <w:b/>
          <w:bCs/>
          <w:color w:val="auto"/>
          <w:lang w:val="it-IT"/>
        </w:rPr>
      </w:pPr>
      <w:r w:rsidRPr="0030263A">
        <w:rPr>
          <w:b/>
          <w:bCs/>
          <w:color w:val="auto"/>
          <w:lang w:val="it-IT"/>
        </w:rPr>
        <w:t>II. NỘI DUNG THI ĐUA</w:t>
      </w:r>
    </w:p>
    <w:p w:rsidR="00EC1682" w:rsidRPr="0030263A" w:rsidRDefault="00BA2F5F" w:rsidP="00493ADB">
      <w:pPr>
        <w:pStyle w:val="Body"/>
        <w:ind w:firstLine="720"/>
        <w:jc w:val="both"/>
        <w:rPr>
          <w:color w:val="auto"/>
          <w:sz w:val="28"/>
          <w:szCs w:val="28"/>
        </w:rPr>
      </w:pPr>
      <w:r w:rsidRPr="0030263A">
        <w:rPr>
          <w:color w:val="auto"/>
          <w:sz w:val="28"/>
          <w:szCs w:val="28"/>
        </w:rPr>
        <w:t>1. Các cấp công đo</w:t>
      </w:r>
      <w:r w:rsidRPr="0030263A">
        <w:rPr>
          <w:color w:val="auto"/>
          <w:sz w:val="28"/>
          <w:szCs w:val="28"/>
          <w:lang w:val="fr-FR"/>
        </w:rPr>
        <w:t>à</w:t>
      </w:r>
      <w:r w:rsidRPr="0030263A">
        <w:rPr>
          <w:color w:val="auto"/>
          <w:sz w:val="28"/>
          <w:szCs w:val="28"/>
        </w:rPr>
        <w:t>n thi đ</w:t>
      </w:r>
      <w:r w:rsidRPr="0030263A">
        <w:rPr>
          <w:color w:val="auto"/>
          <w:sz w:val="28"/>
          <w:szCs w:val="28"/>
          <w:lang w:val="it-IT"/>
        </w:rPr>
        <w:t xml:space="preserve">ua </w:t>
      </w:r>
      <w:r w:rsidRPr="0030263A">
        <w:rPr>
          <w:color w:val="auto"/>
          <w:sz w:val="28"/>
          <w:szCs w:val="28"/>
          <w:lang w:val="nl-NL"/>
        </w:rPr>
        <w:t xml:space="preserve">tuyên truyền về </w:t>
      </w:r>
      <w:r w:rsidRPr="0030263A">
        <w:rPr>
          <w:color w:val="auto"/>
          <w:spacing w:val="-4"/>
          <w:sz w:val="28"/>
          <w:szCs w:val="28"/>
          <w:lang w:val="nl-NL"/>
        </w:rPr>
        <w:t>cuộc bầu cử</w:t>
      </w:r>
      <w:r w:rsidRPr="0030263A">
        <w:rPr>
          <w:color w:val="auto"/>
          <w:sz w:val="28"/>
          <w:szCs w:val="28"/>
          <w:lang w:val="nl-NL"/>
        </w:rPr>
        <w:t xml:space="preserve"> đại biểu Quốc hội khoá XV và đại biểu HĐND </w:t>
      </w:r>
      <w:r w:rsidR="00D96BC6" w:rsidRPr="0030263A">
        <w:rPr>
          <w:color w:val="auto"/>
          <w:sz w:val="28"/>
          <w:szCs w:val="28"/>
          <w:lang w:val="nl-NL"/>
        </w:rPr>
        <w:t xml:space="preserve">các cấp </w:t>
      </w:r>
      <w:r w:rsidRPr="0030263A">
        <w:rPr>
          <w:color w:val="auto"/>
          <w:sz w:val="28"/>
          <w:szCs w:val="28"/>
          <w:lang w:val="nl-NL"/>
        </w:rPr>
        <w:t xml:space="preserve">cho </w:t>
      </w:r>
      <w:r w:rsidR="007B326C" w:rsidRPr="0030263A">
        <w:rPr>
          <w:color w:val="auto"/>
          <w:sz w:val="28"/>
          <w:szCs w:val="28"/>
          <w:lang w:val="nl-NL"/>
        </w:rPr>
        <w:t xml:space="preserve">cán bộ, </w:t>
      </w:r>
      <w:r w:rsidRPr="0030263A">
        <w:rPr>
          <w:color w:val="auto"/>
          <w:sz w:val="28"/>
          <w:szCs w:val="28"/>
          <w:lang w:val="nl-NL"/>
        </w:rPr>
        <w:t>đoàn viên, CNVCLĐ cả nước, nhất là công nhân lao động đang làm việc tại các khu</w:t>
      </w:r>
      <w:r w:rsidR="00D96BC6" w:rsidRPr="0030263A">
        <w:rPr>
          <w:color w:val="auto"/>
          <w:sz w:val="28"/>
          <w:szCs w:val="28"/>
          <w:lang w:val="nl-NL"/>
        </w:rPr>
        <w:t>,</w:t>
      </w:r>
      <w:r w:rsidR="00761CD3">
        <w:rPr>
          <w:color w:val="auto"/>
          <w:sz w:val="28"/>
          <w:szCs w:val="28"/>
          <w:lang w:val="nl-NL"/>
        </w:rPr>
        <w:t xml:space="preserve"> </w:t>
      </w:r>
      <w:r w:rsidR="00D96BC6" w:rsidRPr="0030263A">
        <w:rPr>
          <w:color w:val="auto"/>
          <w:sz w:val="28"/>
          <w:szCs w:val="28"/>
          <w:lang w:val="nl-NL"/>
        </w:rPr>
        <w:t xml:space="preserve">cụm </w:t>
      </w:r>
      <w:r w:rsidRPr="0030263A">
        <w:rPr>
          <w:color w:val="auto"/>
          <w:sz w:val="28"/>
          <w:szCs w:val="28"/>
          <w:lang w:val="nl-NL"/>
        </w:rPr>
        <w:t xml:space="preserve">công nghiệp và các khu vực tập trung đông công nhân sinh sống. </w:t>
      </w:r>
      <w:r w:rsidR="00DC5413" w:rsidRPr="0030263A">
        <w:rPr>
          <w:color w:val="auto"/>
          <w:sz w:val="28"/>
          <w:szCs w:val="28"/>
          <w:lang w:val="da-DK"/>
        </w:rPr>
        <w:t>Công đoàn các cấp nắm tình hình tư tưởng công nhân lao động trên địa bàn, chủ động phối hợp với các cơ quan chức năng tham gia đảm bảo tốt an ninh trật tự</w:t>
      </w:r>
      <w:r w:rsidR="00DC5413" w:rsidRPr="0030263A">
        <w:rPr>
          <w:color w:val="auto"/>
          <w:sz w:val="28"/>
          <w:szCs w:val="28"/>
        </w:rPr>
        <w:t>, an toàn cho cuộc bầu cử</w:t>
      </w:r>
      <w:r w:rsidR="000E7781" w:rsidRPr="0030263A">
        <w:rPr>
          <w:color w:val="auto"/>
          <w:sz w:val="28"/>
          <w:szCs w:val="28"/>
        </w:rPr>
        <w:t>, p</w:t>
      </w:r>
      <w:r w:rsidR="00DC5413" w:rsidRPr="0030263A">
        <w:rPr>
          <w:color w:val="auto"/>
          <w:sz w:val="28"/>
          <w:szCs w:val="28"/>
        </w:rPr>
        <w:t>hát hiện, ngăn chặn và xử lý kịp thời mọi diễn biến gây phức tạp, mọi hành vi vi phạm pháp luậ</w:t>
      </w:r>
      <w:r w:rsidR="003762A7" w:rsidRPr="0030263A">
        <w:rPr>
          <w:color w:val="auto"/>
          <w:sz w:val="28"/>
          <w:szCs w:val="28"/>
        </w:rPr>
        <w:t>t, làm ảnh hưởng</w:t>
      </w:r>
      <w:r w:rsidR="00DC5413" w:rsidRPr="0030263A">
        <w:rPr>
          <w:color w:val="auto"/>
          <w:sz w:val="28"/>
          <w:szCs w:val="28"/>
        </w:rPr>
        <w:t xml:space="preserve"> đến cuộc bầu cử.</w:t>
      </w:r>
    </w:p>
    <w:p w:rsidR="00EC1682" w:rsidRPr="0030263A" w:rsidRDefault="00BA2F5F" w:rsidP="005837BD">
      <w:pPr>
        <w:pStyle w:val="Body"/>
        <w:spacing w:before="20"/>
        <w:ind w:firstLine="720"/>
        <w:jc w:val="both"/>
        <w:rPr>
          <w:color w:val="auto"/>
          <w:sz w:val="28"/>
          <w:szCs w:val="28"/>
        </w:rPr>
      </w:pPr>
      <w:r w:rsidRPr="0030263A">
        <w:rPr>
          <w:color w:val="auto"/>
          <w:sz w:val="28"/>
          <w:szCs w:val="28"/>
          <w:lang w:val="nl-NL"/>
        </w:rPr>
        <w:lastRenderedPageBreak/>
        <w:t>2. Cán bộ, đoàn viên, CNVCLĐ t</w:t>
      </w:r>
      <w:r w:rsidRPr="0030263A">
        <w:rPr>
          <w:color w:val="auto"/>
          <w:sz w:val="28"/>
          <w:szCs w:val="28"/>
          <w:lang w:val="da-DK"/>
        </w:rPr>
        <w:t xml:space="preserve">hi đua </w:t>
      </w:r>
      <w:r w:rsidRPr="0030263A">
        <w:rPr>
          <w:color w:val="auto"/>
          <w:sz w:val="28"/>
          <w:szCs w:val="28"/>
        </w:rPr>
        <w:t>thực hiện tố</w:t>
      </w:r>
      <w:r w:rsidRPr="0030263A">
        <w:rPr>
          <w:color w:val="auto"/>
          <w:sz w:val="28"/>
          <w:szCs w:val="28"/>
          <w:lang w:val="fr-FR"/>
        </w:rPr>
        <w:t>t quy</w:t>
      </w:r>
      <w:r w:rsidRPr="0030263A">
        <w:rPr>
          <w:color w:val="auto"/>
          <w:sz w:val="28"/>
          <w:szCs w:val="28"/>
        </w:rPr>
        <w:t>ề</w:t>
      </w:r>
      <w:r w:rsidRPr="0030263A">
        <w:rPr>
          <w:color w:val="auto"/>
          <w:sz w:val="28"/>
          <w:szCs w:val="28"/>
          <w:lang w:val="fr-FR"/>
        </w:rPr>
        <w:t>n c</w:t>
      </w:r>
      <w:r w:rsidRPr="0030263A">
        <w:rPr>
          <w:color w:val="auto"/>
          <w:sz w:val="28"/>
          <w:szCs w:val="28"/>
        </w:rPr>
        <w:t>ô</w:t>
      </w:r>
      <w:r w:rsidRPr="0030263A">
        <w:rPr>
          <w:color w:val="auto"/>
          <w:sz w:val="28"/>
          <w:szCs w:val="28"/>
          <w:lang w:val="de-DE"/>
        </w:rPr>
        <w:t>ng d</w:t>
      </w:r>
      <w:r w:rsidRPr="0030263A">
        <w:rPr>
          <w:color w:val="auto"/>
          <w:sz w:val="28"/>
          <w:szCs w:val="28"/>
        </w:rPr>
        <w:t>ân; tích cực, tự giá</w:t>
      </w:r>
      <w:r w:rsidRPr="0030263A">
        <w:rPr>
          <w:color w:val="auto"/>
          <w:sz w:val="28"/>
          <w:szCs w:val="28"/>
          <w:lang w:val="it-IT"/>
        </w:rPr>
        <w:t>c, ch</w:t>
      </w:r>
      <w:r w:rsidRPr="0030263A">
        <w:rPr>
          <w:color w:val="auto"/>
          <w:sz w:val="28"/>
          <w:szCs w:val="28"/>
        </w:rPr>
        <w:t>ủ động tham gia bầ</w:t>
      </w:r>
      <w:r w:rsidRPr="0030263A">
        <w:rPr>
          <w:color w:val="auto"/>
          <w:sz w:val="28"/>
          <w:szCs w:val="28"/>
          <w:lang w:val="fr-FR"/>
        </w:rPr>
        <w:t>u c</w:t>
      </w:r>
      <w:r w:rsidRPr="0030263A">
        <w:rPr>
          <w:color w:val="auto"/>
          <w:sz w:val="28"/>
          <w:szCs w:val="28"/>
        </w:rPr>
        <w:t>ử</w:t>
      </w:r>
      <w:r w:rsidRPr="0030263A">
        <w:rPr>
          <w:color w:val="auto"/>
          <w:sz w:val="28"/>
          <w:szCs w:val="28"/>
          <w:lang w:val="it-IT"/>
        </w:rPr>
        <w:t>, nghi</w:t>
      </w:r>
      <w:r w:rsidRPr="0030263A">
        <w:rPr>
          <w:color w:val="auto"/>
          <w:sz w:val="28"/>
          <w:szCs w:val="28"/>
          <w:lang w:val="fr-FR"/>
        </w:rPr>
        <w:t>ên c</w:t>
      </w:r>
      <w:r w:rsidRPr="0030263A">
        <w:rPr>
          <w:color w:val="auto"/>
          <w:sz w:val="28"/>
          <w:szCs w:val="28"/>
        </w:rPr>
        <w:t xml:space="preserve">ứu kỹ </w:t>
      </w:r>
      <w:r w:rsidRPr="0030263A">
        <w:rPr>
          <w:color w:val="auto"/>
          <w:sz w:val="28"/>
          <w:szCs w:val="28"/>
          <w:lang w:val="pt-PT"/>
        </w:rPr>
        <w:t>danh s</w:t>
      </w:r>
      <w:r w:rsidRPr="0030263A">
        <w:rPr>
          <w:color w:val="auto"/>
          <w:sz w:val="28"/>
          <w:szCs w:val="28"/>
        </w:rPr>
        <w:t>á</w:t>
      </w:r>
      <w:r w:rsidRPr="0030263A">
        <w:rPr>
          <w:color w:val="auto"/>
          <w:sz w:val="28"/>
          <w:szCs w:val="28"/>
          <w:lang w:val="de-DE"/>
        </w:rPr>
        <w:t>ch ng</w:t>
      </w:r>
      <w:r w:rsidRPr="0030263A">
        <w:rPr>
          <w:color w:val="auto"/>
          <w:sz w:val="28"/>
          <w:szCs w:val="28"/>
        </w:rPr>
        <w:t xml:space="preserve">ười ứng cử, </w:t>
      </w:r>
      <w:r w:rsidRPr="0030263A">
        <w:rPr>
          <w:color w:val="auto"/>
          <w:sz w:val="28"/>
          <w:szCs w:val="28"/>
          <w:lang w:val="nl-NL"/>
        </w:rPr>
        <w:t xml:space="preserve">lựa chọn những người tiêu biểu, có đủ năng lực, phẩm chất, uy tín bầu vào Quốc hội </w:t>
      </w:r>
      <w:r w:rsidR="000E7781" w:rsidRPr="0030263A">
        <w:rPr>
          <w:color w:val="auto"/>
          <w:sz w:val="28"/>
          <w:szCs w:val="28"/>
          <w:lang w:val="nl-NL"/>
        </w:rPr>
        <w:t xml:space="preserve">khóa XV </w:t>
      </w:r>
      <w:r w:rsidRPr="0030263A">
        <w:rPr>
          <w:color w:val="auto"/>
          <w:sz w:val="28"/>
          <w:szCs w:val="28"/>
          <w:lang w:val="nl-NL"/>
        </w:rPr>
        <w:t>và HĐND các cấp</w:t>
      </w:r>
      <w:r w:rsidR="000E7781" w:rsidRPr="0030263A">
        <w:rPr>
          <w:color w:val="auto"/>
          <w:sz w:val="28"/>
          <w:szCs w:val="28"/>
          <w:lang w:val="nl-NL"/>
        </w:rPr>
        <w:t xml:space="preserve"> nhiệm kỳ</w:t>
      </w:r>
      <w:r w:rsidR="00690A5C" w:rsidRPr="0030263A">
        <w:rPr>
          <w:color w:val="auto"/>
          <w:sz w:val="28"/>
          <w:szCs w:val="28"/>
          <w:lang w:val="nl-NL"/>
        </w:rPr>
        <w:t xml:space="preserve"> 2021</w:t>
      </w:r>
      <w:r w:rsidR="000E7781" w:rsidRPr="0030263A">
        <w:rPr>
          <w:color w:val="auto"/>
          <w:sz w:val="28"/>
          <w:szCs w:val="28"/>
          <w:lang w:val="nl-NL"/>
        </w:rPr>
        <w:t xml:space="preserve"> - 2026</w:t>
      </w:r>
      <w:r w:rsidRPr="0030263A">
        <w:rPr>
          <w:color w:val="auto"/>
          <w:sz w:val="28"/>
          <w:szCs w:val="28"/>
          <w:lang w:val="nl-NL"/>
        </w:rPr>
        <w:t>.</w:t>
      </w:r>
      <w:r w:rsidRPr="0030263A">
        <w:rPr>
          <w:color w:val="auto"/>
          <w:sz w:val="28"/>
          <w:szCs w:val="28"/>
        </w:rPr>
        <w:t xml:space="preserve"> Thi đ</w:t>
      </w:r>
      <w:r w:rsidRPr="0030263A">
        <w:rPr>
          <w:color w:val="auto"/>
          <w:sz w:val="28"/>
          <w:szCs w:val="28"/>
          <w:lang w:val="fr-FR"/>
        </w:rPr>
        <w:t>ua ph</w:t>
      </w:r>
      <w:r w:rsidRPr="0030263A">
        <w:rPr>
          <w:color w:val="auto"/>
          <w:sz w:val="28"/>
          <w:szCs w:val="28"/>
        </w:rPr>
        <w:t xml:space="preserve">ấn đấu đạt tỷ lệ cử </w:t>
      </w:r>
      <w:r w:rsidRPr="0030263A">
        <w:rPr>
          <w:color w:val="auto"/>
          <w:sz w:val="28"/>
          <w:szCs w:val="28"/>
          <w:lang w:val="it-IT"/>
        </w:rPr>
        <w:t xml:space="preserve">tri </w:t>
      </w:r>
      <w:r w:rsidRPr="0030263A">
        <w:rPr>
          <w:color w:val="auto"/>
          <w:sz w:val="28"/>
          <w:szCs w:val="28"/>
        </w:rPr>
        <w:t>đi bầ</w:t>
      </w:r>
      <w:r w:rsidRPr="0030263A">
        <w:rPr>
          <w:color w:val="auto"/>
          <w:sz w:val="28"/>
          <w:szCs w:val="28"/>
          <w:lang w:val="es-ES_tradnl"/>
        </w:rPr>
        <w:t>u cao, b</w:t>
      </w:r>
      <w:r w:rsidRPr="0030263A">
        <w:rPr>
          <w:color w:val="auto"/>
          <w:sz w:val="28"/>
          <w:szCs w:val="28"/>
        </w:rPr>
        <w:t>ầu đủ số lượng đại biể</w:t>
      </w:r>
      <w:r w:rsidRPr="0030263A">
        <w:rPr>
          <w:color w:val="auto"/>
          <w:sz w:val="28"/>
          <w:szCs w:val="28"/>
          <w:lang w:val="it-IT"/>
        </w:rPr>
        <w:t>u Qu</w:t>
      </w:r>
      <w:r w:rsidRPr="0030263A">
        <w:rPr>
          <w:color w:val="auto"/>
          <w:sz w:val="28"/>
          <w:szCs w:val="28"/>
        </w:rPr>
        <w:t>ốc hội và đại biểu HĐND các cấ</w:t>
      </w:r>
      <w:r w:rsidRPr="0030263A">
        <w:rPr>
          <w:color w:val="auto"/>
          <w:sz w:val="28"/>
          <w:szCs w:val="28"/>
          <w:lang w:val="nl-NL"/>
        </w:rPr>
        <w:t>p t</w:t>
      </w:r>
      <w:r w:rsidRPr="0030263A">
        <w:rPr>
          <w:color w:val="auto"/>
          <w:sz w:val="28"/>
          <w:szCs w:val="28"/>
        </w:rPr>
        <w:t>ạ</w:t>
      </w:r>
      <w:r w:rsidRPr="0030263A">
        <w:rPr>
          <w:color w:val="auto"/>
          <w:sz w:val="28"/>
          <w:szCs w:val="28"/>
          <w:lang w:val="it-IT"/>
        </w:rPr>
        <w:t>i c</w:t>
      </w:r>
      <w:r w:rsidRPr="0030263A">
        <w:rPr>
          <w:color w:val="auto"/>
          <w:sz w:val="28"/>
          <w:szCs w:val="28"/>
        </w:rPr>
        <w:t xml:space="preserve">ác điểm </w:t>
      </w:r>
      <w:r w:rsidR="000E7781" w:rsidRPr="0030263A">
        <w:rPr>
          <w:color w:val="auto"/>
          <w:sz w:val="28"/>
          <w:szCs w:val="28"/>
        </w:rPr>
        <w:t xml:space="preserve">CNVCLĐ tham gia </w:t>
      </w:r>
      <w:r w:rsidRPr="0030263A">
        <w:rPr>
          <w:color w:val="auto"/>
          <w:sz w:val="28"/>
          <w:szCs w:val="28"/>
        </w:rPr>
        <w:t>bầ</w:t>
      </w:r>
      <w:r w:rsidRPr="0030263A">
        <w:rPr>
          <w:color w:val="auto"/>
          <w:sz w:val="28"/>
          <w:szCs w:val="28"/>
          <w:lang w:val="fr-FR"/>
        </w:rPr>
        <w:t>u c</w:t>
      </w:r>
      <w:r w:rsidRPr="0030263A">
        <w:rPr>
          <w:color w:val="auto"/>
          <w:sz w:val="28"/>
          <w:szCs w:val="28"/>
        </w:rPr>
        <w:t>ử.</w:t>
      </w:r>
    </w:p>
    <w:p w:rsidR="00EC1682" w:rsidRPr="0030263A" w:rsidRDefault="005E2A01" w:rsidP="005837BD">
      <w:pPr>
        <w:pStyle w:val="Body"/>
        <w:spacing w:before="20"/>
        <w:ind w:firstLine="720"/>
        <w:jc w:val="both"/>
        <w:rPr>
          <w:color w:val="auto"/>
          <w:sz w:val="28"/>
          <w:szCs w:val="28"/>
        </w:rPr>
      </w:pPr>
      <w:r w:rsidRPr="0030263A">
        <w:rPr>
          <w:color w:val="auto"/>
          <w:sz w:val="28"/>
          <w:szCs w:val="28"/>
          <w:lang w:val="da-DK"/>
        </w:rPr>
        <w:t xml:space="preserve">3. </w:t>
      </w:r>
      <w:r w:rsidR="00DC5413" w:rsidRPr="0030263A">
        <w:rPr>
          <w:color w:val="auto"/>
          <w:sz w:val="28"/>
          <w:szCs w:val="28"/>
        </w:rPr>
        <w:t xml:space="preserve">Cán bộ, đoàn viên, CNVCLĐ phát huy tinh thần đoàn kết, chung sức, đồng hành cùng thủ trưởng cơ quan, đơn vị và người sử dụng lao động thực hiện mục tiêu kép, vừa làm tốt công tác phòng chống dịch Covid 19, vừa phát triển kinh tế. </w:t>
      </w:r>
      <w:r w:rsidR="00BA2F5F" w:rsidRPr="0030263A">
        <w:rPr>
          <w:color w:val="auto"/>
          <w:sz w:val="28"/>
          <w:szCs w:val="28"/>
        </w:rPr>
        <w:t>Tiế</w:t>
      </w:r>
      <w:r w:rsidR="00BA2F5F" w:rsidRPr="0030263A">
        <w:rPr>
          <w:color w:val="auto"/>
          <w:sz w:val="28"/>
          <w:szCs w:val="28"/>
          <w:lang w:val="nl-NL"/>
        </w:rPr>
        <w:t>p t</w:t>
      </w:r>
      <w:r w:rsidR="00BA2F5F" w:rsidRPr="0030263A">
        <w:rPr>
          <w:color w:val="auto"/>
          <w:sz w:val="28"/>
          <w:szCs w:val="28"/>
        </w:rPr>
        <w:t>ục đẩy mạnh phong tr</w:t>
      </w:r>
      <w:r w:rsidR="00BA2F5F" w:rsidRPr="0030263A">
        <w:rPr>
          <w:color w:val="auto"/>
          <w:sz w:val="28"/>
          <w:szCs w:val="28"/>
          <w:lang w:val="fr-FR"/>
        </w:rPr>
        <w:t>à</w:t>
      </w:r>
      <w:r w:rsidR="00BA2F5F" w:rsidRPr="0030263A">
        <w:rPr>
          <w:color w:val="auto"/>
          <w:sz w:val="28"/>
          <w:szCs w:val="28"/>
        </w:rPr>
        <w:t>o thi đ</w:t>
      </w:r>
      <w:r w:rsidR="00BA2F5F" w:rsidRPr="0030263A">
        <w:rPr>
          <w:color w:val="auto"/>
          <w:sz w:val="28"/>
          <w:szCs w:val="28"/>
          <w:lang w:val="it-IT"/>
        </w:rPr>
        <w:t xml:space="preserve">ua </w:t>
      </w:r>
      <w:r w:rsidR="00BA2F5F" w:rsidRPr="0030263A">
        <w:rPr>
          <w:color w:val="auto"/>
          <w:sz w:val="28"/>
          <w:szCs w:val="28"/>
        </w:rPr>
        <w:t>“Lao động giỏi, lao động sáng tạo”</w:t>
      </w:r>
      <w:r w:rsidR="00C46F1F" w:rsidRPr="0030263A">
        <w:rPr>
          <w:color w:val="auto"/>
          <w:sz w:val="28"/>
          <w:szCs w:val="28"/>
        </w:rPr>
        <w:t xml:space="preserve">, đăng ký các công trình, phần việc </w:t>
      </w:r>
      <w:r w:rsidR="000D4808" w:rsidRPr="0030263A">
        <w:rPr>
          <w:color w:val="auto"/>
          <w:sz w:val="28"/>
          <w:szCs w:val="28"/>
        </w:rPr>
        <w:t xml:space="preserve">chào mừng </w:t>
      </w:r>
      <w:r w:rsidR="000D4808" w:rsidRPr="0030263A">
        <w:rPr>
          <w:color w:val="auto"/>
          <w:spacing w:val="-4"/>
          <w:sz w:val="28"/>
          <w:szCs w:val="28"/>
          <w:lang w:val="nl-NL"/>
        </w:rPr>
        <w:t>cuộc bầu cử</w:t>
      </w:r>
      <w:r w:rsidR="000D4808" w:rsidRPr="0030263A">
        <w:rPr>
          <w:color w:val="auto"/>
          <w:sz w:val="28"/>
          <w:szCs w:val="28"/>
          <w:lang w:val="nl-NL"/>
        </w:rPr>
        <w:t xml:space="preserve"> đại biểu Quốc hội khoá XV và đại biểu HĐND các cấp, </w:t>
      </w:r>
      <w:r w:rsidR="00BA2F5F" w:rsidRPr="0030263A">
        <w:rPr>
          <w:color w:val="auto"/>
          <w:sz w:val="28"/>
          <w:szCs w:val="28"/>
        </w:rPr>
        <w:t>gắ</w:t>
      </w:r>
      <w:r w:rsidR="00BA2F5F" w:rsidRPr="0030263A">
        <w:rPr>
          <w:color w:val="auto"/>
          <w:sz w:val="28"/>
          <w:szCs w:val="28"/>
          <w:lang w:val="de-DE"/>
        </w:rPr>
        <w:t>n v</w:t>
      </w:r>
      <w:r w:rsidR="00BA2F5F" w:rsidRPr="0030263A">
        <w:rPr>
          <w:color w:val="auto"/>
          <w:sz w:val="28"/>
          <w:szCs w:val="28"/>
        </w:rPr>
        <w:t>ới việc tổ chức th</w:t>
      </w:r>
      <w:r w:rsidR="00C46F1F" w:rsidRPr="0030263A">
        <w:rPr>
          <w:color w:val="auto"/>
          <w:sz w:val="28"/>
          <w:szCs w:val="28"/>
        </w:rPr>
        <w:t>iết thực</w:t>
      </w:r>
      <w:r w:rsidR="00BA2F5F" w:rsidRPr="0030263A">
        <w:rPr>
          <w:color w:val="auto"/>
          <w:sz w:val="28"/>
          <w:szCs w:val="28"/>
        </w:rPr>
        <w:t xml:space="preserve"> các hoạt động của Thá</w:t>
      </w:r>
      <w:r w:rsidR="00BA2F5F" w:rsidRPr="0030263A">
        <w:rPr>
          <w:color w:val="auto"/>
          <w:sz w:val="28"/>
          <w:szCs w:val="28"/>
          <w:lang w:val="da-DK"/>
        </w:rPr>
        <w:t>ng C</w:t>
      </w:r>
      <w:r w:rsidR="00BA2F5F" w:rsidRPr="0030263A">
        <w:rPr>
          <w:color w:val="auto"/>
          <w:sz w:val="28"/>
          <w:szCs w:val="28"/>
        </w:rPr>
        <w:t>ô</w:t>
      </w:r>
      <w:r w:rsidR="00BA2F5F" w:rsidRPr="0030263A">
        <w:rPr>
          <w:color w:val="auto"/>
          <w:sz w:val="28"/>
          <w:szCs w:val="28"/>
          <w:lang w:val="de-DE"/>
        </w:rPr>
        <w:t>ng nh</w:t>
      </w:r>
      <w:r w:rsidR="00CF6898" w:rsidRPr="0030263A">
        <w:rPr>
          <w:color w:val="auto"/>
          <w:sz w:val="28"/>
          <w:szCs w:val="28"/>
        </w:rPr>
        <w:t>ân năm 2021;</w:t>
      </w:r>
      <w:r w:rsidR="00761CD3">
        <w:rPr>
          <w:color w:val="auto"/>
          <w:sz w:val="28"/>
          <w:szCs w:val="28"/>
        </w:rPr>
        <w:t xml:space="preserve"> </w:t>
      </w:r>
      <w:r w:rsidR="00BA2F5F" w:rsidRPr="0030263A">
        <w:rPr>
          <w:color w:val="auto"/>
          <w:sz w:val="28"/>
          <w:szCs w:val="28"/>
        </w:rPr>
        <w:t>Chương tr</w:t>
      </w:r>
      <w:r w:rsidR="00BA2F5F" w:rsidRPr="0030263A">
        <w:rPr>
          <w:color w:val="auto"/>
          <w:sz w:val="28"/>
          <w:szCs w:val="28"/>
          <w:lang w:val="it-IT"/>
        </w:rPr>
        <w:t>ì</w:t>
      </w:r>
      <w:r w:rsidR="00BA2F5F" w:rsidRPr="0030263A">
        <w:rPr>
          <w:color w:val="auto"/>
          <w:sz w:val="28"/>
          <w:szCs w:val="28"/>
          <w:lang w:val="pt-PT"/>
        </w:rPr>
        <w:t xml:space="preserve">nh </w:t>
      </w:r>
      <w:r w:rsidR="00BA2F5F" w:rsidRPr="0030263A">
        <w:rPr>
          <w:color w:val="auto"/>
          <w:sz w:val="28"/>
          <w:szCs w:val="28"/>
        </w:rPr>
        <w:t>“75 ngh</w:t>
      </w:r>
      <w:r w:rsidR="00BA2F5F" w:rsidRPr="0030263A">
        <w:rPr>
          <w:color w:val="auto"/>
          <w:sz w:val="28"/>
          <w:szCs w:val="28"/>
          <w:lang w:val="it-IT"/>
        </w:rPr>
        <w:t>ì</w:t>
      </w:r>
      <w:r w:rsidR="00BA2F5F" w:rsidRPr="0030263A">
        <w:rPr>
          <w:color w:val="auto"/>
          <w:sz w:val="28"/>
          <w:szCs w:val="28"/>
        </w:rPr>
        <w:t>n sá</w:t>
      </w:r>
      <w:r w:rsidR="00BA2F5F" w:rsidRPr="0030263A">
        <w:rPr>
          <w:color w:val="auto"/>
          <w:sz w:val="28"/>
          <w:szCs w:val="28"/>
          <w:lang w:val="da-DK"/>
        </w:rPr>
        <w:t>ng ki</w:t>
      </w:r>
      <w:r w:rsidR="00BA2F5F" w:rsidRPr="0030263A">
        <w:rPr>
          <w:color w:val="auto"/>
          <w:sz w:val="28"/>
          <w:szCs w:val="28"/>
        </w:rPr>
        <w:t>ế</w:t>
      </w:r>
      <w:r w:rsidR="00C46F1F" w:rsidRPr="0030263A">
        <w:rPr>
          <w:color w:val="auto"/>
          <w:sz w:val="28"/>
          <w:szCs w:val="28"/>
        </w:rPr>
        <w:t>n -</w:t>
      </w:r>
      <w:r w:rsidR="00BA2F5F" w:rsidRPr="0030263A">
        <w:rPr>
          <w:color w:val="auto"/>
          <w:sz w:val="28"/>
          <w:szCs w:val="28"/>
        </w:rPr>
        <w:t xml:space="preserve"> vượt kh</w:t>
      </w:r>
      <w:r w:rsidR="00BA2F5F" w:rsidRPr="0030263A">
        <w:rPr>
          <w:color w:val="auto"/>
          <w:sz w:val="28"/>
          <w:szCs w:val="28"/>
          <w:lang w:val="es-ES_tradnl"/>
        </w:rPr>
        <w:t>ó</w:t>
      </w:r>
      <w:r w:rsidR="00BA2F5F" w:rsidRPr="0030263A">
        <w:rPr>
          <w:color w:val="auto"/>
          <w:sz w:val="28"/>
          <w:szCs w:val="28"/>
        </w:rPr>
        <w:t xml:space="preserve">, phát triển” </w:t>
      </w:r>
      <w:r w:rsidR="003762A7" w:rsidRPr="0030263A">
        <w:rPr>
          <w:color w:val="auto"/>
          <w:sz w:val="28"/>
          <w:szCs w:val="28"/>
        </w:rPr>
        <w:t xml:space="preserve">và </w:t>
      </w:r>
      <w:r w:rsidR="00CF6898" w:rsidRPr="0030263A">
        <w:rPr>
          <w:color w:val="auto"/>
          <w:sz w:val="28"/>
          <w:szCs w:val="28"/>
        </w:rPr>
        <w:t xml:space="preserve">đợt cao điểm </w:t>
      </w:r>
      <w:r w:rsidR="006C133F" w:rsidRPr="0030263A">
        <w:rPr>
          <w:color w:val="auto"/>
          <w:sz w:val="28"/>
          <w:szCs w:val="28"/>
        </w:rPr>
        <w:t xml:space="preserve">để </w:t>
      </w:r>
      <w:r w:rsidR="00A150F6" w:rsidRPr="0030263A">
        <w:rPr>
          <w:color w:val="auto"/>
          <w:sz w:val="28"/>
          <w:szCs w:val="28"/>
        </w:rPr>
        <w:t xml:space="preserve">tăng tốc </w:t>
      </w:r>
      <w:r w:rsidR="002A3A06" w:rsidRPr="0030263A">
        <w:rPr>
          <w:color w:val="auto"/>
          <w:sz w:val="28"/>
          <w:szCs w:val="28"/>
        </w:rPr>
        <w:t xml:space="preserve">vượt </w:t>
      </w:r>
      <w:r w:rsidR="006C133F" w:rsidRPr="0030263A">
        <w:rPr>
          <w:color w:val="auto"/>
          <w:sz w:val="28"/>
          <w:szCs w:val="28"/>
        </w:rPr>
        <w:t xml:space="preserve">mức </w:t>
      </w:r>
      <w:r w:rsidR="002A3A06" w:rsidRPr="0030263A">
        <w:rPr>
          <w:color w:val="auto"/>
          <w:sz w:val="28"/>
          <w:szCs w:val="28"/>
        </w:rPr>
        <w:t xml:space="preserve">xuất sắc chỉ tiêu </w:t>
      </w:r>
      <w:r w:rsidR="00690A5C" w:rsidRPr="0030263A">
        <w:rPr>
          <w:color w:val="auto"/>
          <w:sz w:val="28"/>
          <w:szCs w:val="28"/>
        </w:rPr>
        <w:t>Chương trình</w:t>
      </w:r>
      <w:r w:rsidR="006C133F" w:rsidRPr="0030263A">
        <w:rPr>
          <w:color w:val="auto"/>
          <w:sz w:val="28"/>
          <w:szCs w:val="28"/>
        </w:rPr>
        <w:t>,</w:t>
      </w:r>
      <w:r w:rsidR="00A150F6" w:rsidRPr="0030263A">
        <w:rPr>
          <w:color w:val="auto"/>
          <w:sz w:val="28"/>
          <w:szCs w:val="28"/>
        </w:rPr>
        <w:t xml:space="preserve"> chào mừng ngày hội của toàn dân </w:t>
      </w:r>
      <w:r w:rsidR="00BA2F5F" w:rsidRPr="0030263A">
        <w:rPr>
          <w:color w:val="auto"/>
          <w:sz w:val="28"/>
          <w:szCs w:val="28"/>
          <w:lang w:val="pt-PT"/>
        </w:rPr>
        <w:t>do T</w:t>
      </w:r>
      <w:r w:rsidR="00BA2F5F" w:rsidRPr="0030263A">
        <w:rPr>
          <w:color w:val="auto"/>
          <w:sz w:val="28"/>
          <w:szCs w:val="28"/>
        </w:rPr>
        <w:t>ổ</w:t>
      </w:r>
      <w:r w:rsidR="00BA2F5F" w:rsidRPr="0030263A">
        <w:rPr>
          <w:color w:val="auto"/>
          <w:sz w:val="28"/>
          <w:szCs w:val="28"/>
          <w:lang w:val="da-DK"/>
        </w:rPr>
        <w:t>ng Li</w:t>
      </w:r>
      <w:r w:rsidR="00BA2F5F" w:rsidRPr="0030263A">
        <w:rPr>
          <w:color w:val="auto"/>
          <w:sz w:val="28"/>
          <w:szCs w:val="28"/>
          <w:lang w:val="fr-FR"/>
        </w:rPr>
        <w:t>ê</w:t>
      </w:r>
      <w:r w:rsidR="00BA2F5F" w:rsidRPr="0030263A">
        <w:rPr>
          <w:color w:val="auto"/>
          <w:sz w:val="28"/>
          <w:szCs w:val="28"/>
        </w:rPr>
        <w:t>n đo</w:t>
      </w:r>
      <w:r w:rsidR="00BA2F5F" w:rsidRPr="0030263A">
        <w:rPr>
          <w:color w:val="auto"/>
          <w:sz w:val="28"/>
          <w:szCs w:val="28"/>
          <w:lang w:val="fr-FR"/>
        </w:rPr>
        <w:t>à</w:t>
      </w:r>
      <w:r w:rsidR="00BA2F5F" w:rsidRPr="0030263A">
        <w:rPr>
          <w:color w:val="auto"/>
          <w:sz w:val="28"/>
          <w:szCs w:val="28"/>
        </w:rPr>
        <w:t xml:space="preserve">n Lao động Việt Nam phát động. </w:t>
      </w:r>
    </w:p>
    <w:p w:rsidR="00EC1682" w:rsidRPr="0030263A" w:rsidRDefault="00BA2F5F" w:rsidP="005837BD">
      <w:pPr>
        <w:pStyle w:val="Body"/>
        <w:spacing w:before="20"/>
        <w:ind w:firstLine="720"/>
        <w:jc w:val="both"/>
        <w:rPr>
          <w:b/>
          <w:bCs/>
          <w:color w:val="auto"/>
          <w:sz w:val="28"/>
          <w:szCs w:val="28"/>
        </w:rPr>
      </w:pPr>
      <w:r w:rsidRPr="0030263A">
        <w:rPr>
          <w:b/>
          <w:bCs/>
          <w:color w:val="auto"/>
          <w:sz w:val="28"/>
          <w:szCs w:val="28"/>
          <w:lang w:val="de-DE"/>
        </w:rPr>
        <w:t>III. KHEN TH</w:t>
      </w:r>
      <w:r w:rsidRPr="0030263A">
        <w:rPr>
          <w:b/>
          <w:bCs/>
          <w:color w:val="auto"/>
          <w:sz w:val="28"/>
          <w:szCs w:val="28"/>
        </w:rPr>
        <w:t>ƯỞNG</w:t>
      </w:r>
    </w:p>
    <w:p w:rsidR="00EC1682" w:rsidRPr="0030263A" w:rsidRDefault="006110B2" w:rsidP="005837BD">
      <w:pPr>
        <w:pStyle w:val="Body"/>
        <w:spacing w:before="20"/>
        <w:ind w:firstLine="720"/>
        <w:jc w:val="both"/>
        <w:rPr>
          <w:color w:val="auto"/>
          <w:spacing w:val="2"/>
          <w:sz w:val="28"/>
          <w:szCs w:val="28"/>
        </w:rPr>
      </w:pPr>
      <w:r w:rsidRPr="0030263A">
        <w:rPr>
          <w:color w:val="auto"/>
          <w:spacing w:val="2"/>
          <w:sz w:val="28"/>
          <w:szCs w:val="28"/>
        </w:rPr>
        <w:t xml:space="preserve">1. </w:t>
      </w:r>
      <w:r w:rsidR="00BA2F5F" w:rsidRPr="0030263A">
        <w:rPr>
          <w:color w:val="auto"/>
          <w:spacing w:val="2"/>
          <w:sz w:val="28"/>
          <w:szCs w:val="28"/>
        </w:rPr>
        <w:t>Công đo</w:t>
      </w:r>
      <w:r w:rsidR="00BA2F5F" w:rsidRPr="0030263A">
        <w:rPr>
          <w:color w:val="auto"/>
          <w:spacing w:val="2"/>
          <w:sz w:val="28"/>
          <w:szCs w:val="28"/>
          <w:lang w:val="fr-FR"/>
        </w:rPr>
        <w:t>àn c</w:t>
      </w:r>
      <w:r w:rsidR="00BA2F5F" w:rsidRPr="0030263A">
        <w:rPr>
          <w:color w:val="auto"/>
          <w:spacing w:val="2"/>
          <w:sz w:val="28"/>
          <w:szCs w:val="28"/>
        </w:rPr>
        <w:t>ác cấ</w:t>
      </w:r>
      <w:r w:rsidR="00BA2F5F" w:rsidRPr="0030263A">
        <w:rPr>
          <w:color w:val="auto"/>
          <w:spacing w:val="2"/>
          <w:sz w:val="28"/>
          <w:szCs w:val="28"/>
          <w:lang w:val="nl-NL"/>
        </w:rPr>
        <w:t xml:space="preserve">p </w:t>
      </w:r>
      <w:r w:rsidR="002C64E3" w:rsidRPr="0030263A">
        <w:rPr>
          <w:color w:val="auto"/>
          <w:spacing w:val="2"/>
          <w:sz w:val="28"/>
          <w:szCs w:val="28"/>
          <w:lang w:val="nl-NL"/>
        </w:rPr>
        <w:t>t</w:t>
      </w:r>
      <w:r w:rsidR="002C64E3" w:rsidRPr="0030263A">
        <w:rPr>
          <w:color w:val="auto"/>
          <w:spacing w:val="2"/>
          <w:sz w:val="28"/>
          <w:szCs w:val="28"/>
        </w:rPr>
        <w:t>ổ chức khen thưởng theo thẩ</w:t>
      </w:r>
      <w:r w:rsidR="002C64E3" w:rsidRPr="0030263A">
        <w:rPr>
          <w:color w:val="auto"/>
          <w:spacing w:val="2"/>
          <w:sz w:val="28"/>
          <w:szCs w:val="28"/>
          <w:lang w:val="pt-PT"/>
        </w:rPr>
        <w:t>m quy</w:t>
      </w:r>
      <w:r w:rsidR="002C64E3" w:rsidRPr="0030263A">
        <w:rPr>
          <w:color w:val="auto"/>
          <w:spacing w:val="2"/>
          <w:sz w:val="28"/>
          <w:szCs w:val="28"/>
        </w:rPr>
        <w:t xml:space="preserve">ền và chủ động </w:t>
      </w:r>
      <w:r w:rsidR="002C64E3" w:rsidRPr="0030263A">
        <w:rPr>
          <w:color w:val="auto"/>
          <w:spacing w:val="2"/>
          <w:sz w:val="28"/>
          <w:szCs w:val="28"/>
          <w:lang w:val="nl-NL"/>
        </w:rPr>
        <w:t>phối hợp với chuyên môn đồng cấp</w:t>
      </w:r>
      <w:r w:rsidR="00BA2F5F" w:rsidRPr="0030263A">
        <w:rPr>
          <w:color w:val="auto"/>
          <w:spacing w:val="2"/>
          <w:sz w:val="28"/>
          <w:szCs w:val="28"/>
        </w:rPr>
        <w:t xml:space="preserve"> khen thưở</w:t>
      </w:r>
      <w:r w:rsidR="002C64E3" w:rsidRPr="0030263A">
        <w:rPr>
          <w:color w:val="auto"/>
          <w:spacing w:val="2"/>
          <w:sz w:val="28"/>
          <w:szCs w:val="28"/>
        </w:rPr>
        <w:t>ng</w:t>
      </w:r>
      <w:r w:rsidR="00BA2F5F" w:rsidRPr="0030263A">
        <w:rPr>
          <w:color w:val="auto"/>
          <w:spacing w:val="2"/>
          <w:sz w:val="28"/>
          <w:szCs w:val="28"/>
        </w:rPr>
        <w:t xml:space="preserve"> đối vớ</w:t>
      </w:r>
      <w:r w:rsidR="00BA2F5F" w:rsidRPr="0030263A">
        <w:rPr>
          <w:color w:val="auto"/>
          <w:spacing w:val="2"/>
          <w:sz w:val="28"/>
          <w:szCs w:val="28"/>
          <w:lang w:val="it-IT"/>
        </w:rPr>
        <w:t>i c</w:t>
      </w:r>
      <w:r w:rsidR="00BA2F5F" w:rsidRPr="0030263A">
        <w:rPr>
          <w:color w:val="auto"/>
          <w:spacing w:val="2"/>
          <w:sz w:val="28"/>
          <w:szCs w:val="28"/>
        </w:rPr>
        <w:t xml:space="preserve">ác tập thể, cá </w:t>
      </w:r>
      <w:r w:rsidR="00BA2F5F" w:rsidRPr="0030263A">
        <w:rPr>
          <w:color w:val="auto"/>
          <w:spacing w:val="2"/>
          <w:sz w:val="28"/>
          <w:szCs w:val="28"/>
          <w:lang w:val="pt-PT"/>
        </w:rPr>
        <w:t>nh</w:t>
      </w:r>
      <w:r w:rsidR="00BA2F5F" w:rsidRPr="0030263A">
        <w:rPr>
          <w:color w:val="auto"/>
          <w:spacing w:val="2"/>
          <w:sz w:val="28"/>
          <w:szCs w:val="28"/>
        </w:rPr>
        <w:t>â</w:t>
      </w:r>
      <w:r w:rsidR="00BA2F5F" w:rsidRPr="0030263A">
        <w:rPr>
          <w:color w:val="auto"/>
          <w:spacing w:val="2"/>
          <w:sz w:val="28"/>
          <w:szCs w:val="28"/>
          <w:lang w:val="fr-FR"/>
        </w:rPr>
        <w:t>n c</w:t>
      </w:r>
      <w:r w:rsidR="00BA2F5F" w:rsidRPr="0030263A">
        <w:rPr>
          <w:color w:val="auto"/>
          <w:spacing w:val="2"/>
          <w:sz w:val="28"/>
          <w:szCs w:val="28"/>
          <w:lang w:val="es-ES_tradnl"/>
        </w:rPr>
        <w:t xml:space="preserve">ó </w:t>
      </w:r>
      <w:r w:rsidR="00BA2F5F" w:rsidRPr="0030263A">
        <w:rPr>
          <w:color w:val="auto"/>
          <w:spacing w:val="2"/>
          <w:sz w:val="28"/>
          <w:szCs w:val="28"/>
        </w:rPr>
        <w:t>th</w:t>
      </w:r>
      <w:r w:rsidR="00BA2F5F" w:rsidRPr="0030263A">
        <w:rPr>
          <w:color w:val="auto"/>
          <w:spacing w:val="2"/>
          <w:sz w:val="28"/>
          <w:szCs w:val="28"/>
          <w:lang w:val="fr-FR"/>
        </w:rPr>
        <w:t>à</w:t>
      </w:r>
      <w:r w:rsidR="00BA2F5F" w:rsidRPr="0030263A">
        <w:rPr>
          <w:color w:val="auto"/>
          <w:spacing w:val="2"/>
          <w:sz w:val="28"/>
          <w:szCs w:val="28"/>
        </w:rPr>
        <w:t>nh tích trong việc thực hiện đợt thi đ</w:t>
      </w:r>
      <w:r w:rsidR="00BA2F5F" w:rsidRPr="0030263A">
        <w:rPr>
          <w:color w:val="auto"/>
          <w:spacing w:val="2"/>
          <w:sz w:val="28"/>
          <w:szCs w:val="28"/>
          <w:lang w:val="pt-PT"/>
        </w:rPr>
        <w:t xml:space="preserve">ua cao </w:t>
      </w:r>
      <w:r w:rsidR="00BA2F5F" w:rsidRPr="0030263A">
        <w:rPr>
          <w:color w:val="auto"/>
          <w:spacing w:val="2"/>
          <w:sz w:val="28"/>
          <w:szCs w:val="28"/>
        </w:rPr>
        <w:t>điểm</w:t>
      </w:r>
      <w:r w:rsidR="00761CD3">
        <w:rPr>
          <w:color w:val="auto"/>
          <w:spacing w:val="2"/>
          <w:sz w:val="28"/>
          <w:szCs w:val="28"/>
        </w:rPr>
        <w:t xml:space="preserve"> </w:t>
      </w:r>
      <w:r w:rsidR="00261FDC" w:rsidRPr="0030263A">
        <w:rPr>
          <w:color w:val="auto"/>
          <w:sz w:val="28"/>
          <w:szCs w:val="28"/>
          <w:lang w:val="nl-NL"/>
        </w:rPr>
        <w:t>tham gia tổ chức thành công cuộc bầu cử đại biểu Quốc hội khoá XV và đại biểu HĐND các cấp</w:t>
      </w:r>
      <w:r w:rsidRPr="0030263A">
        <w:rPr>
          <w:color w:val="auto"/>
          <w:spacing w:val="2"/>
          <w:sz w:val="28"/>
          <w:szCs w:val="28"/>
        </w:rPr>
        <w:t xml:space="preserve">; </w:t>
      </w:r>
      <w:r w:rsidR="00BA2F5F" w:rsidRPr="0030263A">
        <w:rPr>
          <w:color w:val="auto"/>
          <w:spacing w:val="2"/>
          <w:sz w:val="28"/>
          <w:szCs w:val="28"/>
        </w:rPr>
        <w:t xml:space="preserve">khen thưởng các tập thể, </w:t>
      </w:r>
      <w:r w:rsidR="00BA2F5F" w:rsidRPr="002B673D">
        <w:rPr>
          <w:color w:val="auto"/>
          <w:spacing w:val="-4"/>
          <w:sz w:val="28"/>
          <w:szCs w:val="28"/>
        </w:rPr>
        <w:t xml:space="preserve">cá nhân có thành tích xuất sắc trong </w:t>
      </w:r>
      <w:r w:rsidR="00682167" w:rsidRPr="002B673D">
        <w:rPr>
          <w:color w:val="auto"/>
          <w:spacing w:val="-4"/>
          <w:sz w:val="28"/>
          <w:szCs w:val="28"/>
          <w:lang w:val="pt-PT"/>
        </w:rPr>
        <w:t>Cu</w:t>
      </w:r>
      <w:r w:rsidR="00682167" w:rsidRPr="002B673D">
        <w:rPr>
          <w:color w:val="auto"/>
          <w:spacing w:val="-4"/>
          <w:sz w:val="28"/>
          <w:szCs w:val="28"/>
        </w:rPr>
        <w:t>ộc thi trực tuyến “CNVCLĐ với ngày hội của toàn dân”</w:t>
      </w:r>
      <w:r w:rsidR="002A3A06" w:rsidRPr="002B673D">
        <w:rPr>
          <w:color w:val="auto"/>
          <w:spacing w:val="-4"/>
          <w:sz w:val="28"/>
          <w:szCs w:val="28"/>
        </w:rPr>
        <w:t>;</w:t>
      </w:r>
      <w:r w:rsidR="00761CD3">
        <w:rPr>
          <w:color w:val="auto"/>
          <w:spacing w:val="-4"/>
          <w:sz w:val="28"/>
          <w:szCs w:val="28"/>
        </w:rPr>
        <w:t xml:space="preserve"> </w:t>
      </w:r>
      <w:r w:rsidR="00BA2F5F" w:rsidRPr="002B673D">
        <w:rPr>
          <w:color w:val="auto"/>
          <w:spacing w:val="-4"/>
          <w:sz w:val="28"/>
          <w:szCs w:val="28"/>
        </w:rPr>
        <w:t xml:space="preserve">Chương trình </w:t>
      </w:r>
      <w:r w:rsidR="007B326C" w:rsidRPr="002B673D">
        <w:rPr>
          <w:color w:val="auto"/>
          <w:spacing w:val="-4"/>
          <w:sz w:val="28"/>
          <w:szCs w:val="28"/>
        </w:rPr>
        <w:t>“</w:t>
      </w:r>
      <w:r w:rsidR="00BA2F5F" w:rsidRPr="002B673D">
        <w:rPr>
          <w:color w:val="auto"/>
          <w:spacing w:val="-4"/>
          <w:sz w:val="28"/>
          <w:szCs w:val="28"/>
        </w:rPr>
        <w:t>75 nghìn sáng kiến</w:t>
      </w:r>
      <w:r w:rsidR="00C46F1F" w:rsidRPr="002B673D">
        <w:rPr>
          <w:color w:val="auto"/>
          <w:spacing w:val="-4"/>
          <w:sz w:val="28"/>
          <w:szCs w:val="28"/>
        </w:rPr>
        <w:t xml:space="preserve"> -</w:t>
      </w:r>
      <w:r w:rsidR="00BA2F5F" w:rsidRPr="002B673D">
        <w:rPr>
          <w:color w:val="auto"/>
          <w:spacing w:val="-4"/>
          <w:sz w:val="28"/>
          <w:szCs w:val="28"/>
        </w:rPr>
        <w:t xml:space="preserve"> vượt khó, phát triển</w:t>
      </w:r>
      <w:r w:rsidR="007B326C" w:rsidRPr="002B673D">
        <w:rPr>
          <w:color w:val="auto"/>
          <w:spacing w:val="-4"/>
          <w:sz w:val="28"/>
          <w:szCs w:val="28"/>
        </w:rPr>
        <w:t>”</w:t>
      </w:r>
      <w:r w:rsidR="00761CD3">
        <w:rPr>
          <w:color w:val="auto"/>
          <w:spacing w:val="-4"/>
          <w:sz w:val="28"/>
          <w:szCs w:val="28"/>
        </w:rPr>
        <w:t xml:space="preserve"> </w:t>
      </w:r>
      <w:r w:rsidR="00614641" w:rsidRPr="002B673D">
        <w:rPr>
          <w:color w:val="auto"/>
          <w:spacing w:val="-4"/>
          <w:sz w:val="28"/>
          <w:szCs w:val="28"/>
        </w:rPr>
        <w:t xml:space="preserve">và đợt cao điểm </w:t>
      </w:r>
      <w:r w:rsidR="00CF6898" w:rsidRPr="002B673D">
        <w:rPr>
          <w:color w:val="auto"/>
          <w:spacing w:val="-4"/>
          <w:sz w:val="28"/>
          <w:szCs w:val="28"/>
        </w:rPr>
        <w:t xml:space="preserve">tăng tốc </w:t>
      </w:r>
      <w:r w:rsidR="00695DF8" w:rsidRPr="002B673D">
        <w:rPr>
          <w:color w:val="auto"/>
          <w:spacing w:val="-4"/>
          <w:sz w:val="28"/>
          <w:szCs w:val="28"/>
        </w:rPr>
        <w:t>vượt</w:t>
      </w:r>
      <w:r w:rsidR="006C133F" w:rsidRPr="002B673D">
        <w:rPr>
          <w:color w:val="auto"/>
          <w:spacing w:val="-4"/>
          <w:sz w:val="28"/>
          <w:szCs w:val="28"/>
        </w:rPr>
        <w:t xml:space="preserve"> mức</w:t>
      </w:r>
      <w:r w:rsidR="00695DF8" w:rsidRPr="002B673D">
        <w:rPr>
          <w:color w:val="auto"/>
          <w:spacing w:val="-4"/>
          <w:sz w:val="28"/>
          <w:szCs w:val="28"/>
        </w:rPr>
        <w:t xml:space="preserve"> xuất sắc chỉ tiêu </w:t>
      </w:r>
      <w:r w:rsidR="00690A5C" w:rsidRPr="002B673D">
        <w:rPr>
          <w:color w:val="auto"/>
          <w:spacing w:val="-4"/>
          <w:sz w:val="28"/>
          <w:szCs w:val="28"/>
        </w:rPr>
        <w:t xml:space="preserve">Chương trình </w:t>
      </w:r>
      <w:r w:rsidR="00CF6898" w:rsidRPr="002B673D">
        <w:rPr>
          <w:color w:val="auto"/>
          <w:spacing w:val="-4"/>
          <w:sz w:val="28"/>
          <w:szCs w:val="28"/>
        </w:rPr>
        <w:t>để chào mừng ngày hội của toàn dân</w:t>
      </w:r>
      <w:r w:rsidR="00BA2F5F" w:rsidRPr="0030263A">
        <w:rPr>
          <w:color w:val="auto"/>
          <w:spacing w:val="2"/>
          <w:sz w:val="28"/>
          <w:szCs w:val="28"/>
        </w:rPr>
        <w:t>.</w:t>
      </w:r>
    </w:p>
    <w:p w:rsidR="00EC1682" w:rsidRPr="0030263A" w:rsidRDefault="00CB1E23" w:rsidP="005837BD">
      <w:pPr>
        <w:pStyle w:val="Body"/>
        <w:spacing w:before="20"/>
        <w:ind w:firstLine="720"/>
        <w:jc w:val="both"/>
        <w:rPr>
          <w:bCs/>
          <w:color w:val="auto"/>
          <w:sz w:val="28"/>
          <w:szCs w:val="28"/>
        </w:rPr>
      </w:pPr>
      <w:r w:rsidRPr="0030263A">
        <w:rPr>
          <w:bCs/>
          <w:color w:val="auto"/>
          <w:sz w:val="28"/>
          <w:szCs w:val="28"/>
        </w:rPr>
        <w:t>2</w:t>
      </w:r>
      <w:r w:rsidR="00BA2F5F" w:rsidRPr="0030263A">
        <w:rPr>
          <w:bCs/>
          <w:color w:val="auto"/>
          <w:sz w:val="28"/>
          <w:szCs w:val="28"/>
        </w:rPr>
        <w:t>. Về khen thưởng cấ</w:t>
      </w:r>
      <w:r w:rsidR="00BA2F5F" w:rsidRPr="0030263A">
        <w:rPr>
          <w:bCs/>
          <w:color w:val="auto"/>
          <w:sz w:val="28"/>
          <w:szCs w:val="28"/>
          <w:lang w:val="nl-NL"/>
        </w:rPr>
        <w:t>p T</w:t>
      </w:r>
      <w:r w:rsidR="00BA2F5F" w:rsidRPr="0030263A">
        <w:rPr>
          <w:bCs/>
          <w:color w:val="auto"/>
          <w:sz w:val="28"/>
          <w:szCs w:val="28"/>
        </w:rPr>
        <w:t>ổ</w:t>
      </w:r>
      <w:r w:rsidR="00BA2F5F" w:rsidRPr="0030263A">
        <w:rPr>
          <w:bCs/>
          <w:color w:val="auto"/>
          <w:sz w:val="28"/>
          <w:szCs w:val="28"/>
          <w:lang w:val="da-DK"/>
        </w:rPr>
        <w:t>ng Li</w:t>
      </w:r>
      <w:r w:rsidR="00BA2F5F" w:rsidRPr="0030263A">
        <w:rPr>
          <w:bCs/>
          <w:color w:val="auto"/>
          <w:sz w:val="28"/>
          <w:szCs w:val="28"/>
          <w:lang w:val="fr-FR"/>
        </w:rPr>
        <w:t>ê</w:t>
      </w:r>
      <w:r w:rsidR="00BA2F5F" w:rsidRPr="0030263A">
        <w:rPr>
          <w:bCs/>
          <w:color w:val="auto"/>
          <w:sz w:val="28"/>
          <w:szCs w:val="28"/>
        </w:rPr>
        <w:t>n đo</w:t>
      </w:r>
      <w:r w:rsidR="00BA2F5F" w:rsidRPr="0030263A">
        <w:rPr>
          <w:bCs/>
          <w:color w:val="auto"/>
          <w:sz w:val="28"/>
          <w:szCs w:val="28"/>
          <w:lang w:val="fr-FR"/>
        </w:rPr>
        <w:t>à</w:t>
      </w:r>
      <w:r w:rsidR="00BA2F5F" w:rsidRPr="0030263A">
        <w:rPr>
          <w:bCs/>
          <w:color w:val="auto"/>
          <w:sz w:val="28"/>
          <w:szCs w:val="28"/>
          <w:lang w:val="de-DE"/>
        </w:rPr>
        <w:t>n:</w:t>
      </w:r>
    </w:p>
    <w:p w:rsidR="00EC1682" w:rsidRPr="0029419C" w:rsidRDefault="00CB1E23" w:rsidP="005837BD">
      <w:pPr>
        <w:pStyle w:val="Body"/>
        <w:spacing w:before="20"/>
        <w:ind w:firstLine="720"/>
        <w:jc w:val="both"/>
        <w:rPr>
          <w:i/>
          <w:iCs/>
          <w:color w:val="auto"/>
          <w:sz w:val="28"/>
          <w:szCs w:val="28"/>
        </w:rPr>
      </w:pPr>
      <w:r w:rsidRPr="0029419C">
        <w:rPr>
          <w:i/>
          <w:iCs/>
          <w:color w:val="auto"/>
          <w:sz w:val="28"/>
          <w:szCs w:val="28"/>
        </w:rPr>
        <w:t>2</w:t>
      </w:r>
      <w:r w:rsidR="00BA2F5F" w:rsidRPr="0029419C">
        <w:rPr>
          <w:i/>
          <w:iCs/>
          <w:color w:val="auto"/>
          <w:sz w:val="28"/>
          <w:szCs w:val="28"/>
        </w:rPr>
        <w:t>.1. Đối tượ</w:t>
      </w:r>
      <w:r w:rsidR="00BA2F5F" w:rsidRPr="0029419C">
        <w:rPr>
          <w:i/>
          <w:iCs/>
          <w:color w:val="auto"/>
          <w:sz w:val="28"/>
          <w:szCs w:val="28"/>
          <w:lang w:val="de-DE"/>
        </w:rPr>
        <w:t>ng:</w:t>
      </w:r>
    </w:p>
    <w:p w:rsidR="00EC1682" w:rsidRPr="0030263A" w:rsidRDefault="00C57EB6" w:rsidP="005837BD">
      <w:pPr>
        <w:pStyle w:val="Body"/>
        <w:spacing w:before="20"/>
        <w:ind w:firstLine="720"/>
        <w:jc w:val="both"/>
        <w:rPr>
          <w:color w:val="auto"/>
          <w:spacing w:val="2"/>
          <w:sz w:val="28"/>
          <w:szCs w:val="28"/>
        </w:rPr>
      </w:pPr>
      <w:r w:rsidRPr="0030263A">
        <w:rPr>
          <w:color w:val="auto"/>
          <w:sz w:val="28"/>
          <w:szCs w:val="28"/>
        </w:rPr>
        <w:t xml:space="preserve">- </w:t>
      </w:r>
      <w:r w:rsidR="00BA2F5F" w:rsidRPr="0030263A">
        <w:rPr>
          <w:color w:val="auto"/>
          <w:sz w:val="28"/>
          <w:szCs w:val="28"/>
        </w:rPr>
        <w:t xml:space="preserve"> Các </w:t>
      </w:r>
      <w:r w:rsidR="00032404" w:rsidRPr="0030263A">
        <w:rPr>
          <w:color w:val="auto"/>
          <w:sz w:val="28"/>
          <w:szCs w:val="28"/>
        </w:rPr>
        <w:t>l</w:t>
      </w:r>
      <w:r w:rsidR="00BA2F5F" w:rsidRPr="0030263A">
        <w:rPr>
          <w:color w:val="auto"/>
          <w:sz w:val="28"/>
          <w:szCs w:val="28"/>
        </w:rPr>
        <w:t>i</w:t>
      </w:r>
      <w:r w:rsidR="00BA2F5F" w:rsidRPr="0030263A">
        <w:rPr>
          <w:color w:val="auto"/>
          <w:sz w:val="28"/>
          <w:szCs w:val="28"/>
          <w:lang w:val="fr-FR"/>
        </w:rPr>
        <w:t>ê</w:t>
      </w:r>
      <w:r w:rsidR="00BA2F5F" w:rsidRPr="0030263A">
        <w:rPr>
          <w:color w:val="auto"/>
          <w:sz w:val="28"/>
          <w:szCs w:val="28"/>
        </w:rPr>
        <w:t>n đo</w:t>
      </w:r>
      <w:r w:rsidR="00BA2F5F" w:rsidRPr="0030263A">
        <w:rPr>
          <w:color w:val="auto"/>
          <w:sz w:val="28"/>
          <w:szCs w:val="28"/>
          <w:lang w:val="fr-FR"/>
        </w:rPr>
        <w:t>à</w:t>
      </w:r>
      <w:r w:rsidR="00BA2F5F" w:rsidRPr="0030263A">
        <w:rPr>
          <w:color w:val="auto"/>
          <w:sz w:val="28"/>
          <w:szCs w:val="28"/>
        </w:rPr>
        <w:t xml:space="preserve">n </w:t>
      </w:r>
      <w:r w:rsidR="00032404" w:rsidRPr="0030263A">
        <w:rPr>
          <w:color w:val="auto"/>
          <w:sz w:val="28"/>
          <w:szCs w:val="28"/>
        </w:rPr>
        <w:t>l</w:t>
      </w:r>
      <w:r w:rsidR="00BA2F5F" w:rsidRPr="0030263A">
        <w:rPr>
          <w:color w:val="auto"/>
          <w:sz w:val="28"/>
          <w:szCs w:val="28"/>
        </w:rPr>
        <w:t xml:space="preserve">ao động </w:t>
      </w:r>
      <w:r w:rsidR="00032404" w:rsidRPr="0030263A">
        <w:rPr>
          <w:color w:val="auto"/>
          <w:sz w:val="28"/>
          <w:szCs w:val="28"/>
        </w:rPr>
        <w:t xml:space="preserve">huyện, </w:t>
      </w:r>
      <w:r w:rsidR="009D0ECA">
        <w:rPr>
          <w:color w:val="auto"/>
          <w:sz w:val="28"/>
          <w:szCs w:val="28"/>
        </w:rPr>
        <w:t>c</w:t>
      </w:r>
      <w:r w:rsidR="00032404" w:rsidRPr="0030263A">
        <w:rPr>
          <w:color w:val="auto"/>
          <w:sz w:val="28"/>
          <w:szCs w:val="28"/>
        </w:rPr>
        <w:t>ông đoàn ngành</w:t>
      </w:r>
      <w:r w:rsidR="00BA2F5F" w:rsidRPr="0030263A">
        <w:rPr>
          <w:color w:val="auto"/>
          <w:sz w:val="28"/>
          <w:szCs w:val="28"/>
        </w:rPr>
        <w:t xml:space="preserve"> c</w:t>
      </w:r>
      <w:r w:rsidR="00BA2F5F" w:rsidRPr="0030263A">
        <w:rPr>
          <w:color w:val="auto"/>
          <w:sz w:val="28"/>
          <w:szCs w:val="28"/>
          <w:lang w:val="es-ES_tradnl"/>
        </w:rPr>
        <w:t xml:space="preserve">ó </w:t>
      </w:r>
      <w:r w:rsidR="00BA2F5F" w:rsidRPr="0030263A">
        <w:rPr>
          <w:color w:val="auto"/>
          <w:sz w:val="28"/>
          <w:szCs w:val="28"/>
        </w:rPr>
        <w:t>cách l</w:t>
      </w:r>
      <w:r w:rsidR="00BA2F5F" w:rsidRPr="0030263A">
        <w:rPr>
          <w:color w:val="auto"/>
          <w:sz w:val="28"/>
          <w:szCs w:val="28"/>
          <w:lang w:val="fr-FR"/>
        </w:rPr>
        <w:t>à</w:t>
      </w:r>
      <w:r w:rsidR="00BA2F5F" w:rsidRPr="0030263A">
        <w:rPr>
          <w:color w:val="auto"/>
          <w:sz w:val="28"/>
          <w:szCs w:val="28"/>
        </w:rPr>
        <w:t>m hay, kế</w:t>
      </w:r>
      <w:r w:rsidR="00BA2F5F" w:rsidRPr="0030263A">
        <w:rPr>
          <w:color w:val="auto"/>
          <w:sz w:val="28"/>
          <w:szCs w:val="28"/>
          <w:lang w:val="fr-FR"/>
        </w:rPr>
        <w:t>t qu</w:t>
      </w:r>
      <w:r w:rsidR="00BA2F5F" w:rsidRPr="0030263A">
        <w:rPr>
          <w:color w:val="auto"/>
          <w:sz w:val="28"/>
          <w:szCs w:val="28"/>
        </w:rPr>
        <w:t>ả tốt trong công tác tuy</w:t>
      </w:r>
      <w:r w:rsidR="00BA2F5F" w:rsidRPr="0030263A">
        <w:rPr>
          <w:color w:val="auto"/>
          <w:sz w:val="28"/>
          <w:szCs w:val="28"/>
          <w:lang w:val="fr-FR"/>
        </w:rPr>
        <w:t>ê</w:t>
      </w:r>
      <w:r w:rsidR="00BA2F5F" w:rsidRPr="0030263A">
        <w:rPr>
          <w:color w:val="auto"/>
          <w:sz w:val="28"/>
          <w:szCs w:val="28"/>
          <w:lang w:val="es-ES_tradnl"/>
        </w:rPr>
        <w:t>n truy</w:t>
      </w:r>
      <w:r w:rsidR="00BA2F5F" w:rsidRPr="0030263A">
        <w:rPr>
          <w:color w:val="auto"/>
          <w:sz w:val="28"/>
          <w:szCs w:val="28"/>
        </w:rPr>
        <w:t>ền bầ</w:t>
      </w:r>
      <w:r w:rsidR="00BA2F5F" w:rsidRPr="0030263A">
        <w:rPr>
          <w:color w:val="auto"/>
          <w:sz w:val="28"/>
          <w:szCs w:val="28"/>
          <w:lang w:val="fr-FR"/>
        </w:rPr>
        <w:t>u c</w:t>
      </w:r>
      <w:r w:rsidR="00BA2F5F" w:rsidRPr="0030263A">
        <w:rPr>
          <w:color w:val="auto"/>
          <w:sz w:val="28"/>
          <w:szCs w:val="28"/>
        </w:rPr>
        <w:t>ử</w:t>
      </w:r>
      <w:r w:rsidR="003762A7" w:rsidRPr="0030263A">
        <w:rPr>
          <w:color w:val="auto"/>
          <w:sz w:val="28"/>
          <w:szCs w:val="28"/>
        </w:rPr>
        <w:t>;</w:t>
      </w:r>
      <w:r w:rsidR="003B567E" w:rsidRPr="0030263A">
        <w:rPr>
          <w:color w:val="auto"/>
          <w:sz w:val="28"/>
          <w:szCs w:val="28"/>
        </w:rPr>
        <w:t xml:space="preserve"> trong C</w:t>
      </w:r>
      <w:r w:rsidR="00B43E1F" w:rsidRPr="0030263A">
        <w:rPr>
          <w:color w:val="auto"/>
          <w:sz w:val="28"/>
          <w:szCs w:val="28"/>
        </w:rPr>
        <w:t>hương trình</w:t>
      </w:r>
      <w:r w:rsidR="000F76CC" w:rsidRPr="0030263A">
        <w:rPr>
          <w:color w:val="auto"/>
          <w:sz w:val="28"/>
          <w:szCs w:val="28"/>
        </w:rPr>
        <w:t>“</w:t>
      </w:r>
      <w:r w:rsidR="003B567E" w:rsidRPr="0030263A">
        <w:rPr>
          <w:color w:val="auto"/>
          <w:sz w:val="28"/>
          <w:szCs w:val="28"/>
        </w:rPr>
        <w:t>75 ngh</w:t>
      </w:r>
      <w:r w:rsidR="003B567E" w:rsidRPr="0030263A">
        <w:rPr>
          <w:color w:val="auto"/>
          <w:sz w:val="28"/>
          <w:szCs w:val="28"/>
          <w:lang w:val="it-IT"/>
        </w:rPr>
        <w:t>ì</w:t>
      </w:r>
      <w:r w:rsidR="003B567E" w:rsidRPr="0030263A">
        <w:rPr>
          <w:color w:val="auto"/>
          <w:sz w:val="28"/>
          <w:szCs w:val="28"/>
        </w:rPr>
        <w:t>n sá</w:t>
      </w:r>
      <w:r w:rsidR="003B567E" w:rsidRPr="0030263A">
        <w:rPr>
          <w:color w:val="auto"/>
          <w:sz w:val="28"/>
          <w:szCs w:val="28"/>
          <w:lang w:val="da-DK"/>
        </w:rPr>
        <w:t>ng ki</w:t>
      </w:r>
      <w:r w:rsidR="003B567E" w:rsidRPr="0030263A">
        <w:rPr>
          <w:color w:val="auto"/>
          <w:sz w:val="28"/>
          <w:szCs w:val="28"/>
        </w:rPr>
        <w:t>ế</w:t>
      </w:r>
      <w:r w:rsidR="000D4808" w:rsidRPr="0030263A">
        <w:rPr>
          <w:color w:val="auto"/>
          <w:sz w:val="28"/>
          <w:szCs w:val="28"/>
        </w:rPr>
        <w:t>n -</w:t>
      </w:r>
      <w:r w:rsidR="003B567E" w:rsidRPr="0030263A">
        <w:rPr>
          <w:color w:val="auto"/>
          <w:sz w:val="28"/>
          <w:szCs w:val="28"/>
        </w:rPr>
        <w:t xml:space="preserve"> vượt kh</w:t>
      </w:r>
      <w:r w:rsidR="003B567E" w:rsidRPr="0030263A">
        <w:rPr>
          <w:color w:val="auto"/>
          <w:sz w:val="28"/>
          <w:szCs w:val="28"/>
          <w:lang w:val="es-ES_tradnl"/>
        </w:rPr>
        <w:t>ó</w:t>
      </w:r>
      <w:r w:rsidR="003B567E" w:rsidRPr="0030263A">
        <w:rPr>
          <w:color w:val="auto"/>
          <w:sz w:val="28"/>
          <w:szCs w:val="28"/>
        </w:rPr>
        <w:t>, phát triển</w:t>
      </w:r>
      <w:r w:rsidR="000F76CC" w:rsidRPr="0030263A">
        <w:rPr>
          <w:color w:val="auto"/>
          <w:sz w:val="28"/>
          <w:szCs w:val="28"/>
        </w:rPr>
        <w:t>”</w:t>
      </w:r>
      <w:r w:rsidR="002A3A06" w:rsidRPr="0030263A">
        <w:rPr>
          <w:color w:val="auto"/>
          <w:sz w:val="28"/>
          <w:szCs w:val="28"/>
        </w:rPr>
        <w:t xml:space="preserve"> và đợt cao điểm tăng tốc vượt </w:t>
      </w:r>
      <w:r w:rsidR="006C133F" w:rsidRPr="0030263A">
        <w:rPr>
          <w:color w:val="auto"/>
          <w:sz w:val="28"/>
          <w:szCs w:val="28"/>
        </w:rPr>
        <w:t xml:space="preserve">mức </w:t>
      </w:r>
      <w:r w:rsidR="002A3A06" w:rsidRPr="0030263A">
        <w:rPr>
          <w:color w:val="auto"/>
          <w:sz w:val="28"/>
          <w:szCs w:val="28"/>
        </w:rPr>
        <w:t xml:space="preserve">xuất sắc chỉ tiêu </w:t>
      </w:r>
      <w:r w:rsidR="00690A5C" w:rsidRPr="0030263A">
        <w:rPr>
          <w:color w:val="auto"/>
          <w:sz w:val="28"/>
          <w:szCs w:val="28"/>
        </w:rPr>
        <w:t xml:space="preserve">Chương trình </w:t>
      </w:r>
      <w:r w:rsidR="002A3A06" w:rsidRPr="0030263A">
        <w:rPr>
          <w:color w:val="auto"/>
          <w:sz w:val="28"/>
          <w:szCs w:val="28"/>
        </w:rPr>
        <w:t>để chào mừng ngày hội của toàn dân</w:t>
      </w:r>
      <w:r w:rsidR="002A3A06" w:rsidRPr="0030263A">
        <w:rPr>
          <w:color w:val="auto"/>
          <w:spacing w:val="2"/>
          <w:sz w:val="28"/>
          <w:szCs w:val="28"/>
        </w:rPr>
        <w:t>.</w:t>
      </w:r>
    </w:p>
    <w:p w:rsidR="00EC1682" w:rsidRPr="0030263A" w:rsidRDefault="005D513C" w:rsidP="005837BD">
      <w:pPr>
        <w:pStyle w:val="Body"/>
        <w:spacing w:before="20"/>
        <w:ind w:firstLine="720"/>
        <w:jc w:val="both"/>
        <w:rPr>
          <w:color w:val="auto"/>
          <w:spacing w:val="2"/>
          <w:sz w:val="28"/>
          <w:szCs w:val="28"/>
        </w:rPr>
      </w:pPr>
      <w:r>
        <w:rPr>
          <w:color w:val="auto"/>
          <w:sz w:val="28"/>
          <w:szCs w:val="28"/>
        </w:rPr>
        <w:t xml:space="preserve">- </w:t>
      </w:r>
      <w:r w:rsidR="00BA2F5F" w:rsidRPr="0030263A">
        <w:rPr>
          <w:color w:val="auto"/>
          <w:sz w:val="28"/>
          <w:szCs w:val="28"/>
        </w:rPr>
        <w:t>Các tác giả c</w:t>
      </w:r>
      <w:r w:rsidR="00BA2F5F" w:rsidRPr="0030263A">
        <w:rPr>
          <w:color w:val="auto"/>
          <w:sz w:val="28"/>
          <w:szCs w:val="28"/>
          <w:lang w:val="es-ES_tradnl"/>
        </w:rPr>
        <w:t xml:space="preserve">ó </w:t>
      </w:r>
      <w:r w:rsidR="00BA2F5F" w:rsidRPr="0030263A">
        <w:rPr>
          <w:color w:val="auto"/>
          <w:sz w:val="28"/>
          <w:szCs w:val="28"/>
        </w:rPr>
        <w:t>sá</w:t>
      </w:r>
      <w:r w:rsidR="00BA2F5F" w:rsidRPr="0030263A">
        <w:rPr>
          <w:color w:val="auto"/>
          <w:sz w:val="28"/>
          <w:szCs w:val="28"/>
          <w:lang w:val="da-DK"/>
        </w:rPr>
        <w:t>ng ki</w:t>
      </w:r>
      <w:r w:rsidR="00BA2F5F" w:rsidRPr="0030263A">
        <w:rPr>
          <w:color w:val="auto"/>
          <w:sz w:val="28"/>
          <w:szCs w:val="28"/>
        </w:rPr>
        <w:t>ến xuất sắc ti</w:t>
      </w:r>
      <w:r w:rsidR="00BA2F5F" w:rsidRPr="0030263A">
        <w:rPr>
          <w:color w:val="auto"/>
          <w:sz w:val="28"/>
          <w:szCs w:val="28"/>
          <w:lang w:val="fr-FR"/>
        </w:rPr>
        <w:t>ê</w:t>
      </w:r>
      <w:r w:rsidR="00BA2F5F" w:rsidRPr="0030263A">
        <w:rPr>
          <w:color w:val="auto"/>
          <w:sz w:val="28"/>
          <w:szCs w:val="28"/>
        </w:rPr>
        <w:t>u biểu trong Chương tr</w:t>
      </w:r>
      <w:r w:rsidR="00BA2F5F" w:rsidRPr="0030263A">
        <w:rPr>
          <w:color w:val="auto"/>
          <w:sz w:val="28"/>
          <w:szCs w:val="28"/>
          <w:lang w:val="it-IT"/>
        </w:rPr>
        <w:t>ì</w:t>
      </w:r>
      <w:r w:rsidR="00BA2F5F" w:rsidRPr="0030263A">
        <w:rPr>
          <w:color w:val="auto"/>
          <w:sz w:val="28"/>
          <w:szCs w:val="28"/>
        </w:rPr>
        <w:t xml:space="preserve">nh </w:t>
      </w:r>
      <w:r w:rsidR="000F76CC" w:rsidRPr="0030263A">
        <w:rPr>
          <w:color w:val="auto"/>
          <w:sz w:val="28"/>
          <w:szCs w:val="28"/>
        </w:rPr>
        <w:t>“</w:t>
      </w:r>
      <w:r w:rsidR="00BA2F5F" w:rsidRPr="0030263A">
        <w:rPr>
          <w:color w:val="auto"/>
          <w:sz w:val="28"/>
          <w:szCs w:val="28"/>
        </w:rPr>
        <w:t>75 ngh</w:t>
      </w:r>
      <w:r w:rsidR="00BA2F5F" w:rsidRPr="0030263A">
        <w:rPr>
          <w:color w:val="auto"/>
          <w:sz w:val="28"/>
          <w:szCs w:val="28"/>
          <w:lang w:val="it-IT"/>
        </w:rPr>
        <w:t>ì</w:t>
      </w:r>
      <w:r w:rsidR="00BA2F5F" w:rsidRPr="0030263A">
        <w:rPr>
          <w:color w:val="auto"/>
          <w:sz w:val="28"/>
          <w:szCs w:val="28"/>
        </w:rPr>
        <w:t>n sá</w:t>
      </w:r>
      <w:r w:rsidR="00BA2F5F" w:rsidRPr="0030263A">
        <w:rPr>
          <w:color w:val="auto"/>
          <w:sz w:val="28"/>
          <w:szCs w:val="28"/>
          <w:lang w:val="da-DK"/>
        </w:rPr>
        <w:t>ng ki</w:t>
      </w:r>
      <w:r w:rsidR="00BA2F5F" w:rsidRPr="0030263A">
        <w:rPr>
          <w:color w:val="auto"/>
          <w:sz w:val="28"/>
          <w:szCs w:val="28"/>
        </w:rPr>
        <w:t>ế</w:t>
      </w:r>
      <w:r w:rsidR="00C46F1F" w:rsidRPr="0030263A">
        <w:rPr>
          <w:color w:val="auto"/>
          <w:sz w:val="28"/>
          <w:szCs w:val="28"/>
        </w:rPr>
        <w:t xml:space="preserve">n - </w:t>
      </w:r>
      <w:r w:rsidR="00BA2F5F" w:rsidRPr="0030263A">
        <w:rPr>
          <w:color w:val="auto"/>
          <w:sz w:val="28"/>
          <w:szCs w:val="28"/>
        </w:rPr>
        <w:t>vượt kh</w:t>
      </w:r>
      <w:r w:rsidR="00BA2F5F" w:rsidRPr="0030263A">
        <w:rPr>
          <w:color w:val="auto"/>
          <w:sz w:val="28"/>
          <w:szCs w:val="28"/>
          <w:lang w:val="es-ES_tradnl"/>
        </w:rPr>
        <w:t>ó</w:t>
      </w:r>
      <w:r w:rsidR="00BA2F5F" w:rsidRPr="0030263A">
        <w:rPr>
          <w:color w:val="auto"/>
          <w:sz w:val="28"/>
          <w:szCs w:val="28"/>
        </w:rPr>
        <w:t>, phát triển</w:t>
      </w:r>
      <w:r w:rsidR="000F76CC" w:rsidRPr="0030263A">
        <w:rPr>
          <w:color w:val="auto"/>
          <w:sz w:val="28"/>
          <w:szCs w:val="28"/>
        </w:rPr>
        <w:t>”</w:t>
      </w:r>
      <w:r w:rsidR="002A3A06" w:rsidRPr="0030263A">
        <w:rPr>
          <w:color w:val="auto"/>
          <w:sz w:val="28"/>
          <w:szCs w:val="28"/>
        </w:rPr>
        <w:t xml:space="preserve"> và đợt cao điể</w:t>
      </w:r>
      <w:r w:rsidR="006C133F" w:rsidRPr="0030263A">
        <w:rPr>
          <w:color w:val="auto"/>
          <w:sz w:val="28"/>
          <w:szCs w:val="28"/>
        </w:rPr>
        <w:t>m</w:t>
      </w:r>
      <w:r w:rsidR="002A3A06" w:rsidRPr="0030263A">
        <w:rPr>
          <w:color w:val="auto"/>
          <w:sz w:val="28"/>
          <w:szCs w:val="28"/>
        </w:rPr>
        <w:t xml:space="preserve"> tăng tốc vượt</w:t>
      </w:r>
      <w:r w:rsidR="006C133F" w:rsidRPr="0030263A">
        <w:rPr>
          <w:color w:val="auto"/>
          <w:sz w:val="28"/>
          <w:szCs w:val="28"/>
        </w:rPr>
        <w:t xml:space="preserve"> mức</w:t>
      </w:r>
      <w:r w:rsidR="002A3A06" w:rsidRPr="0030263A">
        <w:rPr>
          <w:color w:val="auto"/>
          <w:sz w:val="28"/>
          <w:szCs w:val="28"/>
        </w:rPr>
        <w:t xml:space="preserve"> xuất sắc chỉ tiêu </w:t>
      </w:r>
      <w:r w:rsidR="00690A5C" w:rsidRPr="0030263A">
        <w:rPr>
          <w:color w:val="auto"/>
          <w:sz w:val="28"/>
          <w:szCs w:val="28"/>
        </w:rPr>
        <w:t xml:space="preserve">Chương trình </w:t>
      </w:r>
      <w:r w:rsidR="002A3A06" w:rsidRPr="0030263A">
        <w:rPr>
          <w:color w:val="auto"/>
          <w:sz w:val="28"/>
          <w:szCs w:val="28"/>
        </w:rPr>
        <w:t>để chào mừng ngày hội của toàn dân</w:t>
      </w:r>
      <w:r w:rsidR="002A3A06" w:rsidRPr="0030263A">
        <w:rPr>
          <w:color w:val="auto"/>
          <w:spacing w:val="2"/>
          <w:sz w:val="28"/>
          <w:szCs w:val="28"/>
        </w:rPr>
        <w:t>.</w:t>
      </w:r>
    </w:p>
    <w:p w:rsidR="00EC1682" w:rsidRPr="0029419C" w:rsidRDefault="00BA2F5F" w:rsidP="005837BD">
      <w:pPr>
        <w:pStyle w:val="Body"/>
        <w:spacing w:before="20"/>
        <w:ind w:left="720"/>
        <w:jc w:val="both"/>
        <w:rPr>
          <w:i/>
          <w:iCs/>
          <w:color w:val="auto"/>
          <w:sz w:val="28"/>
          <w:szCs w:val="28"/>
        </w:rPr>
      </w:pPr>
      <w:r w:rsidRPr="0029419C">
        <w:rPr>
          <w:i/>
          <w:iCs/>
          <w:color w:val="auto"/>
          <w:sz w:val="28"/>
          <w:szCs w:val="28"/>
        </w:rPr>
        <w:t>2.2</w:t>
      </w:r>
      <w:r w:rsidR="0029419C" w:rsidRPr="0029419C">
        <w:rPr>
          <w:i/>
          <w:iCs/>
          <w:color w:val="auto"/>
          <w:sz w:val="28"/>
          <w:szCs w:val="28"/>
        </w:rPr>
        <w:t>.</w:t>
      </w:r>
      <w:r w:rsidRPr="0029419C">
        <w:rPr>
          <w:i/>
          <w:iCs/>
          <w:color w:val="auto"/>
          <w:sz w:val="28"/>
          <w:szCs w:val="28"/>
        </w:rPr>
        <w:t xml:space="preserve"> Số lượng:</w:t>
      </w:r>
    </w:p>
    <w:p w:rsidR="00EC1682" w:rsidRPr="0030263A" w:rsidRDefault="004A6EA9" w:rsidP="005837BD">
      <w:pPr>
        <w:pStyle w:val="Body"/>
        <w:spacing w:before="20"/>
        <w:ind w:firstLine="720"/>
        <w:jc w:val="both"/>
        <w:rPr>
          <w:color w:val="auto"/>
          <w:sz w:val="28"/>
          <w:szCs w:val="28"/>
        </w:rPr>
      </w:pPr>
      <w:r w:rsidRPr="0030263A">
        <w:rPr>
          <w:color w:val="auto"/>
          <w:sz w:val="28"/>
          <w:szCs w:val="28"/>
        </w:rPr>
        <w:t xml:space="preserve">- </w:t>
      </w:r>
      <w:r w:rsidR="000C14AC" w:rsidRPr="0030263A">
        <w:rPr>
          <w:color w:val="auto"/>
          <w:sz w:val="28"/>
          <w:szCs w:val="28"/>
        </w:rPr>
        <w:t>Khen thưởng th</w:t>
      </w:r>
      <w:r w:rsidR="000C14AC" w:rsidRPr="0030263A">
        <w:rPr>
          <w:color w:val="auto"/>
          <w:sz w:val="28"/>
          <w:szCs w:val="28"/>
          <w:lang w:val="fr-FR"/>
        </w:rPr>
        <w:t>à</w:t>
      </w:r>
      <w:r w:rsidR="000C14AC" w:rsidRPr="0030263A">
        <w:rPr>
          <w:color w:val="auto"/>
          <w:sz w:val="28"/>
          <w:szCs w:val="28"/>
        </w:rPr>
        <w:t>nh tích tham gia tuy</w:t>
      </w:r>
      <w:r w:rsidR="000C14AC" w:rsidRPr="0030263A">
        <w:rPr>
          <w:color w:val="auto"/>
          <w:sz w:val="28"/>
          <w:szCs w:val="28"/>
          <w:lang w:val="fr-FR"/>
        </w:rPr>
        <w:t>ê</w:t>
      </w:r>
      <w:r w:rsidR="000C14AC" w:rsidRPr="0030263A">
        <w:rPr>
          <w:color w:val="auto"/>
          <w:sz w:val="28"/>
          <w:szCs w:val="28"/>
          <w:lang w:val="es-ES_tradnl"/>
        </w:rPr>
        <w:t>n truy</w:t>
      </w:r>
      <w:r w:rsidR="000C14AC" w:rsidRPr="0030263A">
        <w:rPr>
          <w:color w:val="auto"/>
          <w:sz w:val="28"/>
          <w:szCs w:val="28"/>
        </w:rPr>
        <w:t>ền tổ chức bầ</w:t>
      </w:r>
      <w:r w:rsidR="000C14AC" w:rsidRPr="0030263A">
        <w:rPr>
          <w:color w:val="auto"/>
          <w:sz w:val="28"/>
          <w:szCs w:val="28"/>
          <w:lang w:val="fr-FR"/>
        </w:rPr>
        <w:t>u c</w:t>
      </w:r>
      <w:r w:rsidR="000C14AC" w:rsidRPr="0030263A">
        <w:rPr>
          <w:color w:val="auto"/>
          <w:sz w:val="28"/>
          <w:szCs w:val="28"/>
        </w:rPr>
        <w:t>ử</w:t>
      </w:r>
      <w:r w:rsidR="000C14AC" w:rsidRPr="00A30768">
        <w:rPr>
          <w:color w:val="auto"/>
          <w:sz w:val="28"/>
          <w:szCs w:val="28"/>
        </w:rPr>
        <w:t xml:space="preserve">: </w:t>
      </w:r>
      <w:r w:rsidR="009D0ECA" w:rsidRPr="00A30768">
        <w:rPr>
          <w:color w:val="auto"/>
          <w:sz w:val="28"/>
          <w:szCs w:val="28"/>
        </w:rPr>
        <w:t>t</w:t>
      </w:r>
      <w:r w:rsidR="00BD09FA" w:rsidRPr="00A30768">
        <w:rPr>
          <w:color w:val="auto"/>
          <w:sz w:val="28"/>
          <w:szCs w:val="28"/>
        </w:rPr>
        <w:t>rên cơ sở báo cáo kết quả công tác tuy</w:t>
      </w:r>
      <w:r w:rsidR="00BD09FA" w:rsidRPr="00A30768">
        <w:rPr>
          <w:color w:val="auto"/>
          <w:sz w:val="28"/>
          <w:szCs w:val="28"/>
          <w:lang w:val="fr-FR"/>
        </w:rPr>
        <w:t>ê</w:t>
      </w:r>
      <w:r w:rsidR="00BD09FA" w:rsidRPr="00A30768">
        <w:rPr>
          <w:color w:val="auto"/>
          <w:sz w:val="28"/>
          <w:szCs w:val="28"/>
          <w:lang w:val="es-ES_tradnl"/>
        </w:rPr>
        <w:t>n truy</w:t>
      </w:r>
      <w:r w:rsidR="00BD09FA" w:rsidRPr="00A30768">
        <w:rPr>
          <w:color w:val="auto"/>
          <w:sz w:val="28"/>
          <w:szCs w:val="28"/>
        </w:rPr>
        <w:t>ền bầ</w:t>
      </w:r>
      <w:r w:rsidR="00BD09FA" w:rsidRPr="00A30768">
        <w:rPr>
          <w:color w:val="auto"/>
          <w:sz w:val="28"/>
          <w:szCs w:val="28"/>
          <w:lang w:val="fr-FR"/>
        </w:rPr>
        <w:t>u c</w:t>
      </w:r>
      <w:r w:rsidR="00BD09FA" w:rsidRPr="00A30768">
        <w:rPr>
          <w:color w:val="auto"/>
          <w:sz w:val="28"/>
          <w:szCs w:val="28"/>
        </w:rPr>
        <w:t xml:space="preserve">ử của các đơn vị, </w:t>
      </w:r>
      <w:r w:rsidR="000C14AC" w:rsidRPr="00A30768">
        <w:rPr>
          <w:color w:val="auto"/>
          <w:sz w:val="28"/>
          <w:szCs w:val="28"/>
        </w:rPr>
        <w:t>Li</w:t>
      </w:r>
      <w:r w:rsidR="000C14AC" w:rsidRPr="00A30768">
        <w:rPr>
          <w:color w:val="auto"/>
          <w:sz w:val="28"/>
          <w:szCs w:val="28"/>
          <w:lang w:val="fr-FR"/>
        </w:rPr>
        <w:t>ê</w:t>
      </w:r>
      <w:r w:rsidR="000C14AC" w:rsidRPr="00A30768">
        <w:rPr>
          <w:color w:val="auto"/>
          <w:sz w:val="28"/>
          <w:szCs w:val="28"/>
        </w:rPr>
        <w:t>n đo</w:t>
      </w:r>
      <w:r w:rsidR="000C14AC" w:rsidRPr="00A30768">
        <w:rPr>
          <w:color w:val="auto"/>
          <w:sz w:val="28"/>
          <w:szCs w:val="28"/>
          <w:lang w:val="fr-FR"/>
        </w:rPr>
        <w:t>à</w:t>
      </w:r>
      <w:r w:rsidR="000C14AC" w:rsidRPr="00A30768">
        <w:rPr>
          <w:color w:val="auto"/>
          <w:sz w:val="28"/>
          <w:szCs w:val="28"/>
        </w:rPr>
        <w:t>n Lao động tỉnh</w:t>
      </w:r>
      <w:r w:rsidR="00BD09FA" w:rsidRPr="00A30768">
        <w:rPr>
          <w:color w:val="auto"/>
          <w:sz w:val="28"/>
          <w:szCs w:val="28"/>
        </w:rPr>
        <w:t xml:space="preserve"> sẽ xét chọn 01 tập thể có th</w:t>
      </w:r>
      <w:r w:rsidR="00BD09FA" w:rsidRPr="00A30768">
        <w:rPr>
          <w:color w:val="auto"/>
          <w:sz w:val="28"/>
          <w:szCs w:val="28"/>
          <w:lang w:val="fr-FR"/>
        </w:rPr>
        <w:t>à</w:t>
      </w:r>
      <w:r w:rsidR="00BD09FA" w:rsidRPr="00A30768">
        <w:rPr>
          <w:color w:val="auto"/>
          <w:sz w:val="28"/>
          <w:szCs w:val="28"/>
        </w:rPr>
        <w:t>nh tích xuất sắc tiêu biểu trong công tác tuy</w:t>
      </w:r>
      <w:r w:rsidR="00BD09FA" w:rsidRPr="00A30768">
        <w:rPr>
          <w:color w:val="auto"/>
          <w:sz w:val="28"/>
          <w:szCs w:val="28"/>
          <w:lang w:val="fr-FR"/>
        </w:rPr>
        <w:t>ê</w:t>
      </w:r>
      <w:r w:rsidR="00BD09FA" w:rsidRPr="00A30768">
        <w:rPr>
          <w:color w:val="auto"/>
          <w:sz w:val="28"/>
          <w:szCs w:val="28"/>
          <w:lang w:val="es-ES_tradnl"/>
        </w:rPr>
        <w:t>n truy</w:t>
      </w:r>
      <w:r w:rsidR="00BD09FA" w:rsidRPr="00A30768">
        <w:rPr>
          <w:color w:val="auto"/>
          <w:sz w:val="28"/>
          <w:szCs w:val="28"/>
        </w:rPr>
        <w:t>ền bầ</w:t>
      </w:r>
      <w:r w:rsidR="00BD09FA" w:rsidRPr="00A30768">
        <w:rPr>
          <w:color w:val="auto"/>
          <w:sz w:val="28"/>
          <w:szCs w:val="28"/>
          <w:lang w:val="fr-FR"/>
        </w:rPr>
        <w:t>u c</w:t>
      </w:r>
      <w:r w:rsidR="00BD09FA" w:rsidRPr="00A30768">
        <w:rPr>
          <w:color w:val="auto"/>
          <w:sz w:val="28"/>
          <w:szCs w:val="28"/>
        </w:rPr>
        <w:t xml:space="preserve">ử </w:t>
      </w:r>
      <w:r w:rsidR="00A24D5B" w:rsidRPr="00A30768">
        <w:rPr>
          <w:color w:val="auto"/>
          <w:sz w:val="28"/>
          <w:szCs w:val="28"/>
        </w:rPr>
        <w:t>đề nghị</w:t>
      </w:r>
      <w:r w:rsidR="00761CD3">
        <w:rPr>
          <w:color w:val="auto"/>
          <w:sz w:val="28"/>
          <w:szCs w:val="28"/>
        </w:rPr>
        <w:t xml:space="preserve"> </w:t>
      </w:r>
      <w:r w:rsidR="00A24D5B" w:rsidRPr="00A30768">
        <w:rPr>
          <w:color w:val="auto"/>
          <w:sz w:val="28"/>
          <w:szCs w:val="28"/>
        </w:rPr>
        <w:t xml:space="preserve">Tổng Liên đoàn </w:t>
      </w:r>
      <w:r w:rsidR="005D513C" w:rsidRPr="00A30768">
        <w:rPr>
          <w:color w:val="auto"/>
          <w:sz w:val="28"/>
          <w:szCs w:val="28"/>
        </w:rPr>
        <w:t>khen thưởng.</w:t>
      </w:r>
    </w:p>
    <w:p w:rsidR="00EC1682" w:rsidRPr="0030263A" w:rsidRDefault="004A6EA9" w:rsidP="005837BD">
      <w:pPr>
        <w:pStyle w:val="Body"/>
        <w:shd w:val="clear" w:color="auto" w:fill="FFFFFF"/>
        <w:spacing w:before="20"/>
        <w:ind w:firstLine="720"/>
        <w:jc w:val="both"/>
        <w:rPr>
          <w:color w:val="auto"/>
          <w:sz w:val="28"/>
          <w:szCs w:val="28"/>
        </w:rPr>
      </w:pPr>
      <w:r w:rsidRPr="0030263A">
        <w:rPr>
          <w:color w:val="auto"/>
          <w:sz w:val="28"/>
          <w:szCs w:val="28"/>
        </w:rPr>
        <w:t xml:space="preserve">- </w:t>
      </w:r>
      <w:r w:rsidR="00BA2F5F" w:rsidRPr="0030263A">
        <w:rPr>
          <w:color w:val="auto"/>
          <w:sz w:val="28"/>
          <w:szCs w:val="28"/>
        </w:rPr>
        <w:t>Khen thưở</w:t>
      </w:r>
      <w:r w:rsidR="00BA2F5F" w:rsidRPr="0030263A">
        <w:rPr>
          <w:color w:val="auto"/>
          <w:sz w:val="28"/>
          <w:szCs w:val="28"/>
          <w:lang w:val="da-DK"/>
        </w:rPr>
        <w:t>ng Ch</w:t>
      </w:r>
      <w:r w:rsidR="00BA2F5F" w:rsidRPr="0030263A">
        <w:rPr>
          <w:color w:val="auto"/>
          <w:sz w:val="28"/>
          <w:szCs w:val="28"/>
        </w:rPr>
        <w:t>ương tr</w:t>
      </w:r>
      <w:r w:rsidR="00BA2F5F" w:rsidRPr="0030263A">
        <w:rPr>
          <w:color w:val="auto"/>
          <w:sz w:val="28"/>
          <w:szCs w:val="28"/>
          <w:lang w:val="it-IT"/>
        </w:rPr>
        <w:t>ì</w:t>
      </w:r>
      <w:r w:rsidR="00BA2F5F" w:rsidRPr="0030263A">
        <w:rPr>
          <w:color w:val="auto"/>
          <w:sz w:val="28"/>
          <w:szCs w:val="28"/>
        </w:rPr>
        <w:t xml:space="preserve">nh </w:t>
      </w:r>
      <w:r w:rsidR="00B13178" w:rsidRPr="0030263A">
        <w:rPr>
          <w:color w:val="auto"/>
          <w:sz w:val="28"/>
          <w:szCs w:val="28"/>
        </w:rPr>
        <w:t>“</w:t>
      </w:r>
      <w:r w:rsidR="00BA2F5F" w:rsidRPr="0030263A">
        <w:rPr>
          <w:color w:val="auto"/>
          <w:sz w:val="28"/>
          <w:szCs w:val="28"/>
        </w:rPr>
        <w:t>75 ngh</w:t>
      </w:r>
      <w:r w:rsidR="00BA2F5F" w:rsidRPr="0030263A">
        <w:rPr>
          <w:color w:val="auto"/>
          <w:sz w:val="28"/>
          <w:szCs w:val="28"/>
          <w:lang w:val="it-IT"/>
        </w:rPr>
        <w:t>ì</w:t>
      </w:r>
      <w:r w:rsidR="00BA2F5F" w:rsidRPr="0030263A">
        <w:rPr>
          <w:color w:val="auto"/>
          <w:sz w:val="28"/>
          <w:szCs w:val="28"/>
        </w:rPr>
        <w:t>n sá</w:t>
      </w:r>
      <w:r w:rsidR="00BA2F5F" w:rsidRPr="0030263A">
        <w:rPr>
          <w:color w:val="auto"/>
          <w:sz w:val="28"/>
          <w:szCs w:val="28"/>
          <w:lang w:val="da-DK"/>
        </w:rPr>
        <w:t>ng ki</w:t>
      </w:r>
      <w:r w:rsidR="00BA2F5F" w:rsidRPr="0030263A">
        <w:rPr>
          <w:color w:val="auto"/>
          <w:sz w:val="28"/>
          <w:szCs w:val="28"/>
        </w:rPr>
        <w:t>ế</w:t>
      </w:r>
      <w:r w:rsidR="000D4808" w:rsidRPr="0030263A">
        <w:rPr>
          <w:color w:val="auto"/>
          <w:sz w:val="28"/>
          <w:szCs w:val="28"/>
        </w:rPr>
        <w:t>n</w:t>
      </w:r>
      <w:r w:rsidR="00761CD3">
        <w:rPr>
          <w:color w:val="auto"/>
          <w:sz w:val="28"/>
          <w:szCs w:val="28"/>
        </w:rPr>
        <w:t xml:space="preserve"> </w:t>
      </w:r>
      <w:r w:rsidR="000D4808" w:rsidRPr="0030263A">
        <w:rPr>
          <w:color w:val="auto"/>
          <w:sz w:val="28"/>
          <w:szCs w:val="28"/>
        </w:rPr>
        <w:t>-</w:t>
      </w:r>
      <w:r w:rsidR="00BA2F5F" w:rsidRPr="0030263A">
        <w:rPr>
          <w:color w:val="auto"/>
          <w:sz w:val="28"/>
          <w:szCs w:val="28"/>
        </w:rPr>
        <w:t xml:space="preserve"> vượt kh</w:t>
      </w:r>
      <w:r w:rsidR="00BA2F5F" w:rsidRPr="0030263A">
        <w:rPr>
          <w:color w:val="auto"/>
          <w:sz w:val="28"/>
          <w:szCs w:val="28"/>
          <w:lang w:val="es-ES_tradnl"/>
        </w:rPr>
        <w:t>ó</w:t>
      </w:r>
      <w:r w:rsidR="00B13178" w:rsidRPr="0030263A">
        <w:rPr>
          <w:color w:val="auto"/>
          <w:sz w:val="28"/>
          <w:szCs w:val="28"/>
        </w:rPr>
        <w:t>, phát triển”:</w:t>
      </w:r>
      <w:r w:rsidR="0029419C">
        <w:rPr>
          <w:color w:val="auto"/>
          <w:sz w:val="28"/>
          <w:szCs w:val="28"/>
        </w:rPr>
        <w:t xml:space="preserve"> </w:t>
      </w:r>
      <w:r w:rsidR="00BD09FA" w:rsidRPr="0030263A">
        <w:rPr>
          <w:color w:val="auto"/>
          <w:sz w:val="28"/>
          <w:szCs w:val="28"/>
        </w:rPr>
        <w:t>Li</w:t>
      </w:r>
      <w:r w:rsidR="00BD09FA" w:rsidRPr="0030263A">
        <w:rPr>
          <w:color w:val="auto"/>
          <w:sz w:val="28"/>
          <w:szCs w:val="28"/>
          <w:lang w:val="fr-FR"/>
        </w:rPr>
        <w:t>ê</w:t>
      </w:r>
      <w:r w:rsidR="00BD09FA" w:rsidRPr="0030263A">
        <w:rPr>
          <w:color w:val="auto"/>
          <w:sz w:val="28"/>
          <w:szCs w:val="28"/>
        </w:rPr>
        <w:t>n đo</w:t>
      </w:r>
      <w:r w:rsidR="00BD09FA" w:rsidRPr="0030263A">
        <w:rPr>
          <w:color w:val="auto"/>
          <w:sz w:val="28"/>
          <w:szCs w:val="28"/>
          <w:lang w:val="fr-FR"/>
        </w:rPr>
        <w:t>à</w:t>
      </w:r>
      <w:r w:rsidR="00BD09FA" w:rsidRPr="0030263A">
        <w:rPr>
          <w:color w:val="auto"/>
          <w:sz w:val="28"/>
          <w:szCs w:val="28"/>
        </w:rPr>
        <w:t xml:space="preserve">n Lao động tỉnh </w:t>
      </w:r>
      <w:r w:rsidR="00BA2F5F" w:rsidRPr="0030263A">
        <w:rPr>
          <w:color w:val="auto"/>
          <w:sz w:val="28"/>
          <w:szCs w:val="28"/>
        </w:rPr>
        <w:t xml:space="preserve">sẽ </w:t>
      </w:r>
      <w:r w:rsidR="00BA2F5F" w:rsidRPr="0030263A">
        <w:rPr>
          <w:color w:val="auto"/>
          <w:sz w:val="28"/>
          <w:szCs w:val="28"/>
          <w:lang w:val="fr-FR"/>
        </w:rPr>
        <w:t>xem xét, l</w:t>
      </w:r>
      <w:r w:rsidR="00BA2F5F" w:rsidRPr="0030263A">
        <w:rPr>
          <w:color w:val="auto"/>
          <w:sz w:val="28"/>
          <w:szCs w:val="28"/>
        </w:rPr>
        <w:t>ự</w:t>
      </w:r>
      <w:r w:rsidR="00BA2F5F" w:rsidRPr="0030263A">
        <w:rPr>
          <w:color w:val="auto"/>
          <w:sz w:val="28"/>
          <w:szCs w:val="28"/>
          <w:lang w:val="it-IT"/>
        </w:rPr>
        <w:t>a ch</w:t>
      </w:r>
      <w:r w:rsidR="00BA2F5F" w:rsidRPr="0030263A">
        <w:rPr>
          <w:color w:val="auto"/>
          <w:sz w:val="28"/>
          <w:szCs w:val="28"/>
        </w:rPr>
        <w:t>ọ</w:t>
      </w:r>
      <w:r w:rsidR="00BA2F5F" w:rsidRPr="0030263A">
        <w:rPr>
          <w:color w:val="auto"/>
          <w:sz w:val="28"/>
          <w:szCs w:val="28"/>
          <w:lang w:val="pt-PT"/>
        </w:rPr>
        <w:t>n nh</w:t>
      </w:r>
      <w:r w:rsidR="00BA2F5F" w:rsidRPr="0030263A">
        <w:rPr>
          <w:color w:val="auto"/>
          <w:sz w:val="28"/>
          <w:szCs w:val="28"/>
        </w:rPr>
        <w:t>ững sá</w:t>
      </w:r>
      <w:r w:rsidR="00BA2F5F" w:rsidRPr="0030263A">
        <w:rPr>
          <w:color w:val="auto"/>
          <w:sz w:val="28"/>
          <w:szCs w:val="28"/>
          <w:lang w:val="da-DK"/>
        </w:rPr>
        <w:t>ng ki</w:t>
      </w:r>
      <w:r w:rsidR="00BA2F5F" w:rsidRPr="0030263A">
        <w:rPr>
          <w:color w:val="auto"/>
          <w:sz w:val="28"/>
          <w:szCs w:val="28"/>
        </w:rPr>
        <w:t>ến xuất sắc ti</w:t>
      </w:r>
      <w:r w:rsidR="00BA2F5F" w:rsidRPr="0030263A">
        <w:rPr>
          <w:color w:val="auto"/>
          <w:sz w:val="28"/>
          <w:szCs w:val="28"/>
          <w:lang w:val="fr-FR"/>
        </w:rPr>
        <w:t>ê</w:t>
      </w:r>
      <w:r w:rsidR="00BA2F5F" w:rsidRPr="0030263A">
        <w:rPr>
          <w:color w:val="auto"/>
          <w:sz w:val="28"/>
          <w:szCs w:val="28"/>
        </w:rPr>
        <w:t xml:space="preserve">u biểu </w:t>
      </w:r>
      <w:r w:rsidR="005B51B7" w:rsidRPr="0030263A">
        <w:rPr>
          <w:color w:val="auto"/>
          <w:sz w:val="28"/>
          <w:szCs w:val="28"/>
        </w:rPr>
        <w:t>trong thời gian cập nhật cao điểm 40 ngày từ 10/3/2021 đế</w:t>
      </w:r>
      <w:r w:rsidR="00BD09FA">
        <w:rPr>
          <w:color w:val="auto"/>
          <w:sz w:val="28"/>
          <w:szCs w:val="28"/>
        </w:rPr>
        <w:t xml:space="preserve">n 20/4/2021 </w:t>
      </w:r>
      <w:r w:rsidR="005B51B7" w:rsidRPr="0030263A">
        <w:rPr>
          <w:color w:val="auto"/>
          <w:sz w:val="28"/>
          <w:szCs w:val="28"/>
        </w:rPr>
        <w:t xml:space="preserve">và </w:t>
      </w:r>
      <w:r w:rsidR="00C64FF2" w:rsidRPr="0030263A">
        <w:rPr>
          <w:color w:val="auto"/>
          <w:sz w:val="28"/>
          <w:szCs w:val="28"/>
        </w:rPr>
        <w:t xml:space="preserve">thời gian 30 ngày từ 23/4/2021 </w:t>
      </w:r>
      <w:r w:rsidR="00A24D5B">
        <w:rPr>
          <w:color w:val="auto"/>
          <w:sz w:val="28"/>
          <w:szCs w:val="28"/>
        </w:rPr>
        <w:t>-</w:t>
      </w:r>
      <w:r w:rsidR="00C64FF2" w:rsidRPr="0030263A">
        <w:rPr>
          <w:color w:val="auto"/>
          <w:sz w:val="28"/>
          <w:szCs w:val="28"/>
        </w:rPr>
        <w:t xml:space="preserve"> 23/5/2021 </w:t>
      </w:r>
      <w:r w:rsidR="00220408" w:rsidRPr="0030263A">
        <w:rPr>
          <w:color w:val="auto"/>
          <w:sz w:val="28"/>
          <w:szCs w:val="28"/>
        </w:rPr>
        <w:t>trên phần mề</w:t>
      </w:r>
      <w:r w:rsidR="00690A5C" w:rsidRPr="0030263A">
        <w:rPr>
          <w:color w:val="auto"/>
          <w:sz w:val="28"/>
          <w:szCs w:val="28"/>
        </w:rPr>
        <w:t>m</w:t>
      </w:r>
      <w:r w:rsidR="00220408" w:rsidRPr="0030263A">
        <w:rPr>
          <w:color w:val="auto"/>
          <w:sz w:val="28"/>
          <w:szCs w:val="28"/>
        </w:rPr>
        <w:t xml:space="preserve"> trực tuyến </w:t>
      </w:r>
      <w:r w:rsidR="00BA2F5F" w:rsidRPr="0030263A">
        <w:rPr>
          <w:color w:val="auto"/>
          <w:sz w:val="28"/>
          <w:szCs w:val="28"/>
        </w:rPr>
        <w:t>để</w:t>
      </w:r>
      <w:r w:rsidR="00220408" w:rsidRPr="0030263A">
        <w:rPr>
          <w:color w:val="auto"/>
          <w:sz w:val="28"/>
          <w:szCs w:val="28"/>
        </w:rPr>
        <w:t xml:space="preserve"> tổng hợp, b</w:t>
      </w:r>
      <w:r w:rsidR="002C7E95" w:rsidRPr="0030263A">
        <w:rPr>
          <w:color w:val="auto"/>
          <w:sz w:val="28"/>
          <w:szCs w:val="28"/>
        </w:rPr>
        <w:t>ình</w:t>
      </w:r>
      <w:r w:rsidR="00220408" w:rsidRPr="0030263A">
        <w:rPr>
          <w:color w:val="auto"/>
          <w:sz w:val="28"/>
          <w:szCs w:val="28"/>
        </w:rPr>
        <w:t xml:space="preserve"> ch</w:t>
      </w:r>
      <w:r w:rsidR="002C7E95" w:rsidRPr="0030263A">
        <w:rPr>
          <w:color w:val="auto"/>
          <w:sz w:val="28"/>
          <w:szCs w:val="28"/>
        </w:rPr>
        <w:t>ọn đề nghị</w:t>
      </w:r>
      <w:r w:rsidR="00761CD3">
        <w:rPr>
          <w:color w:val="auto"/>
          <w:sz w:val="28"/>
          <w:szCs w:val="28"/>
        </w:rPr>
        <w:t xml:space="preserve"> </w:t>
      </w:r>
      <w:r w:rsidR="001A5EDC" w:rsidRPr="0030263A">
        <w:rPr>
          <w:color w:val="auto"/>
          <w:sz w:val="28"/>
          <w:szCs w:val="28"/>
        </w:rPr>
        <w:t>Tổ</w:t>
      </w:r>
      <w:r w:rsidR="001A5EDC" w:rsidRPr="0030263A">
        <w:rPr>
          <w:color w:val="auto"/>
          <w:sz w:val="28"/>
          <w:szCs w:val="28"/>
          <w:lang w:val="da-DK"/>
        </w:rPr>
        <w:t>ng Li</w:t>
      </w:r>
      <w:r w:rsidR="001A5EDC" w:rsidRPr="0030263A">
        <w:rPr>
          <w:color w:val="auto"/>
          <w:sz w:val="28"/>
          <w:szCs w:val="28"/>
          <w:lang w:val="fr-FR"/>
        </w:rPr>
        <w:t>ê</w:t>
      </w:r>
      <w:r w:rsidR="001A5EDC" w:rsidRPr="0030263A">
        <w:rPr>
          <w:color w:val="auto"/>
          <w:sz w:val="28"/>
          <w:szCs w:val="28"/>
        </w:rPr>
        <w:t>n đo</w:t>
      </w:r>
      <w:r w:rsidR="001A5EDC" w:rsidRPr="0030263A">
        <w:rPr>
          <w:color w:val="auto"/>
          <w:sz w:val="28"/>
          <w:szCs w:val="28"/>
          <w:lang w:val="fr-FR"/>
        </w:rPr>
        <w:t>à</w:t>
      </w:r>
      <w:r w:rsidR="001A5EDC" w:rsidRPr="0030263A">
        <w:rPr>
          <w:color w:val="auto"/>
          <w:sz w:val="28"/>
          <w:szCs w:val="28"/>
        </w:rPr>
        <w:t xml:space="preserve">n </w:t>
      </w:r>
      <w:r w:rsidR="00BA2F5F" w:rsidRPr="0030263A">
        <w:rPr>
          <w:color w:val="auto"/>
          <w:sz w:val="28"/>
          <w:szCs w:val="28"/>
        </w:rPr>
        <w:t>tô</w:t>
      </w:r>
      <w:r w:rsidR="00BA2F5F" w:rsidRPr="0030263A">
        <w:rPr>
          <w:color w:val="auto"/>
          <w:sz w:val="28"/>
          <w:szCs w:val="28"/>
          <w:lang w:val="pt-PT"/>
        </w:rPr>
        <w:t>n vinh</w:t>
      </w:r>
      <w:r w:rsidR="00BA2F5F" w:rsidRPr="0030263A">
        <w:rPr>
          <w:color w:val="auto"/>
          <w:sz w:val="28"/>
          <w:szCs w:val="28"/>
        </w:rPr>
        <w:t xml:space="preserve"> và khen thưởng cho các tác giả sáng kiến</w:t>
      </w:r>
      <w:r w:rsidR="00C64FF2" w:rsidRPr="0030263A">
        <w:rPr>
          <w:color w:val="auto"/>
          <w:sz w:val="28"/>
          <w:szCs w:val="28"/>
        </w:rPr>
        <w:t xml:space="preserve"> vào </w:t>
      </w:r>
      <w:r w:rsidR="001955B1" w:rsidRPr="0030263A">
        <w:rPr>
          <w:color w:val="auto"/>
          <w:sz w:val="28"/>
          <w:szCs w:val="28"/>
        </w:rPr>
        <w:t>tháng 6 năm 2021</w:t>
      </w:r>
      <w:r w:rsidR="00BA2F5F" w:rsidRPr="0030263A">
        <w:rPr>
          <w:color w:val="auto"/>
          <w:sz w:val="28"/>
          <w:szCs w:val="28"/>
        </w:rPr>
        <w:t>.</w:t>
      </w:r>
    </w:p>
    <w:p w:rsidR="00EC1682" w:rsidRPr="0030263A" w:rsidRDefault="001850B9" w:rsidP="005837BD">
      <w:pPr>
        <w:pStyle w:val="Body"/>
        <w:spacing w:before="20"/>
        <w:ind w:firstLine="720"/>
        <w:jc w:val="both"/>
        <w:rPr>
          <w:color w:val="auto"/>
          <w:spacing w:val="2"/>
          <w:sz w:val="28"/>
          <w:szCs w:val="28"/>
        </w:rPr>
      </w:pPr>
      <w:r w:rsidRPr="0030263A">
        <w:rPr>
          <w:bCs/>
          <w:color w:val="auto"/>
          <w:spacing w:val="2"/>
          <w:sz w:val="28"/>
          <w:szCs w:val="28"/>
        </w:rPr>
        <w:t>3</w:t>
      </w:r>
      <w:r w:rsidR="00BA2F5F" w:rsidRPr="0030263A">
        <w:rPr>
          <w:bCs/>
          <w:color w:val="auto"/>
          <w:spacing w:val="2"/>
          <w:sz w:val="28"/>
          <w:szCs w:val="28"/>
        </w:rPr>
        <w:t>. Về khen thưởng Nh</w:t>
      </w:r>
      <w:r w:rsidR="00BA2F5F" w:rsidRPr="0030263A">
        <w:rPr>
          <w:bCs/>
          <w:color w:val="auto"/>
          <w:spacing w:val="2"/>
          <w:sz w:val="28"/>
          <w:szCs w:val="28"/>
          <w:lang w:val="fr-FR"/>
        </w:rPr>
        <w:t xml:space="preserve">à </w:t>
      </w:r>
      <w:r w:rsidR="00BA2F5F" w:rsidRPr="0030263A">
        <w:rPr>
          <w:bCs/>
          <w:color w:val="auto"/>
          <w:spacing w:val="2"/>
          <w:sz w:val="28"/>
          <w:szCs w:val="28"/>
        </w:rPr>
        <w:t>nước</w:t>
      </w:r>
      <w:r w:rsidR="00BA2F5F" w:rsidRPr="0030263A">
        <w:rPr>
          <w:color w:val="auto"/>
          <w:spacing w:val="2"/>
          <w:sz w:val="28"/>
          <w:szCs w:val="28"/>
        </w:rPr>
        <w:t xml:space="preserve">: </w:t>
      </w:r>
      <w:r w:rsidR="00BD09FA" w:rsidRPr="0030263A">
        <w:rPr>
          <w:color w:val="auto"/>
          <w:sz w:val="28"/>
          <w:szCs w:val="28"/>
        </w:rPr>
        <w:t>Li</w:t>
      </w:r>
      <w:r w:rsidR="00BD09FA" w:rsidRPr="0030263A">
        <w:rPr>
          <w:color w:val="auto"/>
          <w:sz w:val="28"/>
          <w:szCs w:val="28"/>
          <w:lang w:val="fr-FR"/>
        </w:rPr>
        <w:t>ê</w:t>
      </w:r>
      <w:r w:rsidR="00BD09FA" w:rsidRPr="0030263A">
        <w:rPr>
          <w:color w:val="auto"/>
          <w:sz w:val="28"/>
          <w:szCs w:val="28"/>
        </w:rPr>
        <w:t>n đo</w:t>
      </w:r>
      <w:r w:rsidR="00BD09FA" w:rsidRPr="0030263A">
        <w:rPr>
          <w:color w:val="auto"/>
          <w:sz w:val="28"/>
          <w:szCs w:val="28"/>
          <w:lang w:val="fr-FR"/>
        </w:rPr>
        <w:t>à</w:t>
      </w:r>
      <w:r w:rsidR="00BD09FA" w:rsidRPr="0030263A">
        <w:rPr>
          <w:color w:val="auto"/>
          <w:sz w:val="28"/>
          <w:szCs w:val="28"/>
        </w:rPr>
        <w:t>n Lao động tỉnh</w:t>
      </w:r>
      <w:r w:rsidR="005E7E84">
        <w:rPr>
          <w:color w:val="auto"/>
          <w:sz w:val="28"/>
          <w:szCs w:val="28"/>
        </w:rPr>
        <w:t xml:space="preserve"> </w:t>
      </w:r>
      <w:r w:rsidR="00BD09FA">
        <w:rPr>
          <w:color w:val="auto"/>
          <w:spacing w:val="2"/>
          <w:sz w:val="28"/>
          <w:szCs w:val="28"/>
        </w:rPr>
        <w:t xml:space="preserve">sẽ </w:t>
      </w:r>
      <w:r w:rsidR="00BA2F5F" w:rsidRPr="0030263A">
        <w:rPr>
          <w:color w:val="auto"/>
          <w:spacing w:val="2"/>
          <w:sz w:val="28"/>
          <w:szCs w:val="28"/>
        </w:rPr>
        <w:t>lự</w:t>
      </w:r>
      <w:r w:rsidR="00BA2F5F" w:rsidRPr="0030263A">
        <w:rPr>
          <w:color w:val="auto"/>
          <w:spacing w:val="2"/>
          <w:sz w:val="28"/>
          <w:szCs w:val="28"/>
          <w:lang w:val="it-IT"/>
        </w:rPr>
        <w:t>a ch</w:t>
      </w:r>
      <w:r w:rsidR="00BA2F5F" w:rsidRPr="0030263A">
        <w:rPr>
          <w:color w:val="auto"/>
          <w:spacing w:val="2"/>
          <w:sz w:val="28"/>
          <w:szCs w:val="28"/>
        </w:rPr>
        <w:t>ọ</w:t>
      </w:r>
      <w:r w:rsidR="00BA2F5F" w:rsidRPr="0030263A">
        <w:rPr>
          <w:color w:val="auto"/>
          <w:spacing w:val="2"/>
          <w:sz w:val="28"/>
          <w:szCs w:val="28"/>
          <w:lang w:val="fr-FR"/>
        </w:rPr>
        <w:t>n</w:t>
      </w:r>
      <w:r w:rsidR="005E7E84">
        <w:rPr>
          <w:color w:val="auto"/>
          <w:spacing w:val="2"/>
          <w:sz w:val="28"/>
          <w:szCs w:val="28"/>
          <w:lang w:val="fr-FR"/>
        </w:rPr>
        <w:t xml:space="preserve"> </w:t>
      </w:r>
      <w:r w:rsidR="00BA2F5F" w:rsidRPr="0030263A">
        <w:rPr>
          <w:color w:val="auto"/>
          <w:spacing w:val="2"/>
          <w:sz w:val="28"/>
          <w:szCs w:val="28"/>
          <w:lang w:val="fr-FR"/>
        </w:rPr>
        <w:t>c</w:t>
      </w:r>
      <w:r w:rsidR="00BA2F5F" w:rsidRPr="0030263A">
        <w:rPr>
          <w:color w:val="auto"/>
          <w:spacing w:val="2"/>
          <w:sz w:val="28"/>
          <w:szCs w:val="28"/>
        </w:rPr>
        <w:t xml:space="preserve">ác tập thể </w:t>
      </w:r>
      <w:r w:rsidR="00B46462">
        <w:rPr>
          <w:color w:val="auto"/>
          <w:spacing w:val="2"/>
          <w:sz w:val="28"/>
          <w:szCs w:val="28"/>
          <w:lang w:val="de-DE"/>
        </w:rPr>
        <w:t>l</w:t>
      </w:r>
      <w:r w:rsidR="00B46462" w:rsidRPr="002B673D">
        <w:rPr>
          <w:color w:val="auto"/>
          <w:spacing w:val="2"/>
          <w:sz w:val="28"/>
          <w:szCs w:val="28"/>
          <w:lang w:val="da-DK"/>
        </w:rPr>
        <w:t xml:space="preserve">ập được nhiều thành tích hoặc thành tích đột xuất có phạm vi ảnh hưởng </w:t>
      </w:r>
      <w:r w:rsidR="00B46462" w:rsidRPr="002B673D">
        <w:rPr>
          <w:color w:val="auto"/>
          <w:spacing w:val="2"/>
          <w:sz w:val="28"/>
          <w:szCs w:val="28"/>
          <w:lang w:val="da-DK"/>
        </w:rPr>
        <w:lastRenderedPageBreak/>
        <w:t xml:space="preserve">trong </w:t>
      </w:r>
      <w:r w:rsidR="00B46462">
        <w:rPr>
          <w:color w:val="auto"/>
          <w:spacing w:val="2"/>
          <w:sz w:val="28"/>
          <w:szCs w:val="28"/>
          <w:lang w:val="da-DK"/>
        </w:rPr>
        <w:t>toàn</w:t>
      </w:r>
      <w:r w:rsidR="00B46462" w:rsidRPr="002B673D">
        <w:rPr>
          <w:color w:val="auto"/>
          <w:spacing w:val="2"/>
          <w:sz w:val="28"/>
          <w:szCs w:val="28"/>
          <w:lang w:val="da-DK"/>
        </w:rPr>
        <w:t xml:space="preserve"> tỉnh</w:t>
      </w:r>
      <w:r w:rsidR="00997273">
        <w:rPr>
          <w:color w:val="auto"/>
          <w:spacing w:val="2"/>
          <w:sz w:val="28"/>
          <w:szCs w:val="28"/>
        </w:rPr>
        <w:t xml:space="preserve"> t</w:t>
      </w:r>
      <w:r w:rsidR="00BA2F5F" w:rsidRPr="0030263A">
        <w:rPr>
          <w:color w:val="auto"/>
          <w:spacing w:val="2"/>
          <w:sz w:val="28"/>
          <w:szCs w:val="28"/>
        </w:rPr>
        <w:t>rong đợt thi đ</w:t>
      </w:r>
      <w:r w:rsidR="00BA2F5F" w:rsidRPr="0030263A">
        <w:rPr>
          <w:color w:val="auto"/>
          <w:spacing w:val="2"/>
          <w:sz w:val="28"/>
          <w:szCs w:val="28"/>
          <w:lang w:val="pt-PT"/>
        </w:rPr>
        <w:t xml:space="preserve">ua cao </w:t>
      </w:r>
      <w:r w:rsidR="00BA2F5F" w:rsidRPr="0030263A">
        <w:rPr>
          <w:color w:val="auto"/>
          <w:spacing w:val="2"/>
          <w:sz w:val="28"/>
          <w:szCs w:val="28"/>
        </w:rPr>
        <w:t xml:space="preserve">điểm </w:t>
      </w:r>
      <w:r w:rsidR="001955B1" w:rsidRPr="0030263A">
        <w:rPr>
          <w:color w:val="auto"/>
          <w:sz w:val="28"/>
          <w:szCs w:val="28"/>
          <w:lang w:val="nl-NL"/>
        </w:rPr>
        <w:t xml:space="preserve">tuyên truyền về </w:t>
      </w:r>
      <w:r w:rsidR="001955B1" w:rsidRPr="0030263A">
        <w:rPr>
          <w:color w:val="auto"/>
          <w:spacing w:val="-4"/>
          <w:sz w:val="28"/>
          <w:szCs w:val="28"/>
          <w:lang w:val="nl-NL"/>
        </w:rPr>
        <w:t>cuộc bầu cử</w:t>
      </w:r>
      <w:r w:rsidR="001955B1" w:rsidRPr="0030263A">
        <w:rPr>
          <w:color w:val="auto"/>
          <w:sz w:val="28"/>
          <w:szCs w:val="28"/>
          <w:lang w:val="nl-NL"/>
        </w:rPr>
        <w:t xml:space="preserve"> đại biểu Quốc hội khoá XV và đại biểu HĐND các cấp </w:t>
      </w:r>
      <w:r w:rsidR="00BA2F5F" w:rsidRPr="0030263A">
        <w:rPr>
          <w:color w:val="auto"/>
          <w:spacing w:val="2"/>
          <w:sz w:val="28"/>
          <w:szCs w:val="28"/>
        </w:rPr>
        <w:t xml:space="preserve">đề nghị </w:t>
      </w:r>
      <w:r w:rsidR="008E1B91" w:rsidRPr="0030263A">
        <w:rPr>
          <w:color w:val="auto"/>
          <w:spacing w:val="2"/>
          <w:sz w:val="28"/>
          <w:szCs w:val="28"/>
        </w:rPr>
        <w:t>Tổ</w:t>
      </w:r>
      <w:r w:rsidR="008E1B91" w:rsidRPr="0030263A">
        <w:rPr>
          <w:color w:val="auto"/>
          <w:spacing w:val="2"/>
          <w:sz w:val="28"/>
          <w:szCs w:val="28"/>
          <w:lang w:val="da-DK"/>
        </w:rPr>
        <w:t>ng Li</w:t>
      </w:r>
      <w:r w:rsidR="008E1B91" w:rsidRPr="0030263A">
        <w:rPr>
          <w:color w:val="auto"/>
          <w:spacing w:val="2"/>
          <w:sz w:val="28"/>
          <w:szCs w:val="28"/>
          <w:lang w:val="fr-FR"/>
        </w:rPr>
        <w:t>ê</w:t>
      </w:r>
      <w:r w:rsidR="008E1B91" w:rsidRPr="0030263A">
        <w:rPr>
          <w:color w:val="auto"/>
          <w:spacing w:val="2"/>
          <w:sz w:val="28"/>
          <w:szCs w:val="28"/>
        </w:rPr>
        <w:t>n đo</w:t>
      </w:r>
      <w:r w:rsidR="008E1B91" w:rsidRPr="0030263A">
        <w:rPr>
          <w:color w:val="auto"/>
          <w:spacing w:val="2"/>
          <w:sz w:val="28"/>
          <w:szCs w:val="28"/>
          <w:lang w:val="fr-FR"/>
        </w:rPr>
        <w:t>à</w:t>
      </w:r>
      <w:r w:rsidR="008E1B91" w:rsidRPr="0030263A">
        <w:rPr>
          <w:color w:val="auto"/>
          <w:spacing w:val="2"/>
          <w:sz w:val="28"/>
          <w:szCs w:val="28"/>
        </w:rPr>
        <w:t>n Lao động Việ</w:t>
      </w:r>
      <w:r w:rsidR="008E1B91" w:rsidRPr="0030263A">
        <w:rPr>
          <w:color w:val="auto"/>
          <w:spacing w:val="2"/>
          <w:sz w:val="28"/>
          <w:szCs w:val="28"/>
          <w:lang w:val="de-DE"/>
        </w:rPr>
        <w:t xml:space="preserve">t Nam </w:t>
      </w:r>
      <w:r w:rsidR="008E1B91" w:rsidRPr="0030263A">
        <w:rPr>
          <w:color w:val="auto"/>
          <w:spacing w:val="2"/>
          <w:sz w:val="28"/>
          <w:szCs w:val="28"/>
          <w:lang w:val="fr-FR"/>
        </w:rPr>
        <w:t>xem xé</w:t>
      </w:r>
      <w:r w:rsidR="008E1B91" w:rsidRPr="0030263A">
        <w:rPr>
          <w:color w:val="auto"/>
          <w:spacing w:val="2"/>
          <w:sz w:val="28"/>
          <w:szCs w:val="28"/>
        </w:rPr>
        <w:t>t v</w:t>
      </w:r>
      <w:r w:rsidR="008E1B91" w:rsidRPr="0030263A">
        <w:rPr>
          <w:color w:val="auto"/>
          <w:spacing w:val="2"/>
          <w:sz w:val="28"/>
          <w:szCs w:val="28"/>
          <w:lang w:val="fr-FR"/>
        </w:rPr>
        <w:t xml:space="preserve">à đề nghị </w:t>
      </w:r>
      <w:r w:rsidR="00BA2F5F" w:rsidRPr="0030263A">
        <w:rPr>
          <w:color w:val="auto"/>
          <w:spacing w:val="2"/>
          <w:sz w:val="28"/>
          <w:szCs w:val="28"/>
        </w:rPr>
        <w:t>Thủ tướ</w:t>
      </w:r>
      <w:r w:rsidR="00BA2F5F" w:rsidRPr="0030263A">
        <w:rPr>
          <w:color w:val="auto"/>
          <w:spacing w:val="2"/>
          <w:sz w:val="28"/>
          <w:szCs w:val="28"/>
          <w:lang w:val="da-DK"/>
        </w:rPr>
        <w:t>ng Ch</w:t>
      </w:r>
      <w:r w:rsidR="00BA2F5F" w:rsidRPr="0030263A">
        <w:rPr>
          <w:color w:val="auto"/>
          <w:spacing w:val="2"/>
          <w:sz w:val="28"/>
          <w:szCs w:val="28"/>
        </w:rPr>
        <w:t>ính phủ tặng Bằ</w:t>
      </w:r>
      <w:r w:rsidR="00BA2F5F" w:rsidRPr="0030263A">
        <w:rPr>
          <w:color w:val="auto"/>
          <w:spacing w:val="2"/>
          <w:sz w:val="28"/>
          <w:szCs w:val="28"/>
          <w:lang w:val="de-DE"/>
        </w:rPr>
        <w:t>ng khen</w:t>
      </w:r>
      <w:r w:rsidR="00B46462">
        <w:rPr>
          <w:color w:val="auto"/>
          <w:spacing w:val="2"/>
          <w:sz w:val="28"/>
          <w:szCs w:val="28"/>
          <w:lang w:val="de-DE"/>
        </w:rPr>
        <w:t>.</w:t>
      </w:r>
    </w:p>
    <w:p w:rsidR="001850B9" w:rsidRPr="0030263A" w:rsidRDefault="001850B9" w:rsidP="00493ADB">
      <w:pPr>
        <w:pStyle w:val="Body"/>
        <w:ind w:firstLine="720"/>
        <w:jc w:val="both"/>
        <w:rPr>
          <w:iCs/>
          <w:color w:val="auto"/>
          <w:sz w:val="28"/>
          <w:szCs w:val="28"/>
        </w:rPr>
      </w:pPr>
      <w:r w:rsidRPr="0030263A">
        <w:rPr>
          <w:iCs/>
          <w:color w:val="auto"/>
          <w:sz w:val="28"/>
          <w:szCs w:val="28"/>
        </w:rPr>
        <w:t>4. Thờ</w:t>
      </w:r>
      <w:r w:rsidRPr="0030263A">
        <w:rPr>
          <w:iCs/>
          <w:color w:val="auto"/>
          <w:sz w:val="28"/>
          <w:szCs w:val="28"/>
          <w:lang w:val="it-IT"/>
        </w:rPr>
        <w:t>i gian, h</w:t>
      </w:r>
      <w:r w:rsidRPr="0030263A">
        <w:rPr>
          <w:iCs/>
          <w:color w:val="auto"/>
          <w:sz w:val="28"/>
          <w:szCs w:val="28"/>
        </w:rPr>
        <w:t xml:space="preserve">ồ sơ khen thưởng gồm: </w:t>
      </w:r>
    </w:p>
    <w:p w:rsidR="001850B9" w:rsidRPr="0030263A" w:rsidRDefault="001850B9" w:rsidP="00493ADB">
      <w:pPr>
        <w:pStyle w:val="Body"/>
        <w:ind w:firstLine="720"/>
        <w:jc w:val="both"/>
        <w:rPr>
          <w:b/>
          <w:bCs/>
          <w:color w:val="auto"/>
          <w:sz w:val="28"/>
          <w:szCs w:val="28"/>
        </w:rPr>
      </w:pPr>
      <w:r w:rsidRPr="0030263A">
        <w:rPr>
          <w:color w:val="auto"/>
          <w:sz w:val="28"/>
          <w:szCs w:val="28"/>
        </w:rPr>
        <w:t>- Thờ</w:t>
      </w:r>
      <w:r w:rsidRPr="0030263A">
        <w:rPr>
          <w:color w:val="auto"/>
          <w:sz w:val="28"/>
          <w:szCs w:val="28"/>
          <w:lang w:val="it-IT"/>
        </w:rPr>
        <w:t xml:space="preserve">i gian: thành tích </w:t>
      </w:r>
      <w:r w:rsidRPr="0030263A">
        <w:rPr>
          <w:color w:val="auto"/>
          <w:sz w:val="28"/>
          <w:szCs w:val="28"/>
        </w:rPr>
        <w:t>đề nghị khen thưởng gửi về</w:t>
      </w:r>
      <w:r w:rsidR="00A24D5B">
        <w:rPr>
          <w:color w:val="auto"/>
          <w:sz w:val="28"/>
          <w:szCs w:val="28"/>
        </w:rPr>
        <w:t xml:space="preserve"> Ban Chính sách </w:t>
      </w:r>
      <w:r w:rsidRPr="0030263A">
        <w:rPr>
          <w:color w:val="auto"/>
          <w:sz w:val="28"/>
          <w:szCs w:val="28"/>
        </w:rPr>
        <w:t>Pháp luậ</w:t>
      </w:r>
      <w:r w:rsidR="00A24D5B">
        <w:rPr>
          <w:color w:val="auto"/>
          <w:sz w:val="28"/>
          <w:szCs w:val="28"/>
        </w:rPr>
        <w:t>t &amp;</w:t>
      </w:r>
      <w:r w:rsidRPr="0030263A">
        <w:rPr>
          <w:color w:val="auto"/>
          <w:sz w:val="28"/>
          <w:szCs w:val="28"/>
        </w:rPr>
        <w:t>Quan hệ lao động Liên đoàn Lao</w:t>
      </w:r>
      <w:r w:rsidRPr="0030263A">
        <w:rPr>
          <w:color w:val="auto"/>
          <w:sz w:val="28"/>
          <w:szCs w:val="28"/>
          <w:lang w:val="de-DE"/>
        </w:rPr>
        <w:t xml:space="preserve"> động tỉnh v</w:t>
      </w:r>
      <w:r w:rsidRPr="0030263A">
        <w:rPr>
          <w:color w:val="auto"/>
          <w:sz w:val="28"/>
          <w:szCs w:val="28"/>
          <w:lang w:val="fr-FR"/>
        </w:rPr>
        <w:t xml:space="preserve">à </w:t>
      </w:r>
      <w:r w:rsidRPr="0030263A">
        <w:rPr>
          <w:color w:val="auto"/>
          <w:sz w:val="28"/>
          <w:szCs w:val="28"/>
        </w:rPr>
        <w:t>file mề</w:t>
      </w:r>
      <w:r w:rsidRPr="0030263A">
        <w:rPr>
          <w:color w:val="auto"/>
          <w:sz w:val="28"/>
          <w:szCs w:val="28"/>
          <w:lang w:val="pt-PT"/>
        </w:rPr>
        <w:t xml:space="preserve">m qua email </w:t>
      </w:r>
      <w:hyperlink r:id="rId8" w:history="1">
        <w:r w:rsidRPr="0030263A">
          <w:rPr>
            <w:rStyle w:val="Hyperlink"/>
            <w:color w:val="auto"/>
            <w:sz w:val="28"/>
            <w:szCs w:val="28"/>
          </w:rPr>
          <w:t>csplbin</w:t>
        </w:r>
        <w:r w:rsidRPr="0030263A">
          <w:rPr>
            <w:rStyle w:val="Hyperlink"/>
            <w:color w:val="auto"/>
            <w:sz w:val="28"/>
            <w:szCs w:val="28"/>
          </w:rPr>
          <w:t>h</w:t>
        </w:r>
        <w:r w:rsidRPr="0030263A">
          <w:rPr>
            <w:rStyle w:val="Hyperlink"/>
            <w:color w:val="auto"/>
            <w:sz w:val="28"/>
            <w:szCs w:val="28"/>
          </w:rPr>
          <w:t>dinh@gmail.com</w:t>
        </w:r>
      </w:hyperlink>
      <w:r w:rsidRPr="0030263A">
        <w:rPr>
          <w:b/>
          <w:bCs/>
          <w:color w:val="auto"/>
          <w:sz w:val="28"/>
          <w:szCs w:val="28"/>
        </w:rPr>
        <w:t>trước ng</w:t>
      </w:r>
      <w:r w:rsidRPr="0030263A">
        <w:rPr>
          <w:b/>
          <w:bCs/>
          <w:color w:val="auto"/>
          <w:sz w:val="28"/>
          <w:szCs w:val="28"/>
          <w:lang w:val="fr-FR"/>
        </w:rPr>
        <w:t>à</w:t>
      </w:r>
      <w:r w:rsidRPr="0030263A">
        <w:rPr>
          <w:b/>
          <w:bCs/>
          <w:color w:val="auto"/>
          <w:sz w:val="28"/>
          <w:szCs w:val="28"/>
        </w:rPr>
        <w:t xml:space="preserve">y </w:t>
      </w:r>
      <w:r w:rsidR="00A77750">
        <w:rPr>
          <w:b/>
          <w:bCs/>
          <w:color w:val="auto"/>
          <w:sz w:val="28"/>
          <w:szCs w:val="28"/>
        </w:rPr>
        <w:t>30</w:t>
      </w:r>
      <w:r w:rsidRPr="0030263A">
        <w:rPr>
          <w:b/>
          <w:bCs/>
          <w:color w:val="auto"/>
          <w:sz w:val="28"/>
          <w:szCs w:val="28"/>
        </w:rPr>
        <w:t>/5/2021.</w:t>
      </w:r>
    </w:p>
    <w:p w:rsidR="001850B9" w:rsidRPr="0030263A" w:rsidRDefault="001850B9" w:rsidP="00493ADB">
      <w:pPr>
        <w:pStyle w:val="Body"/>
        <w:ind w:firstLine="720"/>
        <w:jc w:val="both"/>
        <w:rPr>
          <w:color w:val="auto"/>
          <w:sz w:val="28"/>
          <w:szCs w:val="28"/>
        </w:rPr>
      </w:pPr>
      <w:r w:rsidRPr="0030263A">
        <w:rPr>
          <w:color w:val="auto"/>
          <w:sz w:val="28"/>
          <w:szCs w:val="28"/>
        </w:rPr>
        <w:t>- Hồ sơ đề nghị khen thưởng th</w:t>
      </w:r>
      <w:r w:rsidRPr="0030263A">
        <w:rPr>
          <w:color w:val="auto"/>
          <w:sz w:val="28"/>
          <w:szCs w:val="28"/>
          <w:lang w:val="fr-FR"/>
        </w:rPr>
        <w:t>à</w:t>
      </w:r>
      <w:r w:rsidRPr="0030263A">
        <w:rPr>
          <w:color w:val="auto"/>
          <w:sz w:val="28"/>
          <w:szCs w:val="28"/>
        </w:rPr>
        <w:t>nh tích tham gia tuy</w:t>
      </w:r>
      <w:r w:rsidRPr="0030263A">
        <w:rPr>
          <w:color w:val="auto"/>
          <w:sz w:val="28"/>
          <w:szCs w:val="28"/>
          <w:lang w:val="fr-FR"/>
        </w:rPr>
        <w:t>ê</w:t>
      </w:r>
      <w:r w:rsidRPr="0030263A">
        <w:rPr>
          <w:color w:val="auto"/>
          <w:sz w:val="28"/>
          <w:szCs w:val="28"/>
          <w:lang w:val="es-ES_tradnl"/>
        </w:rPr>
        <w:t>n truy</w:t>
      </w:r>
      <w:r w:rsidRPr="0030263A">
        <w:rPr>
          <w:color w:val="auto"/>
          <w:sz w:val="28"/>
          <w:szCs w:val="28"/>
        </w:rPr>
        <w:t>ền tổ chức bầ</w:t>
      </w:r>
      <w:r w:rsidRPr="0030263A">
        <w:rPr>
          <w:color w:val="auto"/>
          <w:sz w:val="28"/>
          <w:szCs w:val="28"/>
          <w:lang w:val="fr-FR"/>
        </w:rPr>
        <w:t>u c</w:t>
      </w:r>
      <w:r w:rsidRPr="0030263A">
        <w:rPr>
          <w:color w:val="auto"/>
          <w:sz w:val="28"/>
          <w:szCs w:val="28"/>
        </w:rPr>
        <w:t>ử theo hướng dẫn khen thưởng chuyên đề và Khen thưở</w:t>
      </w:r>
      <w:r w:rsidRPr="0030263A">
        <w:rPr>
          <w:color w:val="auto"/>
          <w:sz w:val="28"/>
          <w:szCs w:val="28"/>
          <w:lang w:val="da-DK"/>
        </w:rPr>
        <w:t>ng Ch</w:t>
      </w:r>
      <w:r w:rsidRPr="0030263A">
        <w:rPr>
          <w:color w:val="auto"/>
          <w:sz w:val="28"/>
          <w:szCs w:val="28"/>
        </w:rPr>
        <w:t>ương tr</w:t>
      </w:r>
      <w:r w:rsidRPr="0030263A">
        <w:rPr>
          <w:color w:val="auto"/>
          <w:sz w:val="28"/>
          <w:szCs w:val="28"/>
          <w:lang w:val="it-IT"/>
        </w:rPr>
        <w:t>ì</w:t>
      </w:r>
      <w:r w:rsidRPr="0030263A">
        <w:rPr>
          <w:color w:val="auto"/>
          <w:sz w:val="28"/>
          <w:szCs w:val="28"/>
        </w:rPr>
        <w:t>nh “75 ngh</w:t>
      </w:r>
      <w:r w:rsidRPr="0030263A">
        <w:rPr>
          <w:color w:val="auto"/>
          <w:sz w:val="28"/>
          <w:szCs w:val="28"/>
          <w:lang w:val="it-IT"/>
        </w:rPr>
        <w:t>ì</w:t>
      </w:r>
      <w:r w:rsidRPr="0030263A">
        <w:rPr>
          <w:color w:val="auto"/>
          <w:sz w:val="28"/>
          <w:szCs w:val="28"/>
        </w:rPr>
        <w:t>n sá</w:t>
      </w:r>
      <w:r w:rsidRPr="0030263A">
        <w:rPr>
          <w:color w:val="auto"/>
          <w:sz w:val="28"/>
          <w:szCs w:val="28"/>
          <w:lang w:val="da-DK"/>
        </w:rPr>
        <w:t>ng ki</w:t>
      </w:r>
      <w:r w:rsidRPr="0030263A">
        <w:rPr>
          <w:color w:val="auto"/>
          <w:sz w:val="28"/>
          <w:szCs w:val="28"/>
        </w:rPr>
        <w:t>ến - vượt kh</w:t>
      </w:r>
      <w:r w:rsidRPr="0030263A">
        <w:rPr>
          <w:color w:val="auto"/>
          <w:sz w:val="28"/>
          <w:szCs w:val="28"/>
          <w:lang w:val="es-ES_tradnl"/>
        </w:rPr>
        <w:t>ó</w:t>
      </w:r>
      <w:r w:rsidRPr="0030263A">
        <w:rPr>
          <w:color w:val="auto"/>
          <w:sz w:val="28"/>
          <w:szCs w:val="28"/>
        </w:rPr>
        <w:t>, phát triển”và đợt cao điểm tăng tốc vượt mức xuất sắc chỉ tiêu Chương trình để chào mừng ngày hội của toàn dân</w:t>
      </w:r>
      <w:r w:rsidRPr="0030263A">
        <w:rPr>
          <w:color w:val="auto"/>
          <w:sz w:val="28"/>
          <w:szCs w:val="28"/>
          <w:lang w:val="de-DE"/>
        </w:rPr>
        <w:t xml:space="preserve"> theo hướng dẫn </w:t>
      </w:r>
      <w:r w:rsidRPr="0030263A">
        <w:rPr>
          <w:color w:val="auto"/>
          <w:sz w:val="28"/>
          <w:szCs w:val="28"/>
        </w:rPr>
        <w:t>khen thưởng Bằng lao động sáng tạo</w:t>
      </w:r>
      <w:r w:rsidR="001B7FC0" w:rsidRPr="0030263A">
        <w:rPr>
          <w:color w:val="auto"/>
          <w:sz w:val="28"/>
          <w:szCs w:val="28"/>
        </w:rPr>
        <w:t xml:space="preserve"> (tờ trình, biên bản, báo cáo, văn bản công nhận sáng kiến)</w:t>
      </w:r>
      <w:r w:rsidRPr="0030263A">
        <w:rPr>
          <w:color w:val="auto"/>
          <w:sz w:val="28"/>
          <w:szCs w:val="28"/>
        </w:rPr>
        <w:t xml:space="preserve">. </w:t>
      </w:r>
    </w:p>
    <w:p w:rsidR="00EC1682" w:rsidRPr="0030263A" w:rsidRDefault="00BA2F5F" w:rsidP="00493ADB">
      <w:pPr>
        <w:pStyle w:val="BodyA"/>
        <w:ind w:firstLine="720"/>
        <w:jc w:val="both"/>
        <w:rPr>
          <w:b/>
          <w:bCs/>
          <w:color w:val="auto"/>
          <w:lang w:val="it-IT"/>
        </w:rPr>
      </w:pPr>
      <w:r w:rsidRPr="0030263A">
        <w:rPr>
          <w:b/>
          <w:bCs/>
          <w:color w:val="auto"/>
          <w:lang w:val="it-IT"/>
        </w:rPr>
        <w:t>IV. TỔ CHỨC THỰC HIỆN</w:t>
      </w:r>
    </w:p>
    <w:p w:rsidR="00354AAB" w:rsidRPr="0030263A" w:rsidRDefault="00BA2F5F" w:rsidP="00493ADB">
      <w:pPr>
        <w:pStyle w:val="BodyA"/>
        <w:ind w:firstLine="720"/>
        <w:jc w:val="both"/>
        <w:rPr>
          <w:color w:val="auto"/>
        </w:rPr>
      </w:pPr>
      <w:r w:rsidRPr="0030263A">
        <w:rPr>
          <w:color w:val="auto"/>
          <w:lang w:val="it-IT"/>
        </w:rPr>
        <w:t>1</w:t>
      </w:r>
      <w:r w:rsidRPr="0030263A">
        <w:rPr>
          <w:color w:val="auto"/>
        </w:rPr>
        <w:t xml:space="preserve">. </w:t>
      </w:r>
      <w:r w:rsidR="00032404" w:rsidRPr="0030263A">
        <w:rPr>
          <w:color w:val="auto"/>
        </w:rPr>
        <w:t>Các cấp công đoàn c</w:t>
      </w:r>
      <w:r w:rsidR="00D11416" w:rsidRPr="0030263A">
        <w:rPr>
          <w:color w:val="auto"/>
        </w:rPr>
        <w:t>ăn cứ Kế hoạch phát động thi đua cao điểmtriển khai, lựa chọn các nội dung, nhiệm vụ phù hợp và điều kiện thực tiễn của địa phương, cơ quan, đơn vị</w:t>
      </w:r>
      <w:r w:rsidR="002D6F64" w:rsidRPr="0030263A">
        <w:rPr>
          <w:color w:val="auto"/>
        </w:rPr>
        <w:t>; c</w:t>
      </w:r>
      <w:r w:rsidR="00D11416" w:rsidRPr="0030263A">
        <w:rPr>
          <w:color w:val="auto"/>
        </w:rPr>
        <w:t>hủ động phối hợp với chuyên môn đồng cấp, tăng cường phối hợp, phá</w:t>
      </w:r>
      <w:r w:rsidR="00D11416" w:rsidRPr="0030263A">
        <w:rPr>
          <w:color w:val="auto"/>
          <w:lang w:val="pt-PT"/>
        </w:rPr>
        <w:t>t huy vai tr</w:t>
      </w:r>
      <w:r w:rsidR="00D11416" w:rsidRPr="0030263A">
        <w:rPr>
          <w:color w:val="auto"/>
          <w:lang w:val="it-IT"/>
        </w:rPr>
        <w:t xml:space="preserve">ò </w:t>
      </w:r>
      <w:r w:rsidR="00D11416" w:rsidRPr="0030263A">
        <w:rPr>
          <w:color w:val="auto"/>
        </w:rPr>
        <w:t>củ</w:t>
      </w:r>
      <w:r w:rsidR="00D11416" w:rsidRPr="0030263A">
        <w:rPr>
          <w:color w:val="auto"/>
          <w:lang w:val="fr-FR"/>
        </w:rPr>
        <w:t xml:space="preserve">a </w:t>
      </w:r>
      <w:r w:rsidR="00D11416" w:rsidRPr="0030263A">
        <w:rPr>
          <w:color w:val="auto"/>
        </w:rPr>
        <w:t>tổ chức Công đoàn trong việc vận động đo</w:t>
      </w:r>
      <w:r w:rsidR="00D11416" w:rsidRPr="0030263A">
        <w:rPr>
          <w:color w:val="auto"/>
          <w:lang w:val="fr-FR"/>
        </w:rPr>
        <w:t>à</w:t>
      </w:r>
      <w:r w:rsidR="00D11416" w:rsidRPr="0030263A">
        <w:rPr>
          <w:color w:val="auto"/>
          <w:lang w:val="de-DE"/>
        </w:rPr>
        <w:t>n vi</w:t>
      </w:r>
      <w:r w:rsidR="00D11416" w:rsidRPr="0030263A">
        <w:rPr>
          <w:color w:val="auto"/>
          <w:lang w:val="fr-FR"/>
        </w:rPr>
        <w:t>ê</w:t>
      </w:r>
      <w:r w:rsidR="00D11416" w:rsidRPr="0030263A">
        <w:rPr>
          <w:color w:val="auto"/>
          <w:lang w:val="de-DE"/>
        </w:rPr>
        <w:t xml:space="preserve">n công đoàn, công nhân, viên chức, lao động tích cực </w:t>
      </w:r>
      <w:r w:rsidR="00D11416" w:rsidRPr="0030263A">
        <w:rPr>
          <w:color w:val="auto"/>
        </w:rPr>
        <w:t>tham gia các nội dung thi đua</w:t>
      </w:r>
      <w:r w:rsidR="00D11416" w:rsidRPr="0030263A">
        <w:rPr>
          <w:color w:val="auto"/>
          <w:lang w:val="it-IT"/>
        </w:rPr>
        <w:t xml:space="preserve">. </w:t>
      </w:r>
      <w:r w:rsidR="00D11416" w:rsidRPr="0030263A">
        <w:rPr>
          <w:color w:val="auto"/>
          <w:lang w:val="nl-NL"/>
        </w:rPr>
        <w:t>T</w:t>
      </w:r>
      <w:r w:rsidR="00354AAB" w:rsidRPr="0030263A">
        <w:rPr>
          <w:color w:val="auto"/>
          <w:lang w:val="nl-NL"/>
        </w:rPr>
        <w:t>ổ chức đ</w:t>
      </w:r>
      <w:r w:rsidR="00354AAB" w:rsidRPr="0030263A">
        <w:rPr>
          <w:color w:val="auto"/>
        </w:rPr>
        <w:t>ánh giá, tổng kết đợt thi đua; biểu dương, khen thưở</w:t>
      </w:r>
      <w:r w:rsidR="00354AAB" w:rsidRPr="0030263A">
        <w:rPr>
          <w:color w:val="auto"/>
          <w:lang w:val="nl-NL"/>
        </w:rPr>
        <w:t xml:space="preserve">ng và đề xuất cấp trên khen thưởng kịp thời, </w:t>
      </w:r>
      <w:r w:rsidR="00354AAB" w:rsidRPr="0030263A">
        <w:rPr>
          <w:color w:val="auto"/>
          <w:lang w:val="fr-FR"/>
        </w:rPr>
        <w:t xml:space="preserve">tạo sự lan toả trong hệ thống và toàn xã hội; quan tâm, </w:t>
      </w:r>
      <w:r w:rsidR="00354AAB" w:rsidRPr="0030263A">
        <w:rPr>
          <w:color w:val="auto"/>
        </w:rPr>
        <w:t xml:space="preserve">cổ vũ các tập thể, cá </w:t>
      </w:r>
      <w:r w:rsidR="00354AAB" w:rsidRPr="0030263A">
        <w:rPr>
          <w:color w:val="auto"/>
          <w:lang w:val="pt-PT"/>
        </w:rPr>
        <w:t>nh</w:t>
      </w:r>
      <w:r w:rsidR="00354AAB" w:rsidRPr="0030263A">
        <w:rPr>
          <w:color w:val="auto"/>
        </w:rPr>
        <w:t xml:space="preserve">ân có </w:t>
      </w:r>
      <w:r w:rsidR="00354AAB" w:rsidRPr="0030263A">
        <w:rPr>
          <w:color w:val="auto"/>
          <w:lang w:val="pt-PT"/>
        </w:rPr>
        <w:t>tinh th</w:t>
      </w:r>
      <w:r w:rsidR="00354AAB" w:rsidRPr="0030263A">
        <w:rPr>
          <w:color w:val="auto"/>
        </w:rPr>
        <w:t>ần đổi mới, sáng tạ</w:t>
      </w:r>
      <w:r w:rsidR="00354AAB" w:rsidRPr="0030263A">
        <w:rPr>
          <w:color w:val="auto"/>
          <w:lang w:val="it-IT"/>
        </w:rPr>
        <w:t>o,</w:t>
      </w:r>
      <w:r w:rsidR="00354AAB" w:rsidRPr="0030263A">
        <w:rPr>
          <w:color w:val="auto"/>
          <w:lang w:val="es-ES_tradnl"/>
        </w:rPr>
        <w:t xml:space="preserve"> quy</w:t>
      </w:r>
      <w:r w:rsidR="00354AAB" w:rsidRPr="0030263A">
        <w:rPr>
          <w:color w:val="auto"/>
        </w:rPr>
        <w:t>ết tâm phấn đấ</w:t>
      </w:r>
      <w:r w:rsidR="00354AAB" w:rsidRPr="0030263A">
        <w:rPr>
          <w:color w:val="auto"/>
          <w:lang w:val="pt-PT"/>
        </w:rPr>
        <w:t>u ho</w:t>
      </w:r>
      <w:r w:rsidR="00354AAB" w:rsidRPr="0030263A">
        <w:rPr>
          <w:color w:val="auto"/>
          <w:lang w:val="fr-FR"/>
        </w:rPr>
        <w:t>à</w:t>
      </w:r>
      <w:r w:rsidR="00354AAB" w:rsidRPr="0030263A">
        <w:rPr>
          <w:color w:val="auto"/>
        </w:rPr>
        <w:t>n th</w:t>
      </w:r>
      <w:r w:rsidR="00354AAB" w:rsidRPr="0030263A">
        <w:rPr>
          <w:color w:val="auto"/>
          <w:lang w:val="fr-FR"/>
        </w:rPr>
        <w:t>à</w:t>
      </w:r>
      <w:r w:rsidR="00354AAB" w:rsidRPr="0030263A">
        <w:rPr>
          <w:color w:val="auto"/>
          <w:lang w:val="de-DE"/>
        </w:rPr>
        <w:t>nh nhi</w:t>
      </w:r>
      <w:r w:rsidR="00354AAB" w:rsidRPr="0030263A">
        <w:rPr>
          <w:color w:val="auto"/>
        </w:rPr>
        <w:t>ệm vụ chí</w:t>
      </w:r>
      <w:r w:rsidR="00354AAB" w:rsidRPr="0030263A">
        <w:rPr>
          <w:color w:val="auto"/>
          <w:lang w:val="sv-SE"/>
        </w:rPr>
        <w:t>nh tr</w:t>
      </w:r>
      <w:r w:rsidR="00354AAB" w:rsidRPr="0030263A">
        <w:rPr>
          <w:color w:val="auto"/>
        </w:rPr>
        <w:t>ị của ng</w:t>
      </w:r>
      <w:r w:rsidR="00354AAB" w:rsidRPr="0030263A">
        <w:rPr>
          <w:color w:val="auto"/>
          <w:lang w:val="fr-FR"/>
        </w:rPr>
        <w:t>à</w:t>
      </w:r>
      <w:r w:rsidR="00354AAB" w:rsidRPr="0030263A">
        <w:rPr>
          <w:color w:val="auto"/>
          <w:lang w:val="pt-PT"/>
        </w:rPr>
        <w:t xml:space="preserve">nh, </w:t>
      </w:r>
      <w:r w:rsidR="00354AAB" w:rsidRPr="0030263A">
        <w:rPr>
          <w:color w:val="auto"/>
        </w:rPr>
        <w:t>địa phươ</w:t>
      </w:r>
      <w:r w:rsidR="00354AAB" w:rsidRPr="0030263A">
        <w:rPr>
          <w:color w:val="auto"/>
          <w:lang w:val="nl-NL"/>
        </w:rPr>
        <w:t>ng v</w:t>
      </w:r>
      <w:r w:rsidR="00354AAB" w:rsidRPr="0030263A">
        <w:rPr>
          <w:color w:val="auto"/>
          <w:lang w:val="fr-FR"/>
        </w:rPr>
        <w:t xml:space="preserve">à </w:t>
      </w:r>
      <w:r w:rsidR="00354AAB" w:rsidRPr="0030263A">
        <w:rPr>
          <w:color w:val="auto"/>
        </w:rPr>
        <w:t>cơ quan, đơ</w:t>
      </w:r>
      <w:r w:rsidR="00354AAB" w:rsidRPr="0030263A">
        <w:rPr>
          <w:color w:val="auto"/>
          <w:lang w:val="de-DE"/>
        </w:rPr>
        <w:t>n v</w:t>
      </w:r>
      <w:r w:rsidR="00354AAB" w:rsidRPr="0030263A">
        <w:rPr>
          <w:color w:val="auto"/>
        </w:rPr>
        <w:t>ị.</w:t>
      </w:r>
    </w:p>
    <w:p w:rsidR="00EC1682" w:rsidRPr="0030263A" w:rsidRDefault="00A8277F" w:rsidP="00493ADB">
      <w:pPr>
        <w:pStyle w:val="BodyA"/>
        <w:ind w:firstLine="720"/>
        <w:jc w:val="both"/>
        <w:outlineLvl w:val="0"/>
        <w:rPr>
          <w:color w:val="auto"/>
          <w:u w:color="FF0000"/>
        </w:rPr>
      </w:pPr>
      <w:r w:rsidRPr="0030263A">
        <w:rPr>
          <w:color w:val="auto"/>
          <w:shd w:val="clear" w:color="auto" w:fill="FFFFFF"/>
        </w:rPr>
        <w:t>2</w:t>
      </w:r>
      <w:r w:rsidR="00BA2F5F" w:rsidRPr="0030263A">
        <w:rPr>
          <w:color w:val="auto"/>
          <w:shd w:val="clear" w:color="auto" w:fill="FFFFFF"/>
        </w:rPr>
        <w:t xml:space="preserve">. </w:t>
      </w:r>
      <w:r w:rsidR="002D6F64" w:rsidRPr="0030263A">
        <w:rPr>
          <w:color w:val="auto"/>
          <w:shd w:val="clear" w:color="auto" w:fill="FFFFFF"/>
        </w:rPr>
        <w:t>Các cấp công đoàn tiếp tục t</w:t>
      </w:r>
      <w:r w:rsidR="00BA2F5F" w:rsidRPr="0030263A">
        <w:rPr>
          <w:color w:val="auto"/>
          <w:lang w:val="it-IT"/>
        </w:rPr>
        <w:t>ập trung t</w:t>
      </w:r>
      <w:r w:rsidR="00BA2F5F" w:rsidRPr="0030263A">
        <w:rPr>
          <w:color w:val="auto"/>
        </w:rPr>
        <w:t xml:space="preserve">ổ chức các </w:t>
      </w:r>
      <w:r w:rsidR="00BA2F5F" w:rsidRPr="0030263A">
        <w:rPr>
          <w:color w:val="auto"/>
          <w:lang w:val="nl-NL"/>
        </w:rPr>
        <w:t xml:space="preserve">hoạt động thi đua hướng về cơ sở; tăng cường đôn đốc, hướng dẫn các cơ sở trực thuộc tổ chức tốt các nội dung </w:t>
      </w:r>
      <w:r w:rsidR="000E7781" w:rsidRPr="0030263A">
        <w:rPr>
          <w:color w:val="auto"/>
          <w:lang w:val="nl-NL"/>
        </w:rPr>
        <w:t xml:space="preserve">đợt </w:t>
      </w:r>
      <w:r w:rsidR="00BA2F5F" w:rsidRPr="0030263A">
        <w:rPr>
          <w:color w:val="auto"/>
          <w:lang w:val="nl-NL"/>
        </w:rPr>
        <w:t xml:space="preserve">thi đua cao điểm </w:t>
      </w:r>
      <w:r w:rsidR="000E7781" w:rsidRPr="0030263A">
        <w:rPr>
          <w:bCs/>
          <w:color w:val="auto"/>
        </w:rPr>
        <w:t>góp phần thực hiện tốt</w:t>
      </w:r>
      <w:r w:rsidR="000E7781" w:rsidRPr="0030263A">
        <w:rPr>
          <w:bCs/>
          <w:color w:val="auto"/>
          <w:lang w:val="nl-NL"/>
        </w:rPr>
        <w:t xml:space="preserve"> cuộc bầu cử đại biểu Quốc hội </w:t>
      </w:r>
      <w:r w:rsidR="000E7781" w:rsidRPr="0030263A">
        <w:rPr>
          <w:bCs/>
          <w:color w:val="auto"/>
        </w:rPr>
        <w:t>kh</w:t>
      </w:r>
      <w:r w:rsidR="000E7781" w:rsidRPr="0030263A">
        <w:rPr>
          <w:bCs/>
          <w:color w:val="auto"/>
          <w:lang w:val="es-ES_tradnl"/>
        </w:rPr>
        <w:t>ó</w:t>
      </w:r>
      <w:r w:rsidR="000E7781" w:rsidRPr="0030263A">
        <w:rPr>
          <w:bCs/>
          <w:color w:val="auto"/>
          <w:lang w:val="it-IT"/>
        </w:rPr>
        <w:t xml:space="preserve">a XV </w:t>
      </w:r>
      <w:r w:rsidR="000E7781" w:rsidRPr="0030263A">
        <w:rPr>
          <w:bCs/>
          <w:color w:val="auto"/>
          <w:lang w:val="nl-NL"/>
        </w:rPr>
        <w:t>và bầu cử đại biểu Hội đồng Nhân dân</w:t>
      </w:r>
      <w:r w:rsidR="00CA2182">
        <w:rPr>
          <w:bCs/>
          <w:color w:val="auto"/>
          <w:lang w:val="nl-NL"/>
        </w:rPr>
        <w:t xml:space="preserve"> </w:t>
      </w:r>
      <w:r w:rsidR="000E7781" w:rsidRPr="0030263A">
        <w:rPr>
          <w:bCs/>
          <w:color w:val="auto"/>
          <w:lang w:val="nl-NL"/>
        </w:rPr>
        <w:t xml:space="preserve">các cấp </w:t>
      </w:r>
      <w:r w:rsidR="000E7781" w:rsidRPr="0030263A">
        <w:rPr>
          <w:bCs/>
          <w:color w:val="auto"/>
        </w:rPr>
        <w:t>nhiệm kỳ 2021 - 2026</w:t>
      </w:r>
      <w:r w:rsidR="00BA2F5F" w:rsidRPr="0030263A">
        <w:rPr>
          <w:color w:val="auto"/>
          <w:lang w:val="nl-NL"/>
        </w:rPr>
        <w:t>.</w:t>
      </w:r>
    </w:p>
    <w:p w:rsidR="00EC1682" w:rsidRDefault="00BA2F5F" w:rsidP="00493ADB">
      <w:pPr>
        <w:pStyle w:val="BodyA"/>
        <w:ind w:firstLine="720"/>
        <w:jc w:val="both"/>
        <w:rPr>
          <w:color w:val="auto"/>
        </w:rPr>
      </w:pPr>
      <w:r w:rsidRPr="0030263A">
        <w:rPr>
          <w:color w:val="auto"/>
        </w:rPr>
        <w:t>Trong quá tr</w:t>
      </w:r>
      <w:r w:rsidRPr="0030263A">
        <w:rPr>
          <w:color w:val="auto"/>
          <w:lang w:val="it-IT"/>
        </w:rPr>
        <w:t>ì</w:t>
      </w:r>
      <w:r w:rsidRPr="0030263A">
        <w:rPr>
          <w:color w:val="auto"/>
        </w:rPr>
        <w:t>nh tổ chức thực hiện, các cấ</w:t>
      </w:r>
      <w:r w:rsidRPr="0030263A">
        <w:rPr>
          <w:color w:val="auto"/>
          <w:lang w:val="nl-NL"/>
        </w:rPr>
        <w:t>p c</w:t>
      </w:r>
      <w:r w:rsidRPr="0030263A">
        <w:rPr>
          <w:color w:val="auto"/>
        </w:rPr>
        <w:t>ông đo</w:t>
      </w:r>
      <w:r w:rsidRPr="0030263A">
        <w:rPr>
          <w:color w:val="auto"/>
          <w:lang w:val="fr-FR"/>
        </w:rPr>
        <w:t>à</w:t>
      </w:r>
      <w:r w:rsidRPr="0030263A">
        <w:rPr>
          <w:color w:val="auto"/>
        </w:rPr>
        <w:t>n thường xuy</w:t>
      </w:r>
      <w:r w:rsidRPr="0030263A">
        <w:rPr>
          <w:color w:val="auto"/>
          <w:lang w:val="fr-FR"/>
        </w:rPr>
        <w:t>ê</w:t>
      </w:r>
      <w:r w:rsidRPr="0030263A">
        <w:rPr>
          <w:color w:val="auto"/>
        </w:rPr>
        <w:t>n thông tin,</w:t>
      </w:r>
      <w:r w:rsidRPr="0030263A">
        <w:rPr>
          <w:color w:val="auto"/>
          <w:lang w:val="de-DE"/>
        </w:rPr>
        <w:t xml:space="preserve"> b</w:t>
      </w:r>
      <w:r w:rsidRPr="0030263A">
        <w:rPr>
          <w:color w:val="auto"/>
        </w:rPr>
        <w:t>á</w:t>
      </w:r>
      <w:r w:rsidRPr="0030263A">
        <w:rPr>
          <w:color w:val="auto"/>
          <w:lang w:val="it-IT"/>
        </w:rPr>
        <w:t>o c</w:t>
      </w:r>
      <w:r w:rsidRPr="0030263A">
        <w:rPr>
          <w:color w:val="auto"/>
        </w:rPr>
        <w:t>áo kế</w:t>
      </w:r>
      <w:r w:rsidRPr="0030263A">
        <w:rPr>
          <w:color w:val="auto"/>
          <w:lang w:val="fr-FR"/>
        </w:rPr>
        <w:t>t qu</w:t>
      </w:r>
      <w:r w:rsidRPr="0030263A">
        <w:rPr>
          <w:color w:val="auto"/>
        </w:rPr>
        <w:t>ả các phong tr</w:t>
      </w:r>
      <w:r w:rsidRPr="0030263A">
        <w:rPr>
          <w:color w:val="auto"/>
          <w:lang w:val="fr-FR"/>
        </w:rPr>
        <w:t>à</w:t>
      </w:r>
      <w:r w:rsidRPr="0030263A">
        <w:rPr>
          <w:color w:val="auto"/>
        </w:rPr>
        <w:t>o thi đ</w:t>
      </w:r>
      <w:r w:rsidRPr="0030263A">
        <w:rPr>
          <w:color w:val="auto"/>
          <w:lang w:val="it-IT"/>
        </w:rPr>
        <w:t>ua v</w:t>
      </w:r>
      <w:r w:rsidRPr="0030263A">
        <w:rPr>
          <w:color w:val="auto"/>
        </w:rPr>
        <w:t xml:space="preserve">ề </w:t>
      </w:r>
      <w:r w:rsidR="00A24D5B">
        <w:rPr>
          <w:color w:val="auto"/>
        </w:rPr>
        <w:t xml:space="preserve">Ban Chính sách </w:t>
      </w:r>
      <w:r w:rsidR="00A8277F" w:rsidRPr="0030263A">
        <w:rPr>
          <w:color w:val="auto"/>
        </w:rPr>
        <w:t xml:space="preserve">Pháp luật &amp; Quan hệ lao động </w:t>
      </w:r>
      <w:r w:rsidRPr="0030263A">
        <w:rPr>
          <w:color w:val="auto"/>
          <w:lang w:val="da-DK"/>
        </w:rPr>
        <w:t>Li</w:t>
      </w:r>
      <w:r w:rsidRPr="0030263A">
        <w:rPr>
          <w:color w:val="auto"/>
          <w:lang w:val="fr-FR"/>
        </w:rPr>
        <w:t>ê</w:t>
      </w:r>
      <w:r w:rsidRPr="0030263A">
        <w:rPr>
          <w:color w:val="auto"/>
        </w:rPr>
        <w:t>n đo</w:t>
      </w:r>
      <w:r w:rsidRPr="0030263A">
        <w:rPr>
          <w:color w:val="auto"/>
          <w:lang w:val="fr-FR"/>
        </w:rPr>
        <w:t>à</w:t>
      </w:r>
      <w:r w:rsidRPr="0030263A">
        <w:rPr>
          <w:color w:val="auto"/>
        </w:rPr>
        <w:t xml:space="preserve">n </w:t>
      </w:r>
      <w:r w:rsidR="00A8277F" w:rsidRPr="0030263A">
        <w:rPr>
          <w:color w:val="auto"/>
        </w:rPr>
        <w:t xml:space="preserve">Lao động tỉnh </w:t>
      </w:r>
      <w:r w:rsidRPr="0030263A">
        <w:rPr>
          <w:color w:val="auto"/>
        </w:rPr>
        <w:t>để kịp thời tuy</w:t>
      </w:r>
      <w:r w:rsidRPr="0030263A">
        <w:rPr>
          <w:color w:val="auto"/>
          <w:lang w:val="fr-FR"/>
        </w:rPr>
        <w:t>ê</w:t>
      </w:r>
      <w:r w:rsidRPr="0030263A">
        <w:rPr>
          <w:color w:val="auto"/>
          <w:lang w:val="es-ES_tradnl"/>
        </w:rPr>
        <w:t>n truy</w:t>
      </w:r>
      <w:r w:rsidRPr="0030263A">
        <w:rPr>
          <w:color w:val="auto"/>
        </w:rPr>
        <w:t>ền, biểu dươ</w:t>
      </w:r>
      <w:r w:rsidRPr="0030263A">
        <w:rPr>
          <w:color w:val="auto"/>
          <w:lang w:val="da-DK"/>
        </w:rPr>
        <w:t>ng, l</w:t>
      </w:r>
      <w:r w:rsidRPr="0030263A">
        <w:rPr>
          <w:color w:val="auto"/>
          <w:lang w:val="fr-FR"/>
        </w:rPr>
        <w:t>à</w:t>
      </w:r>
      <w:r w:rsidRPr="0030263A">
        <w:rPr>
          <w:color w:val="auto"/>
          <w:lang w:val="pt-PT"/>
        </w:rPr>
        <w:t>m c</w:t>
      </w:r>
      <w:r w:rsidRPr="0030263A">
        <w:rPr>
          <w:color w:val="auto"/>
        </w:rPr>
        <w:t xml:space="preserve">ơ sở </w:t>
      </w:r>
      <w:r w:rsidRPr="0030263A">
        <w:rPr>
          <w:color w:val="auto"/>
          <w:lang w:val="es-ES_tradnl"/>
        </w:rPr>
        <w:t>cho c</w:t>
      </w:r>
      <w:r w:rsidRPr="0030263A">
        <w:rPr>
          <w:color w:val="auto"/>
        </w:rPr>
        <w:t>ông tác khen thưởng./.</w:t>
      </w:r>
    </w:p>
    <w:p w:rsidR="0040265E" w:rsidRPr="00A47228" w:rsidRDefault="0040265E" w:rsidP="00493ADB">
      <w:pPr>
        <w:pStyle w:val="BodyA"/>
        <w:ind w:firstLine="720"/>
        <w:jc w:val="both"/>
        <w:rPr>
          <w:color w:val="auto"/>
          <w:sz w:val="2"/>
          <w:szCs w:val="8"/>
        </w:rPr>
      </w:pPr>
    </w:p>
    <w:p w:rsidR="00493ADB" w:rsidRPr="00493ADB" w:rsidRDefault="00493ADB" w:rsidP="009D0ECA">
      <w:pPr>
        <w:pStyle w:val="BodyA"/>
        <w:spacing w:before="60" w:after="60"/>
        <w:ind w:firstLine="720"/>
        <w:jc w:val="both"/>
        <w:rPr>
          <w:color w:val="auto"/>
          <w:sz w:val="16"/>
          <w:szCs w:val="16"/>
        </w:rPr>
      </w:pPr>
    </w:p>
    <w:tbl>
      <w:tblPr>
        <w:tblW w:w="96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843"/>
        <w:gridCol w:w="4844"/>
      </w:tblGrid>
      <w:tr w:rsidR="00EC1682" w:rsidRPr="0030263A" w:rsidTr="00767108">
        <w:trPr>
          <w:trHeight w:val="3187"/>
        </w:trPr>
        <w:tc>
          <w:tcPr>
            <w:tcW w:w="4843" w:type="dxa"/>
            <w:tcBorders>
              <w:top w:val="nil"/>
              <w:left w:val="nil"/>
              <w:bottom w:val="nil"/>
              <w:right w:val="nil"/>
            </w:tcBorders>
            <w:shd w:val="clear" w:color="auto" w:fill="auto"/>
            <w:tcMar>
              <w:top w:w="80" w:type="dxa"/>
              <w:left w:w="80" w:type="dxa"/>
              <w:bottom w:w="80" w:type="dxa"/>
              <w:right w:w="80" w:type="dxa"/>
            </w:tcMar>
          </w:tcPr>
          <w:p w:rsidR="0040265E" w:rsidRDefault="0040265E" w:rsidP="00F2620B">
            <w:pPr>
              <w:pStyle w:val="BodyA"/>
              <w:jc w:val="both"/>
              <w:rPr>
                <w:color w:val="auto"/>
              </w:rPr>
            </w:pPr>
          </w:p>
          <w:p w:rsidR="00EC1682" w:rsidRPr="0030263A" w:rsidRDefault="00BA2F5F" w:rsidP="00F2620B">
            <w:pPr>
              <w:pStyle w:val="BodyA"/>
              <w:jc w:val="both"/>
              <w:rPr>
                <w:b/>
                <w:bCs/>
                <w:i/>
                <w:iCs/>
                <w:color w:val="auto"/>
                <w:sz w:val="24"/>
                <w:szCs w:val="24"/>
              </w:rPr>
            </w:pPr>
            <w:r w:rsidRPr="0030263A">
              <w:rPr>
                <w:b/>
                <w:bCs/>
                <w:i/>
                <w:iCs/>
                <w:color w:val="auto"/>
                <w:sz w:val="24"/>
                <w:szCs w:val="24"/>
              </w:rPr>
              <w:t>Nơ</w:t>
            </w:r>
            <w:r w:rsidRPr="0030263A">
              <w:rPr>
                <w:b/>
                <w:bCs/>
                <w:i/>
                <w:iCs/>
                <w:color w:val="auto"/>
                <w:sz w:val="24"/>
                <w:szCs w:val="24"/>
                <w:lang w:val="pt-PT"/>
              </w:rPr>
              <w:t>i nh</w:t>
            </w:r>
            <w:r w:rsidRPr="0030263A">
              <w:rPr>
                <w:b/>
                <w:bCs/>
                <w:i/>
                <w:iCs/>
                <w:color w:val="auto"/>
                <w:sz w:val="24"/>
                <w:szCs w:val="24"/>
              </w:rPr>
              <w:t>ậ</w:t>
            </w:r>
            <w:r w:rsidRPr="0030263A">
              <w:rPr>
                <w:b/>
                <w:bCs/>
                <w:i/>
                <w:iCs/>
                <w:color w:val="auto"/>
                <w:sz w:val="24"/>
                <w:szCs w:val="24"/>
                <w:lang w:val="de-DE"/>
              </w:rPr>
              <w:t>n:</w:t>
            </w:r>
          </w:p>
          <w:p w:rsidR="00A8277F" w:rsidRPr="0030263A" w:rsidRDefault="00A8277F" w:rsidP="00A8277F">
            <w:pPr>
              <w:pStyle w:val="BodyA"/>
              <w:jc w:val="both"/>
              <w:rPr>
                <w:color w:val="auto"/>
                <w:sz w:val="22"/>
                <w:szCs w:val="22"/>
              </w:rPr>
            </w:pPr>
            <w:r w:rsidRPr="0030263A">
              <w:rPr>
                <w:color w:val="auto"/>
                <w:sz w:val="22"/>
                <w:szCs w:val="22"/>
              </w:rPr>
              <w:t>- Như trên;</w:t>
            </w:r>
          </w:p>
          <w:p w:rsidR="00EC1682" w:rsidRDefault="000D5202" w:rsidP="00F2620B">
            <w:pPr>
              <w:pStyle w:val="BodyA"/>
              <w:jc w:val="both"/>
              <w:rPr>
                <w:color w:val="auto"/>
                <w:sz w:val="22"/>
                <w:szCs w:val="22"/>
              </w:rPr>
            </w:pPr>
            <w:r w:rsidRPr="000D5202">
              <w:rPr>
                <w:noProof/>
                <w:color w:val="auto"/>
                <w:sz w:val="22"/>
                <w:szCs w:val="22"/>
                <w:lang w:val="nl-N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08.35pt;margin-top:1.65pt;width:10.2pt;height:35.5pt;z-index:251665408"/>
              </w:pict>
            </w:r>
            <w:r w:rsidR="00BA2F5F" w:rsidRPr="0030263A">
              <w:rPr>
                <w:color w:val="auto"/>
                <w:sz w:val="22"/>
                <w:szCs w:val="22"/>
                <w:lang w:val="nl-NL"/>
              </w:rPr>
              <w:t>- Ban D</w:t>
            </w:r>
            <w:r w:rsidR="00BA2F5F" w:rsidRPr="0030263A">
              <w:rPr>
                <w:color w:val="auto"/>
                <w:sz w:val="22"/>
                <w:szCs w:val="22"/>
              </w:rPr>
              <w:t>â</w:t>
            </w:r>
            <w:r w:rsidR="00BA2F5F" w:rsidRPr="0030263A">
              <w:rPr>
                <w:color w:val="auto"/>
                <w:sz w:val="22"/>
                <w:szCs w:val="22"/>
                <w:lang w:val="de-DE"/>
              </w:rPr>
              <w:t>n v</w:t>
            </w:r>
            <w:r w:rsidR="00BA2F5F" w:rsidRPr="0030263A">
              <w:rPr>
                <w:color w:val="auto"/>
                <w:sz w:val="22"/>
                <w:szCs w:val="22"/>
              </w:rPr>
              <w:t xml:space="preserve">ận </w:t>
            </w:r>
            <w:r w:rsidR="00CA2182">
              <w:rPr>
                <w:color w:val="auto"/>
                <w:sz w:val="22"/>
                <w:szCs w:val="22"/>
              </w:rPr>
              <w:t>T</w:t>
            </w:r>
            <w:r w:rsidR="00A8277F" w:rsidRPr="0030263A">
              <w:rPr>
                <w:color w:val="auto"/>
                <w:sz w:val="22"/>
                <w:szCs w:val="22"/>
              </w:rPr>
              <w:t>ỉnh</w:t>
            </w:r>
            <w:r w:rsidR="00CA2182">
              <w:rPr>
                <w:color w:val="auto"/>
                <w:sz w:val="22"/>
                <w:szCs w:val="22"/>
              </w:rPr>
              <w:t xml:space="preserve"> ủy</w:t>
            </w:r>
            <w:r w:rsidR="002D0112">
              <w:rPr>
                <w:color w:val="auto"/>
                <w:sz w:val="22"/>
                <w:szCs w:val="22"/>
              </w:rPr>
              <w:t>;</w:t>
            </w:r>
          </w:p>
          <w:p w:rsidR="002D0112" w:rsidRPr="0030263A" w:rsidRDefault="002D0112" w:rsidP="002D0112">
            <w:pPr>
              <w:pStyle w:val="BodyA"/>
              <w:jc w:val="both"/>
              <w:rPr>
                <w:color w:val="auto"/>
                <w:sz w:val="22"/>
                <w:szCs w:val="22"/>
              </w:rPr>
            </w:pPr>
            <w:r w:rsidRPr="0030263A">
              <w:rPr>
                <w:color w:val="auto"/>
                <w:sz w:val="22"/>
                <w:szCs w:val="22"/>
              </w:rPr>
              <w:t xml:space="preserve">- Uỷ ban </w:t>
            </w:r>
            <w:r w:rsidRPr="0030263A">
              <w:rPr>
                <w:color w:val="auto"/>
                <w:sz w:val="22"/>
                <w:szCs w:val="22"/>
                <w:lang w:val="nl-NL"/>
              </w:rPr>
              <w:t>MTTQVN tỉnh</w:t>
            </w:r>
            <w:r>
              <w:rPr>
                <w:color w:val="auto"/>
                <w:sz w:val="22"/>
                <w:szCs w:val="22"/>
                <w:lang w:val="nl-NL"/>
              </w:rPr>
              <w:t>;</w:t>
            </w:r>
            <w:r w:rsidR="00A24851">
              <w:rPr>
                <w:color w:val="auto"/>
                <w:sz w:val="22"/>
                <w:szCs w:val="22"/>
                <w:lang w:val="nl-NL"/>
              </w:rPr>
              <w:t xml:space="preserve">    (báo cáo)</w:t>
            </w:r>
          </w:p>
          <w:p w:rsidR="00EC1682" w:rsidRPr="0030263A" w:rsidRDefault="00BA2F5F" w:rsidP="00F2620B">
            <w:pPr>
              <w:pStyle w:val="BodyA"/>
              <w:jc w:val="both"/>
              <w:rPr>
                <w:b/>
                <w:bCs/>
                <w:color w:val="auto"/>
                <w:sz w:val="22"/>
                <w:szCs w:val="22"/>
              </w:rPr>
            </w:pPr>
            <w:r w:rsidRPr="0030263A">
              <w:rPr>
                <w:color w:val="auto"/>
                <w:sz w:val="22"/>
                <w:szCs w:val="22"/>
              </w:rPr>
              <w:t xml:space="preserve">- Ban </w:t>
            </w:r>
            <w:r w:rsidR="002D0112">
              <w:rPr>
                <w:color w:val="auto"/>
                <w:sz w:val="22"/>
                <w:szCs w:val="22"/>
              </w:rPr>
              <w:t>TĐKT</w:t>
            </w:r>
            <w:r w:rsidR="00CA2182">
              <w:rPr>
                <w:color w:val="auto"/>
                <w:sz w:val="22"/>
                <w:szCs w:val="22"/>
              </w:rPr>
              <w:t xml:space="preserve"> </w:t>
            </w:r>
            <w:r w:rsidR="00A8277F" w:rsidRPr="0030263A">
              <w:rPr>
                <w:color w:val="auto"/>
                <w:sz w:val="22"/>
                <w:szCs w:val="22"/>
              </w:rPr>
              <w:t>tỉnh</w:t>
            </w:r>
            <w:r w:rsidR="002D0112">
              <w:rPr>
                <w:color w:val="auto"/>
                <w:sz w:val="22"/>
                <w:szCs w:val="22"/>
                <w:lang w:val="nl-NL"/>
              </w:rPr>
              <w:t>;</w:t>
            </w:r>
            <w:r w:rsidRPr="0030263A">
              <w:rPr>
                <w:b/>
                <w:bCs/>
                <w:color w:val="auto"/>
                <w:sz w:val="22"/>
                <w:szCs w:val="22"/>
              </w:rPr>
              <w:tab/>
            </w:r>
          </w:p>
          <w:p w:rsidR="00EC1682" w:rsidRPr="0030263A" w:rsidRDefault="00BA2F5F" w:rsidP="00F2620B">
            <w:pPr>
              <w:pStyle w:val="BodyA"/>
              <w:jc w:val="both"/>
              <w:rPr>
                <w:color w:val="auto"/>
                <w:sz w:val="22"/>
                <w:szCs w:val="22"/>
              </w:rPr>
            </w:pPr>
            <w:r w:rsidRPr="0030263A">
              <w:rPr>
                <w:color w:val="auto"/>
                <w:sz w:val="22"/>
                <w:szCs w:val="22"/>
              </w:rPr>
              <w:t xml:space="preserve">- </w:t>
            </w:r>
            <w:r w:rsidR="0040265E">
              <w:rPr>
                <w:color w:val="auto"/>
                <w:sz w:val="22"/>
                <w:szCs w:val="22"/>
              </w:rPr>
              <w:t xml:space="preserve">Các đ/c </w:t>
            </w:r>
            <w:r w:rsidR="00A8277F" w:rsidRPr="0030263A">
              <w:rPr>
                <w:color w:val="auto"/>
                <w:sz w:val="22"/>
                <w:szCs w:val="22"/>
              </w:rPr>
              <w:t>UVBTV</w:t>
            </w:r>
            <w:r w:rsidR="0040265E">
              <w:rPr>
                <w:color w:val="auto"/>
                <w:sz w:val="22"/>
                <w:szCs w:val="22"/>
              </w:rPr>
              <w:t xml:space="preserve"> LĐLĐ tỉnh</w:t>
            </w:r>
            <w:r w:rsidRPr="0030263A">
              <w:rPr>
                <w:color w:val="auto"/>
                <w:sz w:val="22"/>
                <w:szCs w:val="22"/>
              </w:rPr>
              <w:t>;</w:t>
            </w:r>
          </w:p>
          <w:p w:rsidR="00EC1682" w:rsidRPr="0030263A" w:rsidRDefault="00BA2F5F" w:rsidP="007C1D46">
            <w:pPr>
              <w:pStyle w:val="BodyA"/>
              <w:jc w:val="both"/>
              <w:rPr>
                <w:color w:val="auto"/>
              </w:rPr>
            </w:pPr>
            <w:r w:rsidRPr="0030263A">
              <w:rPr>
                <w:color w:val="auto"/>
                <w:sz w:val="22"/>
                <w:szCs w:val="22"/>
              </w:rPr>
              <w:t xml:space="preserve">- Lưu: VT, </w:t>
            </w:r>
            <w:r w:rsidR="00B54F09">
              <w:rPr>
                <w:color w:val="auto"/>
                <w:sz w:val="22"/>
                <w:szCs w:val="22"/>
              </w:rPr>
              <w:t xml:space="preserve">Ban </w:t>
            </w:r>
            <w:r w:rsidR="00A8277F" w:rsidRPr="0030263A">
              <w:rPr>
                <w:color w:val="auto"/>
                <w:sz w:val="22"/>
                <w:szCs w:val="22"/>
              </w:rPr>
              <w:t>CSPL&amp;QHLĐ</w:t>
            </w:r>
            <w:r w:rsidRPr="0030263A">
              <w:rPr>
                <w:color w:val="auto"/>
                <w:sz w:val="22"/>
                <w:szCs w:val="22"/>
              </w:rPr>
              <w:t xml:space="preserve">.                                              </w:t>
            </w:r>
          </w:p>
        </w:tc>
        <w:tc>
          <w:tcPr>
            <w:tcW w:w="4844" w:type="dxa"/>
            <w:tcBorders>
              <w:top w:val="nil"/>
              <w:left w:val="nil"/>
              <w:bottom w:val="nil"/>
              <w:right w:val="nil"/>
            </w:tcBorders>
            <w:shd w:val="clear" w:color="auto" w:fill="auto"/>
            <w:tcMar>
              <w:top w:w="80" w:type="dxa"/>
              <w:left w:w="80" w:type="dxa"/>
              <w:bottom w:w="80" w:type="dxa"/>
              <w:right w:w="80" w:type="dxa"/>
            </w:tcMar>
          </w:tcPr>
          <w:p w:rsidR="0040265E" w:rsidRPr="0030263A" w:rsidRDefault="0040265E" w:rsidP="00493ADB">
            <w:pPr>
              <w:pStyle w:val="BodyA"/>
              <w:jc w:val="center"/>
              <w:outlineLvl w:val="0"/>
              <w:rPr>
                <w:b/>
                <w:bCs/>
                <w:color w:val="auto"/>
              </w:rPr>
            </w:pPr>
            <w:r w:rsidRPr="0030263A">
              <w:rPr>
                <w:b/>
                <w:bCs/>
                <w:color w:val="auto"/>
              </w:rPr>
              <w:t xml:space="preserve">TM. </w:t>
            </w:r>
            <w:r w:rsidR="00A646AC">
              <w:rPr>
                <w:b/>
                <w:bCs/>
                <w:color w:val="auto"/>
              </w:rPr>
              <w:t>BAN THƯỜNG VỤ</w:t>
            </w:r>
          </w:p>
          <w:p w:rsidR="0040265E" w:rsidRPr="0030263A" w:rsidRDefault="0040265E" w:rsidP="00493ADB">
            <w:pPr>
              <w:pStyle w:val="BodyA"/>
              <w:jc w:val="center"/>
              <w:outlineLvl w:val="0"/>
              <w:rPr>
                <w:color w:val="auto"/>
              </w:rPr>
            </w:pPr>
            <w:r w:rsidRPr="0030263A">
              <w:rPr>
                <w:b/>
                <w:bCs/>
                <w:color w:val="auto"/>
                <w:lang w:val="de-DE"/>
              </w:rPr>
              <w:t>PHÓ CH</w:t>
            </w:r>
            <w:r w:rsidRPr="0030263A">
              <w:rPr>
                <w:b/>
                <w:bCs/>
                <w:color w:val="auto"/>
              </w:rPr>
              <w:t>Ủ TỊ</w:t>
            </w:r>
            <w:r w:rsidRPr="0030263A">
              <w:rPr>
                <w:b/>
                <w:bCs/>
                <w:color w:val="auto"/>
                <w:lang w:val="de-DE"/>
              </w:rPr>
              <w:t>CH</w:t>
            </w:r>
          </w:p>
          <w:p w:rsidR="0040265E" w:rsidRPr="0030263A" w:rsidRDefault="0040265E" w:rsidP="00493ADB">
            <w:pPr>
              <w:pStyle w:val="BodyA"/>
              <w:spacing w:before="120"/>
              <w:jc w:val="center"/>
              <w:rPr>
                <w:color w:val="auto"/>
              </w:rPr>
            </w:pPr>
          </w:p>
          <w:p w:rsidR="0040265E" w:rsidRPr="0030263A" w:rsidRDefault="0040265E" w:rsidP="00493ADB">
            <w:pPr>
              <w:pStyle w:val="BodyA"/>
              <w:spacing w:before="120"/>
              <w:jc w:val="center"/>
              <w:rPr>
                <w:color w:val="auto"/>
              </w:rPr>
            </w:pPr>
          </w:p>
          <w:p w:rsidR="0040265E" w:rsidRPr="0030263A" w:rsidRDefault="0040265E" w:rsidP="00493ADB">
            <w:pPr>
              <w:pStyle w:val="BodyA"/>
              <w:spacing w:before="120"/>
              <w:jc w:val="center"/>
              <w:rPr>
                <w:color w:val="auto"/>
              </w:rPr>
            </w:pPr>
          </w:p>
          <w:p w:rsidR="0040265E" w:rsidRPr="0030263A" w:rsidRDefault="0040265E" w:rsidP="00493ADB">
            <w:pPr>
              <w:pStyle w:val="BodyA"/>
              <w:jc w:val="center"/>
              <w:rPr>
                <w:color w:val="auto"/>
              </w:rPr>
            </w:pPr>
          </w:p>
          <w:p w:rsidR="00EC1682" w:rsidRPr="0030263A" w:rsidRDefault="0040265E" w:rsidP="00493ADB">
            <w:pPr>
              <w:pStyle w:val="BodyA"/>
              <w:jc w:val="center"/>
              <w:rPr>
                <w:color w:val="auto"/>
              </w:rPr>
            </w:pPr>
            <w:r w:rsidRPr="0030263A">
              <w:rPr>
                <w:b/>
                <w:bCs/>
                <w:color w:val="auto"/>
              </w:rPr>
              <w:t>Lê Thị Tuyết Trinh</w:t>
            </w:r>
          </w:p>
        </w:tc>
      </w:tr>
    </w:tbl>
    <w:p w:rsidR="00EC1682" w:rsidRPr="0030263A" w:rsidRDefault="00EC1682">
      <w:pPr>
        <w:pStyle w:val="BodyA"/>
        <w:widowControl w:val="0"/>
        <w:shd w:val="clear" w:color="auto" w:fill="FFFFFF"/>
        <w:spacing w:after="120"/>
        <w:jc w:val="both"/>
        <w:rPr>
          <w:color w:val="auto"/>
        </w:rPr>
      </w:pPr>
    </w:p>
    <w:sectPr w:rsidR="00EC1682" w:rsidRPr="0030263A" w:rsidSect="00BF59DD">
      <w:footerReference w:type="default" r:id="rId9"/>
      <w:pgSz w:w="11900" w:h="16840" w:code="9"/>
      <w:pgMar w:top="851" w:right="851" w:bottom="851" w:left="1701"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CEA" w:rsidRDefault="005D2CEA" w:rsidP="00EC1682">
      <w:r>
        <w:separator/>
      </w:r>
    </w:p>
  </w:endnote>
  <w:endnote w:type="continuationSeparator" w:id="1">
    <w:p w:rsidR="005D2CEA" w:rsidRDefault="005D2CEA" w:rsidP="00EC1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341455102"/>
      <w:docPartObj>
        <w:docPartGallery w:val="Page Numbers (Bottom of Page)"/>
        <w:docPartUnique/>
      </w:docPartObj>
    </w:sdtPr>
    <w:sdtEndPr>
      <w:rPr>
        <w:noProof/>
        <w:color w:val="auto"/>
      </w:rPr>
    </w:sdtEndPr>
    <w:sdtContent>
      <w:p w:rsidR="00882C67" w:rsidRPr="00882C67" w:rsidRDefault="000D5202">
        <w:pPr>
          <w:pStyle w:val="Footer"/>
          <w:jc w:val="right"/>
          <w:rPr>
            <w:sz w:val="20"/>
            <w:szCs w:val="20"/>
          </w:rPr>
        </w:pPr>
        <w:r w:rsidRPr="00B24DB8">
          <w:rPr>
            <w:color w:val="auto"/>
            <w:sz w:val="20"/>
            <w:szCs w:val="20"/>
          </w:rPr>
          <w:fldChar w:fldCharType="begin"/>
        </w:r>
        <w:r w:rsidR="00882C67" w:rsidRPr="00B24DB8">
          <w:rPr>
            <w:color w:val="auto"/>
            <w:sz w:val="20"/>
            <w:szCs w:val="20"/>
          </w:rPr>
          <w:instrText xml:space="preserve"> PAGE   \* MERGEFORMAT </w:instrText>
        </w:r>
        <w:r w:rsidRPr="00B24DB8">
          <w:rPr>
            <w:color w:val="auto"/>
            <w:sz w:val="20"/>
            <w:szCs w:val="20"/>
          </w:rPr>
          <w:fldChar w:fldCharType="separate"/>
        </w:r>
        <w:r w:rsidR="00CA2182">
          <w:rPr>
            <w:noProof/>
            <w:color w:val="auto"/>
            <w:sz w:val="20"/>
            <w:szCs w:val="20"/>
          </w:rPr>
          <w:t>3</w:t>
        </w:r>
        <w:r w:rsidRPr="00B24DB8">
          <w:rPr>
            <w:noProof/>
            <w:color w:val="auto"/>
            <w:sz w:val="20"/>
            <w:szCs w:val="20"/>
          </w:rPr>
          <w:fldChar w:fldCharType="end"/>
        </w:r>
      </w:p>
    </w:sdtContent>
  </w:sdt>
  <w:p w:rsidR="00EC1682" w:rsidRDefault="00EC168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CEA" w:rsidRDefault="005D2CEA" w:rsidP="00EC1682">
      <w:r>
        <w:separator/>
      </w:r>
    </w:p>
  </w:footnote>
  <w:footnote w:type="continuationSeparator" w:id="1">
    <w:p w:rsidR="005D2CEA" w:rsidRDefault="005D2CEA" w:rsidP="00EC16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4554C"/>
    <w:multiLevelType w:val="hybridMultilevel"/>
    <w:tmpl w:val="C29A200A"/>
    <w:numStyleLink w:val="Bullets"/>
  </w:abstractNum>
  <w:abstractNum w:abstractNumId="1">
    <w:nsid w:val="4C966155"/>
    <w:multiLevelType w:val="hybridMultilevel"/>
    <w:tmpl w:val="B7CC7CE8"/>
    <w:lvl w:ilvl="0" w:tplc="3D0A15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6B11BE5"/>
    <w:multiLevelType w:val="hybridMultilevel"/>
    <w:tmpl w:val="C29A200A"/>
    <w:styleLink w:val="Bullets"/>
    <w:lvl w:ilvl="0" w:tplc="6C72C196">
      <w:start w:val="1"/>
      <w:numFmt w:val="bullet"/>
      <w:lvlText w:val="-"/>
      <w:lvlJc w:val="left"/>
      <w:pPr>
        <w:tabs>
          <w:tab w:val="num" w:pos="909"/>
        </w:tabs>
        <w:ind w:left="189" w:firstLine="531"/>
      </w:pPr>
      <w:rPr>
        <w:rFonts w:hAnsi="Arial Unicode MS"/>
        <w:caps w:val="0"/>
        <w:smallCaps w:val="0"/>
        <w:strike w:val="0"/>
        <w:dstrike w:val="0"/>
        <w:color w:val="000000"/>
        <w:spacing w:val="0"/>
        <w:w w:val="100"/>
        <w:kern w:val="0"/>
        <w:position w:val="0"/>
        <w:highlight w:val="none"/>
        <w:vertAlign w:val="baseline"/>
      </w:rPr>
    </w:lvl>
    <w:lvl w:ilvl="1" w:tplc="5104561E">
      <w:start w:val="1"/>
      <w:numFmt w:val="bullet"/>
      <w:lvlText w:val="-"/>
      <w:lvlJc w:val="left"/>
      <w:pPr>
        <w:tabs>
          <w:tab w:val="num" w:pos="1509"/>
        </w:tabs>
        <w:ind w:left="789" w:firstLine="531"/>
      </w:pPr>
      <w:rPr>
        <w:rFonts w:hAnsi="Arial Unicode MS"/>
        <w:caps w:val="0"/>
        <w:smallCaps w:val="0"/>
        <w:strike w:val="0"/>
        <w:dstrike w:val="0"/>
        <w:color w:val="000000"/>
        <w:spacing w:val="0"/>
        <w:w w:val="100"/>
        <w:kern w:val="0"/>
        <w:position w:val="0"/>
        <w:highlight w:val="none"/>
        <w:vertAlign w:val="baseline"/>
      </w:rPr>
    </w:lvl>
    <w:lvl w:ilvl="2" w:tplc="3D602092">
      <w:start w:val="1"/>
      <w:numFmt w:val="bullet"/>
      <w:lvlText w:val="-"/>
      <w:lvlJc w:val="left"/>
      <w:pPr>
        <w:tabs>
          <w:tab w:val="num" w:pos="2109"/>
        </w:tabs>
        <w:ind w:left="1389" w:firstLine="531"/>
      </w:pPr>
      <w:rPr>
        <w:rFonts w:hAnsi="Arial Unicode MS"/>
        <w:caps w:val="0"/>
        <w:smallCaps w:val="0"/>
        <w:strike w:val="0"/>
        <w:dstrike w:val="0"/>
        <w:color w:val="000000"/>
        <w:spacing w:val="0"/>
        <w:w w:val="100"/>
        <w:kern w:val="0"/>
        <w:position w:val="0"/>
        <w:highlight w:val="none"/>
        <w:vertAlign w:val="baseline"/>
      </w:rPr>
    </w:lvl>
    <w:lvl w:ilvl="3" w:tplc="D4A2D530">
      <w:start w:val="1"/>
      <w:numFmt w:val="bullet"/>
      <w:lvlText w:val="-"/>
      <w:lvlJc w:val="left"/>
      <w:pPr>
        <w:tabs>
          <w:tab w:val="num" w:pos="2709"/>
        </w:tabs>
        <w:ind w:left="1989" w:firstLine="531"/>
      </w:pPr>
      <w:rPr>
        <w:rFonts w:hAnsi="Arial Unicode MS"/>
        <w:caps w:val="0"/>
        <w:smallCaps w:val="0"/>
        <w:strike w:val="0"/>
        <w:dstrike w:val="0"/>
        <w:color w:val="000000"/>
        <w:spacing w:val="0"/>
        <w:w w:val="100"/>
        <w:kern w:val="0"/>
        <w:position w:val="0"/>
        <w:highlight w:val="none"/>
        <w:vertAlign w:val="baseline"/>
      </w:rPr>
    </w:lvl>
    <w:lvl w:ilvl="4" w:tplc="256890AC">
      <w:start w:val="1"/>
      <w:numFmt w:val="bullet"/>
      <w:lvlText w:val="-"/>
      <w:lvlJc w:val="left"/>
      <w:pPr>
        <w:tabs>
          <w:tab w:val="num" w:pos="3309"/>
        </w:tabs>
        <w:ind w:left="2589" w:firstLine="531"/>
      </w:pPr>
      <w:rPr>
        <w:rFonts w:hAnsi="Arial Unicode MS"/>
        <w:caps w:val="0"/>
        <w:smallCaps w:val="0"/>
        <w:strike w:val="0"/>
        <w:dstrike w:val="0"/>
        <w:color w:val="000000"/>
        <w:spacing w:val="0"/>
        <w:w w:val="100"/>
        <w:kern w:val="0"/>
        <w:position w:val="0"/>
        <w:highlight w:val="none"/>
        <w:vertAlign w:val="baseline"/>
      </w:rPr>
    </w:lvl>
    <w:lvl w:ilvl="5" w:tplc="8206AB80">
      <w:start w:val="1"/>
      <w:numFmt w:val="bullet"/>
      <w:lvlText w:val="-"/>
      <w:lvlJc w:val="left"/>
      <w:pPr>
        <w:tabs>
          <w:tab w:val="num" w:pos="3909"/>
        </w:tabs>
        <w:ind w:left="3189" w:firstLine="531"/>
      </w:pPr>
      <w:rPr>
        <w:rFonts w:hAnsi="Arial Unicode MS"/>
        <w:caps w:val="0"/>
        <w:smallCaps w:val="0"/>
        <w:strike w:val="0"/>
        <w:dstrike w:val="0"/>
        <w:color w:val="000000"/>
        <w:spacing w:val="0"/>
        <w:w w:val="100"/>
        <w:kern w:val="0"/>
        <w:position w:val="0"/>
        <w:highlight w:val="none"/>
        <w:vertAlign w:val="baseline"/>
      </w:rPr>
    </w:lvl>
    <w:lvl w:ilvl="6" w:tplc="F7A64BCC">
      <w:start w:val="1"/>
      <w:numFmt w:val="bullet"/>
      <w:lvlText w:val="-"/>
      <w:lvlJc w:val="left"/>
      <w:pPr>
        <w:tabs>
          <w:tab w:val="num" w:pos="4509"/>
        </w:tabs>
        <w:ind w:left="3789" w:firstLine="531"/>
      </w:pPr>
      <w:rPr>
        <w:rFonts w:hAnsi="Arial Unicode MS"/>
        <w:caps w:val="0"/>
        <w:smallCaps w:val="0"/>
        <w:strike w:val="0"/>
        <w:dstrike w:val="0"/>
        <w:color w:val="000000"/>
        <w:spacing w:val="0"/>
        <w:w w:val="100"/>
        <w:kern w:val="0"/>
        <w:position w:val="0"/>
        <w:highlight w:val="none"/>
        <w:vertAlign w:val="baseline"/>
      </w:rPr>
    </w:lvl>
    <w:lvl w:ilvl="7" w:tplc="1E3E7250">
      <w:start w:val="1"/>
      <w:numFmt w:val="bullet"/>
      <w:lvlText w:val="-"/>
      <w:lvlJc w:val="left"/>
      <w:pPr>
        <w:tabs>
          <w:tab w:val="num" w:pos="5109"/>
        </w:tabs>
        <w:ind w:left="4389" w:firstLine="531"/>
      </w:pPr>
      <w:rPr>
        <w:rFonts w:hAnsi="Arial Unicode MS"/>
        <w:caps w:val="0"/>
        <w:smallCaps w:val="0"/>
        <w:strike w:val="0"/>
        <w:dstrike w:val="0"/>
        <w:color w:val="000000"/>
        <w:spacing w:val="0"/>
        <w:w w:val="100"/>
        <w:kern w:val="0"/>
        <w:position w:val="0"/>
        <w:highlight w:val="none"/>
        <w:vertAlign w:val="baseline"/>
      </w:rPr>
    </w:lvl>
    <w:lvl w:ilvl="8" w:tplc="F2C043B6">
      <w:start w:val="1"/>
      <w:numFmt w:val="bullet"/>
      <w:lvlText w:val="-"/>
      <w:lvlJc w:val="left"/>
      <w:pPr>
        <w:tabs>
          <w:tab w:val="num" w:pos="5709"/>
        </w:tabs>
        <w:ind w:left="4989" w:firstLine="531"/>
      </w:pPr>
      <w:rPr>
        <w:rFonts w:hAnsi="Arial Unicode MS"/>
        <w:caps w:val="0"/>
        <w:smallCaps w:val="0"/>
        <w:strike w:val="0"/>
        <w:dstrike w:val="0"/>
        <w:color w:val="000000"/>
        <w:spacing w:val="0"/>
        <w:w w:val="100"/>
        <w:kern w:val="0"/>
        <w:position w:val="0"/>
        <w:highlight w:val="none"/>
        <w:vertAlign w:val="baseline"/>
      </w:rPr>
    </w:lvl>
  </w:abstractNum>
  <w:num w:numId="1">
    <w:abstractNumId w:val="2"/>
  </w:num>
  <w:num w:numId="2">
    <w:abstractNumId w:val="0"/>
  </w:num>
  <w:num w:numId="3">
    <w:abstractNumId w:val="0"/>
    <w:lvlOverride w:ilvl="0">
      <w:lvl w:ilvl="0" w:tplc="0E902A40">
        <w:start w:val="1"/>
        <w:numFmt w:val="bullet"/>
        <w:lvlText w:val="-"/>
        <w:lvlJc w:val="left"/>
        <w:pPr>
          <w:tabs>
            <w:tab w:val="num" w:pos="909"/>
          </w:tabs>
          <w:ind w:left="189" w:firstLine="53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57A60FBE">
        <w:start w:val="1"/>
        <w:numFmt w:val="bullet"/>
        <w:lvlText w:val="-"/>
        <w:lvlJc w:val="left"/>
        <w:pPr>
          <w:tabs>
            <w:tab w:val="num" w:pos="1509"/>
          </w:tabs>
          <w:ind w:left="789" w:firstLine="53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65A2807A">
        <w:start w:val="1"/>
        <w:numFmt w:val="bullet"/>
        <w:lvlText w:val="-"/>
        <w:lvlJc w:val="left"/>
        <w:pPr>
          <w:tabs>
            <w:tab w:val="num" w:pos="2109"/>
          </w:tabs>
          <w:ind w:left="1389" w:firstLine="53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45D67AD0">
        <w:start w:val="1"/>
        <w:numFmt w:val="bullet"/>
        <w:lvlText w:val="-"/>
        <w:lvlJc w:val="left"/>
        <w:pPr>
          <w:tabs>
            <w:tab w:val="num" w:pos="2709"/>
          </w:tabs>
          <w:ind w:left="1989" w:firstLine="53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EF262FAC">
        <w:start w:val="1"/>
        <w:numFmt w:val="bullet"/>
        <w:lvlText w:val="-"/>
        <w:lvlJc w:val="left"/>
        <w:pPr>
          <w:tabs>
            <w:tab w:val="num" w:pos="3309"/>
          </w:tabs>
          <w:ind w:left="2589" w:firstLine="53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235C086C">
        <w:start w:val="1"/>
        <w:numFmt w:val="bullet"/>
        <w:lvlText w:val="-"/>
        <w:lvlJc w:val="left"/>
        <w:pPr>
          <w:tabs>
            <w:tab w:val="num" w:pos="3909"/>
          </w:tabs>
          <w:ind w:left="3189" w:firstLine="53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88E4057A">
        <w:start w:val="1"/>
        <w:numFmt w:val="bullet"/>
        <w:lvlText w:val="-"/>
        <w:lvlJc w:val="left"/>
        <w:pPr>
          <w:tabs>
            <w:tab w:val="num" w:pos="4509"/>
          </w:tabs>
          <w:ind w:left="3789" w:firstLine="53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61B834F0">
        <w:start w:val="1"/>
        <w:numFmt w:val="bullet"/>
        <w:lvlText w:val="-"/>
        <w:lvlJc w:val="left"/>
        <w:pPr>
          <w:tabs>
            <w:tab w:val="num" w:pos="5109"/>
          </w:tabs>
          <w:ind w:left="4389" w:firstLine="531"/>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265C199E">
        <w:start w:val="1"/>
        <w:numFmt w:val="bullet"/>
        <w:lvlText w:val="-"/>
        <w:lvlJc w:val="left"/>
        <w:pPr>
          <w:tabs>
            <w:tab w:val="num" w:pos="5709"/>
          </w:tabs>
          <w:ind w:left="4989" w:firstLine="531"/>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autoHyphenation/>
  <w:characterSpacingControl w:val="doNotCompress"/>
  <w:footnotePr>
    <w:footnote w:id="0"/>
    <w:footnote w:id="1"/>
  </w:footnotePr>
  <w:endnotePr>
    <w:endnote w:id="0"/>
    <w:endnote w:id="1"/>
  </w:endnotePr>
  <w:compat>
    <w:useFELayout/>
  </w:compat>
  <w:rsids>
    <w:rsidRoot w:val="00EC1682"/>
    <w:rsid w:val="0001193A"/>
    <w:rsid w:val="00031AE5"/>
    <w:rsid w:val="00032404"/>
    <w:rsid w:val="00070EB6"/>
    <w:rsid w:val="000830FA"/>
    <w:rsid w:val="00090160"/>
    <w:rsid w:val="00091021"/>
    <w:rsid w:val="000C14AC"/>
    <w:rsid w:val="000C192F"/>
    <w:rsid w:val="000D4808"/>
    <w:rsid w:val="000D5202"/>
    <w:rsid w:val="000E7781"/>
    <w:rsid w:val="000F1080"/>
    <w:rsid w:val="000F76CC"/>
    <w:rsid w:val="00146E51"/>
    <w:rsid w:val="00172061"/>
    <w:rsid w:val="001850B9"/>
    <w:rsid w:val="001955B1"/>
    <w:rsid w:val="001A23E8"/>
    <w:rsid w:val="001A5B46"/>
    <w:rsid w:val="001A5EDC"/>
    <w:rsid w:val="001B7FC0"/>
    <w:rsid w:val="001C4F8D"/>
    <w:rsid w:val="001C75DD"/>
    <w:rsid w:val="001C7F2A"/>
    <w:rsid w:val="002071E5"/>
    <w:rsid w:val="00220408"/>
    <w:rsid w:val="00237220"/>
    <w:rsid w:val="00261FDC"/>
    <w:rsid w:val="0029419C"/>
    <w:rsid w:val="002A36EF"/>
    <w:rsid w:val="002A3A06"/>
    <w:rsid w:val="002B51CB"/>
    <w:rsid w:val="002B673D"/>
    <w:rsid w:val="002C64E3"/>
    <w:rsid w:val="002C7E95"/>
    <w:rsid w:val="002D0112"/>
    <w:rsid w:val="002D6F64"/>
    <w:rsid w:val="0030263A"/>
    <w:rsid w:val="00325825"/>
    <w:rsid w:val="003272EC"/>
    <w:rsid w:val="00336805"/>
    <w:rsid w:val="00342353"/>
    <w:rsid w:val="00344064"/>
    <w:rsid w:val="00354AAB"/>
    <w:rsid w:val="00355C46"/>
    <w:rsid w:val="003762A7"/>
    <w:rsid w:val="003A0D0B"/>
    <w:rsid w:val="003B567E"/>
    <w:rsid w:val="004004FE"/>
    <w:rsid w:val="0040265E"/>
    <w:rsid w:val="00435659"/>
    <w:rsid w:val="0048011D"/>
    <w:rsid w:val="00485F7E"/>
    <w:rsid w:val="004871DB"/>
    <w:rsid w:val="00493ADB"/>
    <w:rsid w:val="00495738"/>
    <w:rsid w:val="004A6EA9"/>
    <w:rsid w:val="004A771D"/>
    <w:rsid w:val="004C7169"/>
    <w:rsid w:val="004E73E1"/>
    <w:rsid w:val="005016CB"/>
    <w:rsid w:val="00512594"/>
    <w:rsid w:val="00516E08"/>
    <w:rsid w:val="005837BD"/>
    <w:rsid w:val="005938BF"/>
    <w:rsid w:val="005B382E"/>
    <w:rsid w:val="005B51B7"/>
    <w:rsid w:val="005C4FAE"/>
    <w:rsid w:val="005D10B8"/>
    <w:rsid w:val="005D200A"/>
    <w:rsid w:val="005D2CEA"/>
    <w:rsid w:val="005D513C"/>
    <w:rsid w:val="005E2A01"/>
    <w:rsid w:val="005E7E84"/>
    <w:rsid w:val="005F50F1"/>
    <w:rsid w:val="00600257"/>
    <w:rsid w:val="00602AA5"/>
    <w:rsid w:val="006110B2"/>
    <w:rsid w:val="00614641"/>
    <w:rsid w:val="006249F4"/>
    <w:rsid w:val="00635CAE"/>
    <w:rsid w:val="006638C0"/>
    <w:rsid w:val="00682167"/>
    <w:rsid w:val="00690A5C"/>
    <w:rsid w:val="00692AA6"/>
    <w:rsid w:val="00695DF8"/>
    <w:rsid w:val="006C133F"/>
    <w:rsid w:val="006F3C10"/>
    <w:rsid w:val="006F48E4"/>
    <w:rsid w:val="00700AEB"/>
    <w:rsid w:val="00731322"/>
    <w:rsid w:val="007314BB"/>
    <w:rsid w:val="00761CD3"/>
    <w:rsid w:val="00767108"/>
    <w:rsid w:val="00776181"/>
    <w:rsid w:val="007B326C"/>
    <w:rsid w:val="007C1D46"/>
    <w:rsid w:val="007E7955"/>
    <w:rsid w:val="00801A93"/>
    <w:rsid w:val="00826435"/>
    <w:rsid w:val="00833A6C"/>
    <w:rsid w:val="0087159F"/>
    <w:rsid w:val="00875285"/>
    <w:rsid w:val="00882C67"/>
    <w:rsid w:val="008E106B"/>
    <w:rsid w:val="008E1B91"/>
    <w:rsid w:val="00925289"/>
    <w:rsid w:val="00926944"/>
    <w:rsid w:val="0096305C"/>
    <w:rsid w:val="00992347"/>
    <w:rsid w:val="00997273"/>
    <w:rsid w:val="009A7E93"/>
    <w:rsid w:val="009B290A"/>
    <w:rsid w:val="009D0ECA"/>
    <w:rsid w:val="00A150F6"/>
    <w:rsid w:val="00A21757"/>
    <w:rsid w:val="00A24851"/>
    <w:rsid w:val="00A24D5B"/>
    <w:rsid w:val="00A30768"/>
    <w:rsid w:val="00A47228"/>
    <w:rsid w:val="00A6194A"/>
    <w:rsid w:val="00A646AC"/>
    <w:rsid w:val="00A77750"/>
    <w:rsid w:val="00A8277F"/>
    <w:rsid w:val="00AA7B75"/>
    <w:rsid w:val="00AB71B8"/>
    <w:rsid w:val="00B13178"/>
    <w:rsid w:val="00B22EA1"/>
    <w:rsid w:val="00B24DB8"/>
    <w:rsid w:val="00B43E1F"/>
    <w:rsid w:val="00B46462"/>
    <w:rsid w:val="00B54F09"/>
    <w:rsid w:val="00B71BC1"/>
    <w:rsid w:val="00B86B61"/>
    <w:rsid w:val="00BA2F5F"/>
    <w:rsid w:val="00BB041E"/>
    <w:rsid w:val="00BD09FA"/>
    <w:rsid w:val="00BE5986"/>
    <w:rsid w:val="00BF59DD"/>
    <w:rsid w:val="00C2291F"/>
    <w:rsid w:val="00C4101D"/>
    <w:rsid w:val="00C46F1F"/>
    <w:rsid w:val="00C57EB6"/>
    <w:rsid w:val="00C64FF2"/>
    <w:rsid w:val="00CA2182"/>
    <w:rsid w:val="00CB1E23"/>
    <w:rsid w:val="00CF6898"/>
    <w:rsid w:val="00D11416"/>
    <w:rsid w:val="00D44A99"/>
    <w:rsid w:val="00D62082"/>
    <w:rsid w:val="00D96BC6"/>
    <w:rsid w:val="00DA28DE"/>
    <w:rsid w:val="00DA72BA"/>
    <w:rsid w:val="00DB4BE6"/>
    <w:rsid w:val="00DC5413"/>
    <w:rsid w:val="00DD1D15"/>
    <w:rsid w:val="00DD76D4"/>
    <w:rsid w:val="00E404A7"/>
    <w:rsid w:val="00E416CA"/>
    <w:rsid w:val="00E738A9"/>
    <w:rsid w:val="00E80723"/>
    <w:rsid w:val="00EB4BE4"/>
    <w:rsid w:val="00EC1682"/>
    <w:rsid w:val="00ED6DF4"/>
    <w:rsid w:val="00F07B46"/>
    <w:rsid w:val="00F14197"/>
    <w:rsid w:val="00F2620B"/>
    <w:rsid w:val="00F64CAD"/>
    <w:rsid w:val="00F71917"/>
    <w:rsid w:val="00F72EEA"/>
    <w:rsid w:val="00F858A2"/>
    <w:rsid w:val="00FA6E2C"/>
    <w:rsid w:val="00FD58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16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1682"/>
    <w:rPr>
      <w:u w:val="single"/>
    </w:rPr>
  </w:style>
  <w:style w:type="paragraph" w:customStyle="1" w:styleId="HeaderFooter">
    <w:name w:val="Header &amp; Footer"/>
    <w:rsid w:val="00EC1682"/>
    <w:pPr>
      <w:tabs>
        <w:tab w:val="right" w:pos="9020"/>
      </w:tabs>
    </w:pPr>
    <w:rPr>
      <w:rFonts w:cs="Arial Unicode MS"/>
      <w:color w:val="000000"/>
      <w:sz w:val="24"/>
      <w:szCs w:val="24"/>
    </w:rPr>
  </w:style>
  <w:style w:type="paragraph" w:styleId="Footer">
    <w:name w:val="footer"/>
    <w:link w:val="FooterChar"/>
    <w:uiPriority w:val="99"/>
    <w:rsid w:val="00EC1682"/>
    <w:pPr>
      <w:tabs>
        <w:tab w:val="center" w:pos="4320"/>
        <w:tab w:val="right" w:pos="8640"/>
      </w:tabs>
    </w:pPr>
    <w:rPr>
      <w:rFonts w:cs="Arial Unicode MS"/>
      <w:color w:val="000000"/>
      <w:sz w:val="28"/>
      <w:szCs w:val="28"/>
      <w:u w:color="000000"/>
    </w:rPr>
  </w:style>
  <w:style w:type="paragraph" w:customStyle="1" w:styleId="Body">
    <w:name w:val="Body"/>
    <w:rsid w:val="00EC1682"/>
    <w:rPr>
      <w:rFonts w:cs="Arial Unicode MS"/>
      <w:color w:val="000000"/>
      <w:sz w:val="24"/>
      <w:szCs w:val="24"/>
      <w:u w:color="000000"/>
    </w:rPr>
  </w:style>
  <w:style w:type="paragraph" w:customStyle="1" w:styleId="BodyA">
    <w:name w:val="Body A"/>
    <w:rsid w:val="00EC1682"/>
    <w:rPr>
      <w:rFonts w:cs="Arial Unicode MS"/>
      <w:color w:val="000000"/>
      <w:sz w:val="28"/>
      <w:szCs w:val="28"/>
      <w:u w:color="000000"/>
    </w:rPr>
  </w:style>
  <w:style w:type="paragraph" w:styleId="BodyText2">
    <w:name w:val="Body Text 2"/>
    <w:rsid w:val="00EC1682"/>
    <w:pPr>
      <w:spacing w:before="120"/>
      <w:jc w:val="both"/>
    </w:pPr>
    <w:rPr>
      <w:rFonts w:cs="Arial Unicode MS"/>
      <w:b/>
      <w:bCs/>
      <w:i/>
      <w:iCs/>
      <w:color w:val="000000"/>
      <w:sz w:val="28"/>
      <w:szCs w:val="28"/>
      <w:u w:color="000000"/>
    </w:rPr>
  </w:style>
  <w:style w:type="numbering" w:customStyle="1" w:styleId="Bullets">
    <w:name w:val="Bullets"/>
    <w:rsid w:val="00EC1682"/>
    <w:pPr>
      <w:numPr>
        <w:numId w:val="1"/>
      </w:numPr>
    </w:pPr>
  </w:style>
  <w:style w:type="character" w:customStyle="1" w:styleId="Link">
    <w:name w:val="Link"/>
    <w:rsid w:val="00EC1682"/>
    <w:rPr>
      <w:color w:val="0000FF"/>
      <w:u w:val="single" w:color="0000FF"/>
    </w:rPr>
  </w:style>
  <w:style w:type="character" w:customStyle="1" w:styleId="Hyperlink0">
    <w:name w:val="Hyperlink.0"/>
    <w:basedOn w:val="Link"/>
    <w:rsid w:val="00EC1682"/>
    <w:rPr>
      <w:color w:val="FF2600"/>
      <w:sz w:val="28"/>
      <w:szCs w:val="28"/>
      <w:u w:val="single" w:color="000000"/>
    </w:rPr>
  </w:style>
  <w:style w:type="paragraph" w:styleId="Header">
    <w:name w:val="header"/>
    <w:basedOn w:val="Normal"/>
    <w:link w:val="HeaderChar"/>
    <w:uiPriority w:val="99"/>
    <w:unhideWhenUsed/>
    <w:rsid w:val="00882C67"/>
    <w:pPr>
      <w:tabs>
        <w:tab w:val="center" w:pos="4680"/>
        <w:tab w:val="right" w:pos="9360"/>
      </w:tabs>
    </w:pPr>
  </w:style>
  <w:style w:type="character" w:customStyle="1" w:styleId="HeaderChar">
    <w:name w:val="Header Char"/>
    <w:basedOn w:val="DefaultParagraphFont"/>
    <w:link w:val="Header"/>
    <w:uiPriority w:val="99"/>
    <w:rsid w:val="00882C67"/>
    <w:rPr>
      <w:sz w:val="24"/>
      <w:szCs w:val="24"/>
    </w:rPr>
  </w:style>
  <w:style w:type="character" w:customStyle="1" w:styleId="FooterChar">
    <w:name w:val="Footer Char"/>
    <w:basedOn w:val="DefaultParagraphFont"/>
    <w:link w:val="Footer"/>
    <w:uiPriority w:val="99"/>
    <w:rsid w:val="00882C67"/>
    <w:rPr>
      <w:rFonts w:cs="Arial Unicode MS"/>
      <w:color w:val="000000"/>
      <w:sz w:val="28"/>
      <w:szCs w:val="28"/>
      <w:u w:color="000000"/>
    </w:rPr>
  </w:style>
  <w:style w:type="paragraph" w:styleId="BalloonText">
    <w:name w:val="Balloon Text"/>
    <w:basedOn w:val="Normal"/>
    <w:link w:val="BalloonTextChar"/>
    <w:uiPriority w:val="99"/>
    <w:semiHidden/>
    <w:unhideWhenUsed/>
    <w:rsid w:val="00F72E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EEA"/>
    <w:rPr>
      <w:rFonts w:ascii="Segoe UI" w:hAnsi="Segoe UI" w:cs="Segoe UI"/>
      <w:sz w:val="18"/>
      <w:szCs w:val="18"/>
    </w:rPr>
  </w:style>
  <w:style w:type="character" w:customStyle="1" w:styleId="UnresolvedMention1">
    <w:name w:val="Unresolved Mention1"/>
    <w:basedOn w:val="DefaultParagraphFont"/>
    <w:uiPriority w:val="99"/>
    <w:semiHidden/>
    <w:unhideWhenUsed/>
    <w:rsid w:val="003272EC"/>
    <w:rPr>
      <w:color w:val="605E5C"/>
      <w:shd w:val="clear" w:color="auto" w:fill="E1DFDD"/>
    </w:rPr>
  </w:style>
  <w:style w:type="paragraph" w:styleId="NormalWeb">
    <w:name w:val="Normal (Web)"/>
    <w:basedOn w:val="Normal"/>
    <w:uiPriority w:val="99"/>
    <w:rsid w:val="003368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splbinhdin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003F6-CE65-442A-8EFA-24953217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ToanTD</dc:creator>
  <cp:lastModifiedBy>Trung Chinh</cp:lastModifiedBy>
  <cp:revision>3</cp:revision>
  <cp:lastPrinted>2021-05-12T03:30:00Z</cp:lastPrinted>
  <dcterms:created xsi:type="dcterms:W3CDTF">2021-05-12T03:38:00Z</dcterms:created>
  <dcterms:modified xsi:type="dcterms:W3CDTF">2021-05-12T11:17:00Z</dcterms:modified>
</cp:coreProperties>
</file>