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1E0" w:firstRow="1" w:lastRow="1" w:firstColumn="1" w:lastColumn="1" w:noHBand="0" w:noVBand="0"/>
      </w:tblPr>
      <w:tblGrid>
        <w:gridCol w:w="5388"/>
        <w:gridCol w:w="5103"/>
      </w:tblGrid>
      <w:tr w:rsidR="00843A1D" w:rsidRPr="00A61675" w:rsidTr="00476111">
        <w:trPr>
          <w:trHeight w:val="231"/>
        </w:trPr>
        <w:tc>
          <w:tcPr>
            <w:tcW w:w="5388" w:type="dxa"/>
          </w:tcPr>
          <w:p w:rsidR="00843A1D" w:rsidRPr="00A61675" w:rsidRDefault="00843A1D" w:rsidP="00FA466F">
            <w:pPr>
              <w:pStyle w:val="Heading1"/>
              <w:rPr>
                <w:rFonts w:ascii="Times New Roman" w:hAnsi="Times New Roman"/>
                <w:b w:val="0"/>
                <w:sz w:val="24"/>
                <w:szCs w:val="24"/>
              </w:rPr>
            </w:pPr>
            <w:r w:rsidRPr="00A61675">
              <w:rPr>
                <w:rFonts w:ascii="Times New Roman" w:hAnsi="Times New Roman"/>
                <w:b w:val="0"/>
                <w:sz w:val="24"/>
                <w:szCs w:val="24"/>
              </w:rPr>
              <w:t xml:space="preserve">TỔNG LIÊN ĐOÀN LAO ĐỘNG VIỆT </w:t>
            </w:r>
            <w:smartTag w:uri="urn:schemas-microsoft-com:office:smarttags" w:element="place">
              <w:smartTag w:uri="urn:schemas-microsoft-com:office:smarttags" w:element="country-region">
                <w:r w:rsidRPr="00A61675">
                  <w:rPr>
                    <w:rFonts w:ascii="Times New Roman" w:hAnsi="Times New Roman"/>
                    <w:b w:val="0"/>
                    <w:sz w:val="24"/>
                    <w:szCs w:val="24"/>
                  </w:rPr>
                  <w:t>NAM</w:t>
                </w:r>
              </w:smartTag>
            </w:smartTag>
          </w:p>
        </w:tc>
        <w:tc>
          <w:tcPr>
            <w:tcW w:w="5103" w:type="dxa"/>
          </w:tcPr>
          <w:p w:rsidR="00843A1D" w:rsidRPr="00A61675" w:rsidRDefault="00843A1D" w:rsidP="00FA466F">
            <w:pPr>
              <w:pStyle w:val="Heading1"/>
              <w:ind w:left="-392" w:firstLine="250"/>
              <w:rPr>
                <w:rFonts w:ascii="Times New Roman" w:hAnsi="Times New Roman"/>
                <w:sz w:val="24"/>
                <w:szCs w:val="24"/>
              </w:rPr>
            </w:pPr>
            <w:r w:rsidRPr="00A61675">
              <w:rPr>
                <w:rFonts w:ascii="Times New Roman" w:hAnsi="Times New Roman"/>
                <w:sz w:val="24"/>
                <w:szCs w:val="24"/>
              </w:rPr>
              <w:t xml:space="preserve">CỘNG HÒA XÃ HỘI CHỦ NGHĨA VIỆT </w:t>
            </w:r>
            <w:smartTag w:uri="urn:schemas-microsoft-com:office:smarttags" w:element="place">
              <w:smartTag w:uri="urn:schemas-microsoft-com:office:smarttags" w:element="country-region">
                <w:r w:rsidRPr="00A61675">
                  <w:rPr>
                    <w:rFonts w:ascii="Times New Roman" w:hAnsi="Times New Roman"/>
                    <w:sz w:val="24"/>
                    <w:szCs w:val="24"/>
                  </w:rPr>
                  <w:t>NAM</w:t>
                </w:r>
              </w:smartTag>
            </w:smartTag>
          </w:p>
        </w:tc>
      </w:tr>
      <w:tr w:rsidR="00843A1D" w:rsidRPr="00A61675" w:rsidTr="00476111">
        <w:trPr>
          <w:trHeight w:val="411"/>
        </w:trPr>
        <w:tc>
          <w:tcPr>
            <w:tcW w:w="5388" w:type="dxa"/>
          </w:tcPr>
          <w:p w:rsidR="00843A1D" w:rsidRPr="00FA466F" w:rsidRDefault="001E1D0C" w:rsidP="00FA466F">
            <w:pPr>
              <w:ind w:left="-108"/>
              <w:jc w:val="center"/>
              <w:rPr>
                <w:b/>
                <w:sz w:val="26"/>
                <w:szCs w:val="26"/>
              </w:rPr>
            </w:pPr>
            <w:r>
              <w:rPr>
                <w:b/>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-24604</wp:posOffset>
                      </wp:positionH>
                      <wp:positionV relativeFrom="paragraph">
                        <wp:posOffset>202565</wp:posOffset>
                      </wp:positionV>
                      <wp:extent cx="32385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15.95pt" to="253.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Q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"/>
                  </w:pict>
                </mc:Fallback>
              </mc:AlternateContent>
            </w:r>
            <w:r w:rsidR="00843A1D" w:rsidRPr="00FA466F">
              <w:rPr>
                <w:b/>
                <w:sz w:val="26"/>
                <w:szCs w:val="26"/>
              </w:rPr>
              <w:t>LIÊN ĐOÀN LAO ĐỘNG TỈNH BÌNH ĐỊNH</w:t>
            </w:r>
          </w:p>
        </w:tc>
        <w:tc>
          <w:tcPr>
            <w:tcW w:w="5103" w:type="dxa"/>
          </w:tcPr>
          <w:p w:rsidR="00843A1D" w:rsidRPr="00A948B5" w:rsidRDefault="00843A1D" w:rsidP="00FA466F">
            <w:pPr>
              <w:jc w:val="center"/>
              <w:rPr>
                <w:b/>
                <w:sz w:val="26"/>
                <w:szCs w:val="26"/>
              </w:rPr>
            </w:pPr>
            <w:r w:rsidRPr="00A948B5">
              <w:rPr>
                <w:b/>
                <w:sz w:val="26"/>
                <w:szCs w:val="26"/>
              </w:rPr>
              <w:t>Độc lập - Tự do - Hạnh phúc</w:t>
            </w:r>
          </w:p>
          <w:p w:rsidR="00843A1D" w:rsidRPr="00A61675" w:rsidRDefault="001E1D0C" w:rsidP="00FA466F">
            <w:pPr>
              <w:jc w:val="center"/>
              <w:rPr>
                <w:sz w:val="16"/>
                <w:szCs w:val="16"/>
              </w:rPr>
            </w:pPr>
            <w:r>
              <w:rPr>
                <w:b/>
                <w:noProof/>
                <w:szCs w:val="26"/>
              </w:rPr>
              <mc:AlternateContent>
                <mc:Choice Requires="wps">
                  <w:drawing>
                    <wp:anchor distT="4294967294" distB="4294967294" distL="114300" distR="114300" simplePos="0" relativeHeight="251659264" behindDoc="0" locked="0" layoutInCell="1" allowOverlap="1">
                      <wp:simplePos x="0" y="0"/>
                      <wp:positionH relativeFrom="column">
                        <wp:posOffset>558165</wp:posOffset>
                      </wp:positionH>
                      <wp:positionV relativeFrom="paragraph">
                        <wp:posOffset>10159</wp:posOffset>
                      </wp:positionV>
                      <wp:extent cx="1943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95pt,.8pt" to="19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"/>
                  </w:pict>
                </mc:Fallback>
              </mc:AlternateContent>
            </w:r>
          </w:p>
        </w:tc>
      </w:tr>
      <w:tr w:rsidR="00843A1D" w:rsidRPr="00A61675" w:rsidTr="00476111">
        <w:trPr>
          <w:trHeight w:val="1321"/>
        </w:trPr>
        <w:tc>
          <w:tcPr>
            <w:tcW w:w="5388" w:type="dxa"/>
          </w:tcPr>
          <w:p w:rsidR="00843A1D" w:rsidRPr="00FA466F" w:rsidRDefault="00843A1D" w:rsidP="00FA466F">
            <w:pPr>
              <w:jc w:val="center"/>
              <w:rPr>
                <w:sz w:val="26"/>
                <w:szCs w:val="26"/>
              </w:rPr>
            </w:pPr>
            <w:r w:rsidRPr="00FA466F">
              <w:rPr>
                <w:sz w:val="26"/>
                <w:szCs w:val="26"/>
              </w:rPr>
              <w:t>Số:</w:t>
            </w:r>
            <w:r w:rsidR="00245881">
              <w:rPr>
                <w:sz w:val="26"/>
                <w:szCs w:val="26"/>
              </w:rPr>
              <w:t xml:space="preserve"> 1290</w:t>
            </w:r>
            <w:r w:rsidRPr="00FA466F">
              <w:rPr>
                <w:sz w:val="26"/>
                <w:szCs w:val="26"/>
              </w:rPr>
              <w:t>/LĐLĐ-TGNC</w:t>
            </w:r>
          </w:p>
          <w:p w:rsidR="00843A1D" w:rsidRPr="00FA466F" w:rsidRDefault="00843A1D" w:rsidP="00CA5089">
            <w:pPr>
              <w:spacing w:before="120"/>
              <w:jc w:val="center"/>
            </w:pPr>
            <w:r w:rsidRPr="00F90594">
              <w:t xml:space="preserve">V/v </w:t>
            </w:r>
            <w:r w:rsidR="00CA5089">
              <w:t xml:space="preserve">quán triệt, triển khai chỉ đạo </w:t>
            </w:r>
            <w:r w:rsidR="0085024F">
              <w:t xml:space="preserve">của đồng chí </w:t>
            </w:r>
            <w:r w:rsidR="00CA5089">
              <w:br/>
            </w:r>
            <w:r w:rsidR="0085024F">
              <w:t>Tổng Bí thư</w:t>
            </w:r>
            <w:r w:rsidR="00CA5089">
              <w:t xml:space="preserve"> Nguyễn Phú Trọng</w:t>
            </w:r>
          </w:p>
        </w:tc>
        <w:tc>
          <w:tcPr>
            <w:tcW w:w="5103" w:type="dxa"/>
          </w:tcPr>
          <w:p w:rsidR="00843A1D" w:rsidRPr="007B273B" w:rsidRDefault="00245881" w:rsidP="00CA5089">
            <w:pPr>
              <w:jc w:val="center"/>
              <w:rPr>
                <w:b/>
                <w:sz w:val="26"/>
                <w:szCs w:val="26"/>
              </w:rPr>
            </w:pPr>
            <w:r>
              <w:rPr>
                <w:i/>
                <w:sz w:val="26"/>
                <w:szCs w:val="26"/>
              </w:rPr>
              <w:t xml:space="preserve">Bình Định, ngày 05 </w:t>
            </w:r>
            <w:r w:rsidR="00843A1D" w:rsidRPr="007B273B">
              <w:rPr>
                <w:i/>
                <w:sz w:val="26"/>
                <w:szCs w:val="26"/>
              </w:rPr>
              <w:t xml:space="preserve">tháng </w:t>
            </w:r>
            <w:r w:rsidR="00CA5089">
              <w:rPr>
                <w:i/>
                <w:sz w:val="26"/>
                <w:szCs w:val="26"/>
              </w:rPr>
              <w:t>10</w:t>
            </w:r>
            <w:r w:rsidR="00843A1D" w:rsidRPr="007B273B">
              <w:rPr>
                <w:i/>
                <w:sz w:val="26"/>
                <w:szCs w:val="26"/>
              </w:rPr>
              <w:t xml:space="preserve"> năm 2021</w:t>
            </w:r>
          </w:p>
        </w:tc>
      </w:tr>
    </w:tbl>
    <w:p w:rsidR="00C03FED" w:rsidRPr="00C03FED" w:rsidRDefault="00843A1D" w:rsidP="00C03FED">
      <w:pPr>
        <w:ind w:firstLine="1276"/>
        <w:jc w:val="both"/>
        <w:rPr>
          <w:b/>
          <w:sz w:val="28"/>
          <w:szCs w:val="28"/>
        </w:rPr>
      </w:pPr>
      <w:r w:rsidRPr="00C03FED">
        <w:rPr>
          <w:sz w:val="28"/>
          <w:szCs w:val="28"/>
        </w:rPr>
        <w:tab/>
      </w:r>
      <w:r w:rsidR="00C03FED" w:rsidRPr="00C03FED">
        <w:rPr>
          <w:sz w:val="28"/>
          <w:szCs w:val="28"/>
        </w:rPr>
        <w:t>Kính gửi:</w:t>
      </w:r>
    </w:p>
    <w:p w:rsidR="00C03FED" w:rsidRPr="00C03FED" w:rsidRDefault="00C03FED" w:rsidP="00C03FED">
      <w:pPr>
        <w:tabs>
          <w:tab w:val="left" w:pos="2552"/>
        </w:tabs>
        <w:ind w:firstLine="1276"/>
        <w:jc w:val="both"/>
        <w:rPr>
          <w:sz w:val="28"/>
          <w:szCs w:val="28"/>
        </w:rPr>
      </w:pPr>
      <w:r w:rsidRPr="00C03FED">
        <w:rPr>
          <w:sz w:val="28"/>
          <w:szCs w:val="28"/>
        </w:rPr>
        <w:tab/>
        <w:t xml:space="preserve">- </w:t>
      </w:r>
      <w:r w:rsidRPr="00C03FED">
        <w:rPr>
          <w:sz w:val="28"/>
          <w:szCs w:val="28"/>
          <w:lang w:val="vi-VN"/>
        </w:rPr>
        <w:t>LĐLĐ</w:t>
      </w:r>
      <w:r w:rsidRPr="00C03FED">
        <w:rPr>
          <w:sz w:val="28"/>
          <w:szCs w:val="28"/>
        </w:rPr>
        <w:t xml:space="preserve"> huyện, thị xã, thành phố</w:t>
      </w:r>
      <w:r w:rsidRPr="00C03FED">
        <w:rPr>
          <w:sz w:val="28"/>
          <w:szCs w:val="28"/>
          <w:lang w:val="vi-VN"/>
        </w:rPr>
        <w:t>, công đoàn ngành</w:t>
      </w:r>
      <w:r w:rsidRPr="00C03FED">
        <w:rPr>
          <w:sz w:val="28"/>
          <w:szCs w:val="28"/>
        </w:rPr>
        <w:t xml:space="preserve">; </w:t>
      </w:r>
    </w:p>
    <w:p w:rsidR="00C03FED" w:rsidRPr="00C03FED" w:rsidRDefault="00C03FED" w:rsidP="00C03FED">
      <w:pPr>
        <w:tabs>
          <w:tab w:val="left" w:pos="2552"/>
        </w:tabs>
        <w:ind w:firstLine="1276"/>
        <w:jc w:val="both"/>
        <w:rPr>
          <w:sz w:val="28"/>
          <w:szCs w:val="28"/>
        </w:rPr>
      </w:pPr>
      <w:r w:rsidRPr="00C03FED">
        <w:rPr>
          <w:sz w:val="28"/>
          <w:szCs w:val="28"/>
        </w:rPr>
        <w:tab/>
        <w:t>- CĐCS trực thuộc Liên đoàn Lao động tỉnh.</w:t>
      </w:r>
    </w:p>
    <w:p w:rsidR="00843A1D" w:rsidRPr="00C03FED" w:rsidRDefault="00843A1D" w:rsidP="00C03FED">
      <w:pPr>
        <w:tabs>
          <w:tab w:val="left" w:pos="2552"/>
        </w:tabs>
        <w:ind w:firstLine="1276"/>
        <w:jc w:val="both"/>
        <w:rPr>
          <w:sz w:val="28"/>
          <w:szCs w:val="28"/>
        </w:rPr>
      </w:pPr>
    </w:p>
    <w:p w:rsidR="00EE64A1" w:rsidRDefault="007F53E9" w:rsidP="00245881">
      <w:pPr>
        <w:pStyle w:val="Default"/>
        <w:spacing w:before="120" w:after="120"/>
        <w:ind w:firstLine="544"/>
        <w:jc w:val="both"/>
        <w:rPr>
          <w:color w:val="auto"/>
          <w:sz w:val="28"/>
          <w:szCs w:val="28"/>
        </w:rPr>
      </w:pPr>
      <w:r w:rsidRPr="00194547">
        <w:rPr>
          <w:color w:val="auto"/>
          <w:sz w:val="28"/>
          <w:szCs w:val="28"/>
        </w:rPr>
        <w:t xml:space="preserve">Thực hiện </w:t>
      </w:r>
      <w:r w:rsidR="00CA5089">
        <w:rPr>
          <w:color w:val="auto"/>
          <w:sz w:val="28"/>
          <w:szCs w:val="28"/>
        </w:rPr>
        <w:t xml:space="preserve">Công văn số 2750/TLĐ-TG </w:t>
      </w:r>
      <w:r w:rsidRPr="00194547">
        <w:rPr>
          <w:color w:val="auto"/>
          <w:sz w:val="28"/>
          <w:szCs w:val="28"/>
        </w:rPr>
        <w:t xml:space="preserve">ngày </w:t>
      </w:r>
      <w:r w:rsidR="0085024F">
        <w:rPr>
          <w:color w:val="auto"/>
          <w:sz w:val="28"/>
          <w:szCs w:val="28"/>
        </w:rPr>
        <w:t>30</w:t>
      </w:r>
      <w:r w:rsidRPr="00194547">
        <w:rPr>
          <w:color w:val="auto"/>
          <w:sz w:val="28"/>
          <w:szCs w:val="28"/>
        </w:rPr>
        <w:t>/</w:t>
      </w:r>
      <w:r w:rsidR="00CA5089">
        <w:rPr>
          <w:color w:val="auto"/>
          <w:sz w:val="28"/>
          <w:szCs w:val="28"/>
        </w:rPr>
        <w:t>9</w:t>
      </w:r>
      <w:r w:rsidRPr="00194547">
        <w:rPr>
          <w:color w:val="auto"/>
          <w:sz w:val="28"/>
          <w:szCs w:val="28"/>
        </w:rPr>
        <w:t>/2021</w:t>
      </w:r>
      <w:r w:rsidR="00996012" w:rsidRPr="00194547">
        <w:rPr>
          <w:color w:val="auto"/>
          <w:sz w:val="28"/>
          <w:szCs w:val="28"/>
        </w:rPr>
        <w:t xml:space="preserve"> của </w:t>
      </w:r>
      <w:r w:rsidR="0085024F">
        <w:rPr>
          <w:color w:val="auto"/>
          <w:sz w:val="28"/>
          <w:szCs w:val="28"/>
        </w:rPr>
        <w:t xml:space="preserve">Tổng Liên đoàn Lao động Việt Nam </w:t>
      </w:r>
      <w:r w:rsidR="00996012" w:rsidRPr="00194547">
        <w:rPr>
          <w:color w:val="auto"/>
          <w:sz w:val="28"/>
          <w:szCs w:val="28"/>
        </w:rPr>
        <w:t xml:space="preserve">về việc </w:t>
      </w:r>
      <w:r w:rsidR="0085024F">
        <w:rPr>
          <w:color w:val="auto"/>
          <w:sz w:val="28"/>
          <w:szCs w:val="28"/>
        </w:rPr>
        <w:t xml:space="preserve">quán triệt, </w:t>
      </w:r>
      <w:r w:rsidR="00CA5089" w:rsidRPr="00CA5089">
        <w:rPr>
          <w:color w:val="auto"/>
          <w:sz w:val="28"/>
          <w:szCs w:val="28"/>
        </w:rPr>
        <w:t xml:space="preserve">triển khai chỉ đạo của đồng chí </w:t>
      </w:r>
      <w:r w:rsidR="00CA5089" w:rsidRPr="00CA5089">
        <w:rPr>
          <w:color w:val="auto"/>
          <w:sz w:val="28"/>
          <w:szCs w:val="28"/>
        </w:rPr>
        <w:br/>
        <w:t>Tổng Bí thư Nguyễn Phú Trọng</w:t>
      </w:r>
      <w:r w:rsidR="00CA5089">
        <w:rPr>
          <w:color w:val="auto"/>
          <w:sz w:val="28"/>
          <w:szCs w:val="28"/>
        </w:rPr>
        <w:t xml:space="preserve"> và Công văn số 909/MTTQ-BTT ngày 20/9/2021 của Ủy ban Mặt trận Tổ quốc Việt Nam</w:t>
      </w:r>
      <w:r w:rsidR="000F718F">
        <w:rPr>
          <w:color w:val="auto"/>
          <w:sz w:val="28"/>
          <w:szCs w:val="28"/>
        </w:rPr>
        <w:t xml:space="preserve"> (UBMTTQVN)</w:t>
      </w:r>
      <w:r w:rsidR="00CA5089">
        <w:rPr>
          <w:color w:val="auto"/>
          <w:sz w:val="28"/>
          <w:szCs w:val="28"/>
        </w:rPr>
        <w:t xml:space="preserve"> tỉnh Bình Định về việc quán triệt, triển khai cụ thể hóa chỉ đạo của  </w:t>
      </w:r>
      <w:r w:rsidR="00CA5089" w:rsidRPr="00CA5089">
        <w:rPr>
          <w:color w:val="auto"/>
          <w:sz w:val="28"/>
          <w:szCs w:val="28"/>
        </w:rPr>
        <w:t>đồng chí</w:t>
      </w:r>
      <w:r w:rsidR="00F24EE4">
        <w:rPr>
          <w:color w:val="auto"/>
          <w:sz w:val="28"/>
          <w:szCs w:val="28"/>
        </w:rPr>
        <w:t xml:space="preserve"> </w:t>
      </w:r>
      <w:r w:rsidR="00CA5089" w:rsidRPr="00CA5089">
        <w:rPr>
          <w:color w:val="auto"/>
          <w:sz w:val="28"/>
          <w:szCs w:val="28"/>
        </w:rPr>
        <w:t>Tổng Bí thư Nguyễn Phú Trọng</w:t>
      </w:r>
      <w:r w:rsidR="00C74E4F" w:rsidRPr="00194547">
        <w:rPr>
          <w:color w:val="auto"/>
          <w:sz w:val="28"/>
          <w:szCs w:val="28"/>
        </w:rPr>
        <w:t>,</w:t>
      </w:r>
      <w:r w:rsidR="00EE64A1">
        <w:rPr>
          <w:color w:val="auto"/>
          <w:sz w:val="28"/>
          <w:szCs w:val="28"/>
        </w:rPr>
        <w:t xml:space="preserve"> Liên đoàn Lao động </w:t>
      </w:r>
      <w:r w:rsidR="001C24B5">
        <w:rPr>
          <w:color w:val="auto"/>
          <w:sz w:val="28"/>
          <w:szCs w:val="28"/>
        </w:rPr>
        <w:t xml:space="preserve">(LĐLĐ) </w:t>
      </w:r>
      <w:r w:rsidR="00EE64A1">
        <w:rPr>
          <w:color w:val="auto"/>
          <w:sz w:val="28"/>
          <w:szCs w:val="28"/>
        </w:rPr>
        <w:t>tỉnh Bình Định đề nghị các cấp công đoàn trong tỉnh triển khai thực hiện một số nội dung sau:</w:t>
      </w:r>
    </w:p>
    <w:p w:rsidR="002B0C5F" w:rsidRDefault="00C86E25" w:rsidP="00245881">
      <w:pPr>
        <w:pStyle w:val="Default"/>
        <w:spacing w:before="120" w:after="120"/>
        <w:ind w:firstLine="544"/>
        <w:jc w:val="both"/>
        <w:rPr>
          <w:color w:val="auto"/>
          <w:sz w:val="28"/>
          <w:szCs w:val="28"/>
        </w:rPr>
      </w:pPr>
      <w:r w:rsidRPr="002B0C5F">
        <w:rPr>
          <w:b/>
          <w:color w:val="auto"/>
          <w:sz w:val="28"/>
          <w:szCs w:val="28"/>
        </w:rPr>
        <w:t>1.</w:t>
      </w:r>
      <w:r w:rsidR="00EE64A1">
        <w:rPr>
          <w:color w:val="auto"/>
          <w:sz w:val="28"/>
          <w:szCs w:val="28"/>
        </w:rPr>
        <w:t xml:space="preserve"> Căn cứ tình hình thực tiễn của địa phương, ngành, đơn vị, cần chọn hình thức phù hợp để tổ chức tuyên truyền, quán triệt sâu rộng và triển khai thực hiện chỉ đạo của </w:t>
      </w:r>
      <w:r w:rsidR="00EE64A1" w:rsidRPr="00EE64A1">
        <w:rPr>
          <w:color w:val="auto"/>
          <w:sz w:val="28"/>
          <w:szCs w:val="28"/>
        </w:rPr>
        <w:t>đồng chí Tổng Bí thư Nguyễn Phú Trọng</w:t>
      </w:r>
      <w:r w:rsidR="00EE64A1">
        <w:rPr>
          <w:color w:val="auto"/>
          <w:sz w:val="28"/>
          <w:szCs w:val="28"/>
        </w:rPr>
        <w:t xml:space="preserve"> đối với hệ thống Công đoàn Việt Nam được thể hiện trong bài phát biểu quan trọng “Phát huy truyền thống đại đoàn kết</w:t>
      </w:r>
      <w:r w:rsidR="000F718F">
        <w:rPr>
          <w:color w:val="auto"/>
          <w:sz w:val="28"/>
          <w:szCs w:val="28"/>
        </w:rPr>
        <w:t xml:space="preserve">, huy động sức mạnh của dân tộc, nỗ lực phấn đấu thực hiện thắng lợi toàn diện Nghị quyết Đại hội đại biểu toàn quốc lần thứ XIII của Đảng” </w:t>
      </w:r>
      <w:r w:rsidR="00AE02A7">
        <w:rPr>
          <w:color w:val="auto"/>
          <w:sz w:val="28"/>
          <w:szCs w:val="28"/>
        </w:rPr>
        <w:t>t</w:t>
      </w:r>
      <w:r w:rsidR="000F718F">
        <w:rPr>
          <w:color w:val="auto"/>
          <w:sz w:val="28"/>
          <w:szCs w:val="28"/>
        </w:rPr>
        <w:t>ại Hội nghị triển khai Chương trình hành động của</w:t>
      </w:r>
      <w:r w:rsidR="007963CE">
        <w:rPr>
          <w:color w:val="auto"/>
          <w:sz w:val="28"/>
          <w:szCs w:val="28"/>
        </w:rPr>
        <w:t xml:space="preserve"> UBMTTQVN và các tổ chức thành viên thực hiện </w:t>
      </w:r>
      <w:r w:rsidR="007963CE" w:rsidRPr="007963CE">
        <w:rPr>
          <w:color w:val="auto"/>
          <w:sz w:val="28"/>
          <w:szCs w:val="28"/>
        </w:rPr>
        <w:t>Nghị quyết Đại hội đại biểu toàn quốc lần thứ XIII của Đảng</w:t>
      </w:r>
      <w:r w:rsidR="001C24B5">
        <w:rPr>
          <w:color w:val="auto"/>
          <w:sz w:val="28"/>
          <w:szCs w:val="28"/>
        </w:rPr>
        <w:t xml:space="preserve">. </w:t>
      </w:r>
      <w:r w:rsidR="001C24B5" w:rsidRPr="00C86E25">
        <w:rPr>
          <w:i/>
          <w:color w:val="auto"/>
          <w:sz w:val="28"/>
          <w:szCs w:val="28"/>
        </w:rPr>
        <w:t xml:space="preserve">(Bài phát biểu này được đăng tải trên Trang Thông tin điện tử LĐLĐ tỉnh Bình Định ở Mục </w:t>
      </w:r>
      <w:r w:rsidR="001C24B5" w:rsidRPr="001B0271">
        <w:rPr>
          <w:b/>
          <w:i/>
          <w:color w:val="auto"/>
          <w:sz w:val="28"/>
          <w:szCs w:val="28"/>
        </w:rPr>
        <w:t>Tài liệu tuyên truyền</w:t>
      </w:r>
      <w:r w:rsidR="001C24B5" w:rsidRPr="00C86E25">
        <w:rPr>
          <w:i/>
          <w:color w:val="auto"/>
          <w:sz w:val="28"/>
          <w:szCs w:val="28"/>
        </w:rPr>
        <w:t>)</w:t>
      </w:r>
      <w:r w:rsidR="001C24B5">
        <w:rPr>
          <w:color w:val="auto"/>
          <w:sz w:val="28"/>
          <w:szCs w:val="28"/>
        </w:rPr>
        <w:t>.</w:t>
      </w:r>
    </w:p>
    <w:p w:rsidR="00CA5089" w:rsidRDefault="002B0C5F" w:rsidP="00245881">
      <w:pPr>
        <w:pStyle w:val="Default"/>
        <w:spacing w:before="120" w:after="120"/>
        <w:ind w:firstLine="544"/>
        <w:jc w:val="both"/>
        <w:rPr>
          <w:color w:val="auto"/>
          <w:sz w:val="28"/>
          <w:szCs w:val="28"/>
        </w:rPr>
      </w:pPr>
      <w:r w:rsidRPr="00743B0A">
        <w:rPr>
          <w:b/>
          <w:color w:val="auto"/>
          <w:sz w:val="28"/>
          <w:szCs w:val="28"/>
        </w:rPr>
        <w:t>2.</w:t>
      </w:r>
      <w:r w:rsidR="00743B0A">
        <w:rPr>
          <w:color w:val="auto"/>
          <w:sz w:val="28"/>
          <w:szCs w:val="28"/>
        </w:rPr>
        <w:t xml:space="preserve"> T</w:t>
      </w:r>
      <w:r>
        <w:rPr>
          <w:color w:val="auto"/>
          <w:sz w:val="28"/>
          <w:szCs w:val="28"/>
        </w:rPr>
        <w:t xml:space="preserve">ăng cường quán triệt, triển khai </w:t>
      </w:r>
      <w:r w:rsidR="00743B0A">
        <w:rPr>
          <w:color w:val="auto"/>
          <w:sz w:val="28"/>
          <w:szCs w:val="28"/>
        </w:rPr>
        <w:t xml:space="preserve">Chương trình </w:t>
      </w:r>
      <w:r w:rsidR="00743B0A" w:rsidRPr="00743B0A">
        <w:rPr>
          <w:color w:val="auto"/>
          <w:sz w:val="28"/>
          <w:szCs w:val="28"/>
        </w:rPr>
        <w:t xml:space="preserve">hành động </w:t>
      </w:r>
      <w:r w:rsidR="00743B0A">
        <w:rPr>
          <w:color w:val="auto"/>
          <w:sz w:val="28"/>
          <w:szCs w:val="28"/>
        </w:rPr>
        <w:t xml:space="preserve">số </w:t>
      </w:r>
      <w:r w:rsidR="00743B0A" w:rsidRPr="00743B0A">
        <w:rPr>
          <w:color w:val="auto"/>
          <w:sz w:val="28"/>
          <w:szCs w:val="28"/>
        </w:rPr>
        <w:t xml:space="preserve">16/CTr-LĐLĐ </w:t>
      </w:r>
      <w:r w:rsidR="00743B0A">
        <w:rPr>
          <w:color w:val="auto"/>
          <w:sz w:val="28"/>
          <w:szCs w:val="28"/>
        </w:rPr>
        <w:t xml:space="preserve">ngày 23/4/2021 của </w:t>
      </w:r>
      <w:r w:rsidR="00743B0A" w:rsidRPr="00743B0A">
        <w:rPr>
          <w:color w:val="auto"/>
          <w:sz w:val="28"/>
          <w:szCs w:val="28"/>
        </w:rPr>
        <w:t xml:space="preserve">Ban Chấp hành LĐLĐ </w:t>
      </w:r>
      <w:r w:rsidR="00743B0A">
        <w:rPr>
          <w:color w:val="auto"/>
          <w:sz w:val="28"/>
          <w:szCs w:val="28"/>
        </w:rPr>
        <w:t>tỉnh Bình Định</w:t>
      </w:r>
      <w:r w:rsidR="00743B0A" w:rsidRPr="00743B0A">
        <w:rPr>
          <w:color w:val="auto"/>
          <w:sz w:val="28"/>
          <w:szCs w:val="28"/>
        </w:rPr>
        <w:t xml:space="preserve"> thực hiện Nghị quyết Đại hội Đảng toàn quốc lần thứ XIII</w:t>
      </w:r>
      <w:r w:rsidR="00743B0A">
        <w:rPr>
          <w:color w:val="auto"/>
          <w:sz w:val="28"/>
          <w:szCs w:val="28"/>
        </w:rPr>
        <w:t>,</w:t>
      </w:r>
      <w:r w:rsidR="00743B0A" w:rsidRPr="00743B0A">
        <w:rPr>
          <w:color w:val="auto"/>
          <w:sz w:val="28"/>
          <w:szCs w:val="28"/>
        </w:rPr>
        <w:t xml:space="preserve"> Nghị quyết Đại hội Đảng bộ tỉnh lần thứ XX</w:t>
      </w:r>
      <w:r w:rsidR="00743B0A">
        <w:rPr>
          <w:color w:val="auto"/>
          <w:sz w:val="28"/>
          <w:szCs w:val="28"/>
        </w:rPr>
        <w:t xml:space="preserve"> và Nghị quyết số 02-NQ/TW ngày 12/6/2021 của Bộ Chính trị về “Đổi mới tổ chức và hoạt động của Công đoàn Việt Nam trong tình hình mới”.</w:t>
      </w:r>
    </w:p>
    <w:p w:rsidR="00F90594" w:rsidRPr="00245881" w:rsidRDefault="00F90594" w:rsidP="00245881">
      <w:pPr>
        <w:spacing w:before="120" w:after="120"/>
        <w:ind w:firstLine="544"/>
        <w:jc w:val="both"/>
        <w:rPr>
          <w:rFonts w:eastAsiaTheme="minorHAnsi"/>
        </w:rPr>
      </w:pPr>
    </w:p>
    <w:tbl>
      <w:tblPr>
        <w:tblW w:w="9876" w:type="dxa"/>
        <w:tblInd w:w="46" w:type="dxa"/>
        <w:tblCellMar>
          <w:left w:w="10" w:type="dxa"/>
          <w:right w:w="10" w:type="dxa"/>
        </w:tblCellMar>
        <w:tblLook w:val="04A0" w:firstRow="1" w:lastRow="0" w:firstColumn="1" w:lastColumn="0" w:noHBand="0" w:noVBand="1"/>
      </w:tblPr>
      <w:tblGrid>
        <w:gridCol w:w="3979"/>
        <w:gridCol w:w="5897"/>
      </w:tblGrid>
      <w:tr w:rsidR="006B5B1C" w:rsidTr="00461FB1">
        <w:trPr>
          <w:trHeight w:val="2367"/>
        </w:trPr>
        <w:tc>
          <w:tcPr>
            <w:tcW w:w="3979" w:type="dxa"/>
            <w:shd w:val="clear" w:color="auto" w:fill="auto"/>
            <w:tcMar>
              <w:left w:w="56" w:type="dxa"/>
              <w:right w:w="56" w:type="dxa"/>
            </w:tcMar>
          </w:tcPr>
          <w:p w:rsidR="006B5B1C" w:rsidRDefault="006B5B1C" w:rsidP="00245881">
            <w:pPr>
              <w:rPr>
                <w:b/>
                <w:u w:val="single"/>
              </w:rPr>
            </w:pPr>
          </w:p>
          <w:p w:rsidR="006B5B1C" w:rsidRDefault="006B5B1C" w:rsidP="00245881">
            <w:pPr>
              <w:rPr>
                <w:b/>
                <w:i/>
              </w:rPr>
            </w:pPr>
            <w:r>
              <w:rPr>
                <w:b/>
                <w:i/>
              </w:rPr>
              <w:t>Nơi nhận:</w:t>
            </w:r>
          </w:p>
          <w:p w:rsidR="006B5B1C" w:rsidRDefault="006B5B1C" w:rsidP="00245881">
            <w:pPr>
              <w:rPr>
                <w:sz w:val="22"/>
                <w:szCs w:val="22"/>
              </w:rPr>
            </w:pPr>
            <w:r w:rsidRPr="00F90594">
              <w:rPr>
                <w:sz w:val="22"/>
                <w:szCs w:val="22"/>
              </w:rPr>
              <w:t>- Như trên;</w:t>
            </w:r>
          </w:p>
          <w:p w:rsidR="00FA466F" w:rsidRPr="00F90594" w:rsidRDefault="00FA466F" w:rsidP="00245881">
            <w:pPr>
              <w:rPr>
                <w:sz w:val="22"/>
                <w:szCs w:val="22"/>
              </w:rPr>
            </w:pPr>
            <w:r>
              <w:rPr>
                <w:sz w:val="22"/>
                <w:szCs w:val="22"/>
              </w:rPr>
              <w:t>- Thường trực LĐLĐ tỉnh;</w:t>
            </w:r>
          </w:p>
          <w:p w:rsidR="006B5B1C" w:rsidRDefault="006B5B1C" w:rsidP="00245881">
            <w:r w:rsidRPr="00F90594">
              <w:rPr>
                <w:sz w:val="22"/>
                <w:szCs w:val="22"/>
              </w:rPr>
              <w:t>- Lưu: VT, Ban TG-NC.</w:t>
            </w:r>
          </w:p>
        </w:tc>
        <w:tc>
          <w:tcPr>
            <w:tcW w:w="5897" w:type="dxa"/>
            <w:shd w:val="clear" w:color="auto" w:fill="auto"/>
            <w:tcMar>
              <w:left w:w="56" w:type="dxa"/>
              <w:right w:w="56" w:type="dxa"/>
            </w:tcMar>
          </w:tcPr>
          <w:p w:rsidR="006B5B1C" w:rsidRDefault="006B5B1C" w:rsidP="00245881">
            <w:pPr>
              <w:jc w:val="center"/>
              <w:rPr>
                <w:b/>
              </w:rPr>
            </w:pPr>
            <w:r>
              <w:rPr>
                <w:b/>
                <w:sz w:val="28"/>
              </w:rPr>
              <w:t>T</w:t>
            </w:r>
            <w:r w:rsidR="00461FB1">
              <w:rPr>
                <w:b/>
                <w:sz w:val="28"/>
              </w:rPr>
              <w:t>L</w:t>
            </w:r>
            <w:r>
              <w:rPr>
                <w:b/>
                <w:sz w:val="28"/>
              </w:rPr>
              <w:t>. BAN THƯỜNG VỤ</w:t>
            </w:r>
          </w:p>
          <w:p w:rsidR="006B5B1C" w:rsidRDefault="00461FB1" w:rsidP="00245881">
            <w:pPr>
              <w:ind w:left="227" w:hanging="227"/>
              <w:jc w:val="center"/>
              <w:rPr>
                <w:b/>
              </w:rPr>
            </w:pPr>
            <w:r>
              <w:rPr>
                <w:b/>
                <w:sz w:val="28"/>
              </w:rPr>
              <w:t>TRƯỞNG BAN TUYÊN GIÁO – NỮ CÔNG</w:t>
            </w:r>
          </w:p>
          <w:p w:rsidR="006B5B1C" w:rsidRPr="00E46D89" w:rsidRDefault="00E46D89" w:rsidP="00245881">
            <w:pPr>
              <w:jc w:val="center"/>
            </w:pPr>
            <w:r w:rsidRPr="00E46D89">
              <w:t>(Đã ký)</w:t>
            </w:r>
          </w:p>
          <w:p w:rsidR="006B5B1C" w:rsidRDefault="006B5B1C" w:rsidP="00245881">
            <w:pPr>
              <w:jc w:val="center"/>
              <w:rPr>
                <w:b/>
              </w:rPr>
            </w:pPr>
          </w:p>
          <w:p w:rsidR="006B5B1C" w:rsidRDefault="006B5B1C" w:rsidP="00245881">
            <w:pPr>
              <w:jc w:val="center"/>
            </w:pPr>
            <w:r>
              <w:rPr>
                <w:b/>
                <w:sz w:val="28"/>
              </w:rPr>
              <w:t xml:space="preserve">Lê </w:t>
            </w:r>
            <w:r w:rsidR="00461FB1">
              <w:rPr>
                <w:b/>
                <w:sz w:val="28"/>
              </w:rPr>
              <w:t>Thị Kim Chi</w:t>
            </w:r>
          </w:p>
        </w:tc>
      </w:tr>
    </w:tbl>
    <w:p w:rsidR="00843A1D" w:rsidRPr="007F53E9" w:rsidRDefault="00843A1D" w:rsidP="0066360D">
      <w:pPr>
        <w:rPr>
          <w:sz w:val="28"/>
          <w:szCs w:val="28"/>
        </w:rPr>
      </w:pPr>
      <w:bookmarkStart w:id="0" w:name="_GoBack"/>
      <w:bookmarkEnd w:id="0"/>
    </w:p>
    <w:sectPr w:rsidR="00843A1D" w:rsidRPr="007F53E9" w:rsidSect="00245881">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622" w:rsidRDefault="00592622" w:rsidP="00E535B4">
      <w:r>
        <w:separator/>
      </w:r>
    </w:p>
  </w:endnote>
  <w:endnote w:type="continuationSeparator" w:id="0">
    <w:p w:rsidR="00592622" w:rsidRDefault="00592622" w:rsidP="00E5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741383"/>
      <w:docPartObj>
        <w:docPartGallery w:val="Page Numbers (Bottom of Page)"/>
        <w:docPartUnique/>
      </w:docPartObj>
    </w:sdtPr>
    <w:sdtEndPr>
      <w:rPr>
        <w:noProof/>
      </w:rPr>
    </w:sdtEndPr>
    <w:sdtContent>
      <w:p w:rsidR="00245881" w:rsidRDefault="002458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45881" w:rsidRDefault="00245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622" w:rsidRDefault="00592622" w:rsidP="00E535B4">
      <w:r>
        <w:separator/>
      </w:r>
    </w:p>
  </w:footnote>
  <w:footnote w:type="continuationSeparator" w:id="0">
    <w:p w:rsidR="00592622" w:rsidRDefault="00592622" w:rsidP="00E5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1D"/>
    <w:rsid w:val="00012EA0"/>
    <w:rsid w:val="00033D0E"/>
    <w:rsid w:val="000458F1"/>
    <w:rsid w:val="000559F3"/>
    <w:rsid w:val="00062DC5"/>
    <w:rsid w:val="000C7262"/>
    <w:rsid w:val="000D728A"/>
    <w:rsid w:val="000F718F"/>
    <w:rsid w:val="0010400E"/>
    <w:rsid w:val="001330F7"/>
    <w:rsid w:val="00141E84"/>
    <w:rsid w:val="0015316D"/>
    <w:rsid w:val="00161F14"/>
    <w:rsid w:val="00173DFD"/>
    <w:rsid w:val="00194547"/>
    <w:rsid w:val="001B0271"/>
    <w:rsid w:val="001B5707"/>
    <w:rsid w:val="001C24B5"/>
    <w:rsid w:val="001E1D0C"/>
    <w:rsid w:val="002234D1"/>
    <w:rsid w:val="00231E42"/>
    <w:rsid w:val="00240D8E"/>
    <w:rsid w:val="00245881"/>
    <w:rsid w:val="00287AD8"/>
    <w:rsid w:val="0029046F"/>
    <w:rsid w:val="002A32BA"/>
    <w:rsid w:val="002B0C5F"/>
    <w:rsid w:val="002F6E22"/>
    <w:rsid w:val="003044FB"/>
    <w:rsid w:val="003611CF"/>
    <w:rsid w:val="00376A6B"/>
    <w:rsid w:val="00447B7C"/>
    <w:rsid w:val="004610D9"/>
    <w:rsid w:val="004617DC"/>
    <w:rsid w:val="00461FB1"/>
    <w:rsid w:val="00476111"/>
    <w:rsid w:val="0048529D"/>
    <w:rsid w:val="00485969"/>
    <w:rsid w:val="004879F7"/>
    <w:rsid w:val="004A58E4"/>
    <w:rsid w:val="004A67E0"/>
    <w:rsid w:val="004C2CF2"/>
    <w:rsid w:val="004F4008"/>
    <w:rsid w:val="004F57D7"/>
    <w:rsid w:val="00541BE0"/>
    <w:rsid w:val="0056211D"/>
    <w:rsid w:val="0059099C"/>
    <w:rsid w:val="00591535"/>
    <w:rsid w:val="00592622"/>
    <w:rsid w:val="005F3A24"/>
    <w:rsid w:val="006410E2"/>
    <w:rsid w:val="00662E90"/>
    <w:rsid w:val="00662FA3"/>
    <w:rsid w:val="0066360D"/>
    <w:rsid w:val="00670643"/>
    <w:rsid w:val="006907FE"/>
    <w:rsid w:val="006B0AF7"/>
    <w:rsid w:val="006B5B1C"/>
    <w:rsid w:val="006C4B97"/>
    <w:rsid w:val="00705100"/>
    <w:rsid w:val="007177A4"/>
    <w:rsid w:val="00743233"/>
    <w:rsid w:val="00743B0A"/>
    <w:rsid w:val="007518C7"/>
    <w:rsid w:val="0075505C"/>
    <w:rsid w:val="00761640"/>
    <w:rsid w:val="00762D54"/>
    <w:rsid w:val="007638F5"/>
    <w:rsid w:val="007739AD"/>
    <w:rsid w:val="00794D34"/>
    <w:rsid w:val="007963CE"/>
    <w:rsid w:val="007B273B"/>
    <w:rsid w:val="007B7FC3"/>
    <w:rsid w:val="007C2DCD"/>
    <w:rsid w:val="007F53E9"/>
    <w:rsid w:val="007F7568"/>
    <w:rsid w:val="00826A6D"/>
    <w:rsid w:val="00843A1D"/>
    <w:rsid w:val="00844183"/>
    <w:rsid w:val="0085024F"/>
    <w:rsid w:val="00865365"/>
    <w:rsid w:val="00877B86"/>
    <w:rsid w:val="00890405"/>
    <w:rsid w:val="008B7AAE"/>
    <w:rsid w:val="008E1521"/>
    <w:rsid w:val="008E22DD"/>
    <w:rsid w:val="0092134A"/>
    <w:rsid w:val="00996012"/>
    <w:rsid w:val="00A10A0F"/>
    <w:rsid w:val="00A165A3"/>
    <w:rsid w:val="00A50D16"/>
    <w:rsid w:val="00A92C7A"/>
    <w:rsid w:val="00AA588C"/>
    <w:rsid w:val="00AC7C4F"/>
    <w:rsid w:val="00AD4EF4"/>
    <w:rsid w:val="00AD7565"/>
    <w:rsid w:val="00AE02A7"/>
    <w:rsid w:val="00AE6A4A"/>
    <w:rsid w:val="00B10566"/>
    <w:rsid w:val="00B44BCF"/>
    <w:rsid w:val="00B57DA8"/>
    <w:rsid w:val="00B86E6A"/>
    <w:rsid w:val="00BC1D03"/>
    <w:rsid w:val="00BF6581"/>
    <w:rsid w:val="00C03FED"/>
    <w:rsid w:val="00C05A0A"/>
    <w:rsid w:val="00C21D7C"/>
    <w:rsid w:val="00C23C48"/>
    <w:rsid w:val="00C54479"/>
    <w:rsid w:val="00C62CD5"/>
    <w:rsid w:val="00C74E4F"/>
    <w:rsid w:val="00C86E25"/>
    <w:rsid w:val="00C87824"/>
    <w:rsid w:val="00CA5089"/>
    <w:rsid w:val="00CE0E02"/>
    <w:rsid w:val="00CF08FC"/>
    <w:rsid w:val="00CF1F65"/>
    <w:rsid w:val="00D22649"/>
    <w:rsid w:val="00D320B7"/>
    <w:rsid w:val="00D44D23"/>
    <w:rsid w:val="00D51E58"/>
    <w:rsid w:val="00D6797A"/>
    <w:rsid w:val="00D81B86"/>
    <w:rsid w:val="00E025F1"/>
    <w:rsid w:val="00E142C0"/>
    <w:rsid w:val="00E1614E"/>
    <w:rsid w:val="00E45D78"/>
    <w:rsid w:val="00E46D89"/>
    <w:rsid w:val="00E535B4"/>
    <w:rsid w:val="00E61845"/>
    <w:rsid w:val="00E6646F"/>
    <w:rsid w:val="00E72B82"/>
    <w:rsid w:val="00E830FB"/>
    <w:rsid w:val="00EA4211"/>
    <w:rsid w:val="00EB47C5"/>
    <w:rsid w:val="00EB4C11"/>
    <w:rsid w:val="00EB771C"/>
    <w:rsid w:val="00ED0E32"/>
    <w:rsid w:val="00ED31B1"/>
    <w:rsid w:val="00EE64A1"/>
    <w:rsid w:val="00F16D7E"/>
    <w:rsid w:val="00F24EE4"/>
    <w:rsid w:val="00F45A6B"/>
    <w:rsid w:val="00F71C6A"/>
    <w:rsid w:val="00F90594"/>
    <w:rsid w:val="00FA466F"/>
    <w:rsid w:val="00FB1F9E"/>
    <w:rsid w:val="00FD0ACF"/>
    <w:rsid w:val="00FE6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E45C-150C-40AA-BA89-AE4E5C6D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4</cp:revision>
  <dcterms:created xsi:type="dcterms:W3CDTF">2021-10-05T03:43:00Z</dcterms:created>
  <dcterms:modified xsi:type="dcterms:W3CDTF">2021-10-05T07:36:00Z</dcterms:modified>
</cp:coreProperties>
</file>