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0" w:type="dxa"/>
        <w:tblInd w:w="-885" w:type="dxa"/>
        <w:tblLook w:val="01E0" w:firstRow="1" w:lastRow="1" w:firstColumn="1" w:lastColumn="1" w:noHBand="0" w:noVBand="0"/>
      </w:tblPr>
      <w:tblGrid>
        <w:gridCol w:w="5529"/>
        <w:gridCol w:w="263"/>
        <w:gridCol w:w="5265"/>
        <w:gridCol w:w="263"/>
      </w:tblGrid>
      <w:tr w:rsidR="00843A1D" w:rsidRPr="00A61675" w:rsidTr="00931F48">
        <w:trPr>
          <w:gridAfter w:val="1"/>
          <w:wAfter w:w="263" w:type="dxa"/>
          <w:trHeight w:val="257"/>
        </w:trPr>
        <w:tc>
          <w:tcPr>
            <w:tcW w:w="5529" w:type="dxa"/>
          </w:tcPr>
          <w:p w:rsidR="00843A1D" w:rsidRPr="00A61675" w:rsidRDefault="006F5DCE" w:rsidP="00885DD3">
            <w:pPr>
              <w:pStyle w:val="Heading1"/>
              <w:rPr>
                <w:rFonts w:ascii="Times New Roman" w:hAnsi="Times New Roman"/>
                <w:b w:val="0"/>
                <w:sz w:val="24"/>
                <w:szCs w:val="24"/>
              </w:rPr>
            </w:pPr>
            <w:r>
              <w:rPr>
                <w:rFonts w:ascii="Times New Roman" w:hAnsi="Times New Roman"/>
                <w:b w:val="0"/>
                <w:sz w:val="24"/>
                <w:szCs w:val="24"/>
              </w:rPr>
              <w:t xml:space="preserve">  </w:t>
            </w:r>
            <w:r w:rsidR="00503EF6">
              <w:rPr>
                <w:rFonts w:ascii="Times New Roman" w:hAnsi="Times New Roman"/>
                <w:b w:val="0"/>
                <w:sz w:val="24"/>
                <w:szCs w:val="24"/>
              </w:rPr>
              <w:t xml:space="preserve"> </w:t>
            </w:r>
            <w:r>
              <w:rPr>
                <w:rFonts w:ascii="Times New Roman" w:hAnsi="Times New Roman"/>
                <w:b w:val="0"/>
                <w:sz w:val="24"/>
                <w:szCs w:val="24"/>
              </w:rPr>
              <w:t xml:space="preserve"> </w:t>
            </w:r>
            <w:r w:rsidR="00843A1D" w:rsidRPr="00A61675">
              <w:rPr>
                <w:rFonts w:ascii="Times New Roman" w:hAnsi="Times New Roman"/>
                <w:b w:val="0"/>
                <w:sz w:val="24"/>
                <w:szCs w:val="24"/>
              </w:rPr>
              <w:t>TỔNG LIÊN ĐOÀN LAO ĐỘNG VIỆT NAM</w:t>
            </w:r>
          </w:p>
        </w:tc>
        <w:tc>
          <w:tcPr>
            <w:tcW w:w="5528" w:type="dxa"/>
            <w:gridSpan w:val="2"/>
          </w:tcPr>
          <w:p w:rsidR="00843A1D" w:rsidRPr="00A61675" w:rsidRDefault="00931F48" w:rsidP="00931F48">
            <w:pPr>
              <w:pStyle w:val="Heading1"/>
              <w:ind w:left="176" w:hanging="527"/>
              <w:rPr>
                <w:rFonts w:ascii="Times New Roman" w:hAnsi="Times New Roman"/>
                <w:sz w:val="24"/>
                <w:szCs w:val="24"/>
              </w:rPr>
            </w:pPr>
            <w:r>
              <w:rPr>
                <w:rFonts w:ascii="Times New Roman" w:hAnsi="Times New Roman"/>
                <w:sz w:val="24"/>
                <w:szCs w:val="24"/>
              </w:rPr>
              <w:t xml:space="preserve">   </w:t>
            </w:r>
            <w:r w:rsidR="00843A1D" w:rsidRPr="00A61675">
              <w:rPr>
                <w:rFonts w:ascii="Times New Roman" w:hAnsi="Times New Roman"/>
                <w:sz w:val="24"/>
                <w:szCs w:val="24"/>
              </w:rPr>
              <w:t>CỘNG HÒA XÃ HỘI CHỦ NGHĨA VIỆT NAM</w:t>
            </w:r>
          </w:p>
        </w:tc>
      </w:tr>
      <w:tr w:rsidR="00843A1D" w:rsidRPr="00A61675" w:rsidTr="00931F48">
        <w:trPr>
          <w:gridAfter w:val="1"/>
          <w:wAfter w:w="263" w:type="dxa"/>
          <w:trHeight w:val="457"/>
        </w:trPr>
        <w:tc>
          <w:tcPr>
            <w:tcW w:w="5529" w:type="dxa"/>
          </w:tcPr>
          <w:p w:rsidR="00843A1D" w:rsidRPr="00AE5E79" w:rsidRDefault="006F5DCE" w:rsidP="00885DD3">
            <w:pPr>
              <w:ind w:right="-253"/>
              <w:jc w:val="center"/>
              <w:rPr>
                <w:b/>
                <w:sz w:val="26"/>
                <w:szCs w:val="26"/>
              </w:rPr>
            </w:pPr>
            <w:r>
              <w:rPr>
                <w:b/>
                <w:noProof/>
                <w:sz w:val="26"/>
                <w:szCs w:val="26"/>
              </w:rPr>
              <w:pict>
                <v:line id="Line 4" o:spid="_x0000_s1026" style="position:absolute;left:0;text-align:left;z-index:251660288;visibility:visible;mso-position-horizontal-relative:text;mso-position-vertical-relative:text" from="15.45pt,16.95pt" to="26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PZ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f8pm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"/>
              </w:pict>
            </w:r>
            <w:r w:rsidR="00843A1D" w:rsidRPr="00AE5E79">
              <w:rPr>
                <w:b/>
                <w:sz w:val="26"/>
                <w:szCs w:val="26"/>
              </w:rPr>
              <w:t>LIÊN ĐOÀN LAO ĐỘNG TỈNH BÌNH ĐỊNH</w:t>
            </w:r>
          </w:p>
        </w:tc>
        <w:tc>
          <w:tcPr>
            <w:tcW w:w="5528" w:type="dxa"/>
            <w:gridSpan w:val="2"/>
          </w:tcPr>
          <w:p w:rsidR="00843A1D" w:rsidRPr="00A948B5" w:rsidRDefault="00931F48" w:rsidP="00885DD3">
            <w:pPr>
              <w:jc w:val="center"/>
              <w:rPr>
                <w:b/>
                <w:sz w:val="26"/>
                <w:szCs w:val="26"/>
              </w:rPr>
            </w:pPr>
            <w:r>
              <w:rPr>
                <w:b/>
                <w:sz w:val="26"/>
                <w:szCs w:val="26"/>
              </w:rPr>
              <w:t xml:space="preserve"> </w:t>
            </w:r>
            <w:r w:rsidR="00843A1D" w:rsidRPr="00A948B5">
              <w:rPr>
                <w:b/>
                <w:sz w:val="26"/>
                <w:szCs w:val="26"/>
              </w:rPr>
              <w:t>Độc lập - Tự do - Hạnh phúc</w:t>
            </w:r>
          </w:p>
          <w:p w:rsidR="00843A1D" w:rsidRPr="00A61675" w:rsidRDefault="006F5DCE" w:rsidP="00885DD3">
            <w:pPr>
              <w:jc w:val="center"/>
              <w:rPr>
                <w:sz w:val="16"/>
                <w:szCs w:val="16"/>
              </w:rPr>
            </w:pPr>
            <w:r>
              <w:rPr>
                <w:b/>
                <w:noProof/>
                <w:szCs w:val="26"/>
              </w:rPr>
              <w:pict>
                <v:line id="Line 3" o:spid="_x0000_s1027" style="position:absolute;left:0;text-align:left;z-index:251659264;visibility:visible" from="59.35pt,1.15pt" to="207.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3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HEx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"/>
              </w:pict>
            </w:r>
          </w:p>
        </w:tc>
      </w:tr>
      <w:tr w:rsidR="00843A1D" w:rsidRPr="00A61675" w:rsidTr="00931F48">
        <w:trPr>
          <w:trHeight w:val="1172"/>
        </w:trPr>
        <w:tc>
          <w:tcPr>
            <w:tcW w:w="5792" w:type="dxa"/>
            <w:gridSpan w:val="2"/>
          </w:tcPr>
          <w:p w:rsidR="00843A1D" w:rsidRPr="004251F1" w:rsidRDefault="00843A1D" w:rsidP="00011E9E">
            <w:pPr>
              <w:jc w:val="center"/>
              <w:rPr>
                <w:sz w:val="26"/>
                <w:szCs w:val="26"/>
              </w:rPr>
            </w:pPr>
            <w:r w:rsidRPr="004251F1">
              <w:rPr>
                <w:sz w:val="26"/>
                <w:szCs w:val="26"/>
              </w:rPr>
              <w:t>Số:</w:t>
            </w:r>
            <w:r w:rsidR="00AE5E79" w:rsidRPr="004251F1">
              <w:rPr>
                <w:sz w:val="26"/>
                <w:szCs w:val="26"/>
              </w:rPr>
              <w:t xml:space="preserve"> 1166</w:t>
            </w:r>
            <w:r w:rsidRPr="004251F1">
              <w:rPr>
                <w:sz w:val="26"/>
                <w:szCs w:val="26"/>
              </w:rPr>
              <w:t>/LĐLĐ-TGNC</w:t>
            </w:r>
          </w:p>
          <w:p w:rsidR="00AE5E79" w:rsidRPr="00AE5E79" w:rsidRDefault="00AE5E79" w:rsidP="00011E9E">
            <w:pPr>
              <w:jc w:val="center"/>
              <w:rPr>
                <w:sz w:val="8"/>
                <w:szCs w:val="8"/>
              </w:rPr>
            </w:pPr>
          </w:p>
          <w:p w:rsidR="00843A1D" w:rsidRPr="00CC56D4" w:rsidRDefault="00843A1D" w:rsidP="00011E9E">
            <w:pPr>
              <w:jc w:val="center"/>
              <w:rPr>
                <w:sz w:val="26"/>
                <w:szCs w:val="26"/>
              </w:rPr>
            </w:pPr>
            <w:r w:rsidRPr="00CC56D4">
              <w:rPr>
                <w:sz w:val="26"/>
                <w:szCs w:val="26"/>
              </w:rPr>
              <w:t xml:space="preserve">V/v </w:t>
            </w:r>
            <w:r w:rsidR="00C54479" w:rsidRPr="00CC56D4">
              <w:rPr>
                <w:bCs/>
                <w:color w:val="000000"/>
                <w:sz w:val="26"/>
                <w:szCs w:val="26"/>
                <w:shd w:val="clear" w:color="auto" w:fill="FFFFFF"/>
              </w:rPr>
              <w:t>tăng cường các biện phá</w:t>
            </w:r>
            <w:bookmarkStart w:id="0" w:name="_GoBack"/>
            <w:bookmarkEnd w:id="0"/>
            <w:r w:rsidR="00C54479" w:rsidRPr="00CC56D4">
              <w:rPr>
                <w:bCs/>
                <w:color w:val="000000"/>
                <w:sz w:val="26"/>
                <w:szCs w:val="26"/>
                <w:shd w:val="clear" w:color="auto" w:fill="FFFFFF"/>
              </w:rPr>
              <w:t xml:space="preserve">p phòng, chống </w:t>
            </w:r>
            <w:r w:rsidR="00F90594" w:rsidRPr="00CC56D4">
              <w:rPr>
                <w:bCs/>
                <w:color w:val="000000"/>
                <w:sz w:val="26"/>
                <w:szCs w:val="26"/>
                <w:shd w:val="clear" w:color="auto" w:fill="FFFFFF"/>
              </w:rPr>
              <w:br/>
            </w:r>
            <w:r w:rsidR="00C54479" w:rsidRPr="00CC56D4">
              <w:rPr>
                <w:bCs/>
                <w:color w:val="000000"/>
                <w:sz w:val="26"/>
                <w:szCs w:val="26"/>
                <w:shd w:val="clear" w:color="auto" w:fill="FFFFFF"/>
              </w:rPr>
              <w:t>dịch Covid-19 trên địa bàn tỉnh</w:t>
            </w:r>
          </w:p>
          <w:p w:rsidR="00843A1D" w:rsidRDefault="00843A1D" w:rsidP="00011E9E">
            <w:pPr>
              <w:jc w:val="center"/>
            </w:pPr>
          </w:p>
          <w:p w:rsidR="00CC56D4" w:rsidRPr="00843A1D" w:rsidRDefault="00CC56D4" w:rsidP="00011E9E">
            <w:pPr>
              <w:jc w:val="center"/>
            </w:pPr>
          </w:p>
        </w:tc>
        <w:tc>
          <w:tcPr>
            <w:tcW w:w="5528" w:type="dxa"/>
            <w:gridSpan w:val="2"/>
          </w:tcPr>
          <w:p w:rsidR="00843A1D" w:rsidRPr="007B273B" w:rsidRDefault="00843A1D" w:rsidP="00890405">
            <w:pPr>
              <w:jc w:val="center"/>
              <w:rPr>
                <w:b/>
                <w:sz w:val="26"/>
                <w:szCs w:val="26"/>
              </w:rPr>
            </w:pPr>
            <w:r w:rsidRPr="007B273B">
              <w:rPr>
                <w:i/>
                <w:sz w:val="26"/>
                <w:szCs w:val="26"/>
              </w:rPr>
              <w:t xml:space="preserve">Bình Định, ngày </w:t>
            </w:r>
            <w:r w:rsidR="00AE5E79">
              <w:rPr>
                <w:i/>
                <w:sz w:val="26"/>
                <w:szCs w:val="26"/>
              </w:rPr>
              <w:t xml:space="preserve">24 </w:t>
            </w:r>
            <w:r w:rsidRPr="007B273B">
              <w:rPr>
                <w:i/>
                <w:sz w:val="26"/>
                <w:szCs w:val="26"/>
              </w:rPr>
              <w:t xml:space="preserve">tháng </w:t>
            </w:r>
            <w:r w:rsidR="00890405" w:rsidRPr="007B273B">
              <w:rPr>
                <w:i/>
                <w:sz w:val="26"/>
                <w:szCs w:val="26"/>
              </w:rPr>
              <w:t>6</w:t>
            </w:r>
            <w:r w:rsidRPr="007B273B">
              <w:rPr>
                <w:i/>
                <w:sz w:val="26"/>
                <w:szCs w:val="26"/>
              </w:rPr>
              <w:t xml:space="preserve"> năm 2021</w:t>
            </w:r>
          </w:p>
        </w:tc>
      </w:tr>
    </w:tbl>
    <w:p w:rsidR="00843A1D" w:rsidRPr="00CC56D4" w:rsidRDefault="00843A1D" w:rsidP="00AE5E79">
      <w:pPr>
        <w:ind w:firstLine="1276"/>
        <w:jc w:val="both"/>
        <w:rPr>
          <w:b/>
          <w:sz w:val="28"/>
          <w:szCs w:val="28"/>
        </w:rPr>
      </w:pPr>
      <w:r w:rsidRPr="00CC56D4">
        <w:rPr>
          <w:sz w:val="28"/>
          <w:szCs w:val="28"/>
        </w:rPr>
        <w:t>Kính gửi:</w:t>
      </w:r>
    </w:p>
    <w:p w:rsidR="00843A1D" w:rsidRPr="00CC56D4" w:rsidRDefault="00843A1D" w:rsidP="00AE5E79">
      <w:pPr>
        <w:tabs>
          <w:tab w:val="left" w:pos="2552"/>
        </w:tabs>
        <w:ind w:firstLine="1276"/>
        <w:jc w:val="both"/>
        <w:rPr>
          <w:sz w:val="28"/>
          <w:szCs w:val="28"/>
        </w:rPr>
      </w:pPr>
      <w:r w:rsidRPr="00CC56D4">
        <w:rPr>
          <w:sz w:val="28"/>
          <w:szCs w:val="28"/>
        </w:rPr>
        <w:tab/>
        <w:t xml:space="preserve">- Liên đoàn lao động </w:t>
      </w:r>
      <w:r w:rsidR="004251F1" w:rsidRPr="00CC56D4">
        <w:rPr>
          <w:sz w:val="28"/>
          <w:szCs w:val="28"/>
        </w:rPr>
        <w:t xml:space="preserve">các </w:t>
      </w:r>
      <w:r w:rsidRPr="00CC56D4">
        <w:rPr>
          <w:sz w:val="28"/>
          <w:szCs w:val="28"/>
        </w:rPr>
        <w:t xml:space="preserve">huyện, thị xã, thành phố; </w:t>
      </w:r>
    </w:p>
    <w:p w:rsidR="00843A1D" w:rsidRPr="00CC56D4" w:rsidRDefault="00843A1D" w:rsidP="00843A1D">
      <w:pPr>
        <w:tabs>
          <w:tab w:val="left" w:pos="2552"/>
        </w:tabs>
        <w:ind w:firstLine="1276"/>
        <w:jc w:val="both"/>
        <w:rPr>
          <w:sz w:val="28"/>
          <w:szCs w:val="28"/>
        </w:rPr>
      </w:pPr>
      <w:r w:rsidRPr="00CC56D4">
        <w:rPr>
          <w:sz w:val="28"/>
          <w:szCs w:val="28"/>
        </w:rPr>
        <w:tab/>
        <w:t>- Công đoàn ngành tỉnh;</w:t>
      </w:r>
    </w:p>
    <w:p w:rsidR="00843A1D" w:rsidRPr="00CC56D4" w:rsidRDefault="00843A1D" w:rsidP="00843A1D">
      <w:pPr>
        <w:tabs>
          <w:tab w:val="left" w:pos="2552"/>
        </w:tabs>
        <w:ind w:firstLine="1276"/>
        <w:jc w:val="both"/>
        <w:rPr>
          <w:sz w:val="28"/>
          <w:szCs w:val="28"/>
        </w:rPr>
      </w:pPr>
      <w:r w:rsidRPr="00CC56D4">
        <w:rPr>
          <w:sz w:val="28"/>
          <w:szCs w:val="28"/>
        </w:rPr>
        <w:tab/>
        <w:t>- CĐCS trực thuộc Liên đoàn Lao động tỉnh.</w:t>
      </w:r>
    </w:p>
    <w:p w:rsidR="00843A1D" w:rsidRPr="00CC56D4" w:rsidRDefault="00843A1D" w:rsidP="00843A1D">
      <w:pPr>
        <w:rPr>
          <w:sz w:val="28"/>
          <w:szCs w:val="28"/>
        </w:rPr>
      </w:pPr>
    </w:p>
    <w:p w:rsidR="007F53E9" w:rsidRPr="003C4C6E" w:rsidRDefault="007F53E9" w:rsidP="004C3D16">
      <w:pPr>
        <w:pStyle w:val="Default"/>
        <w:spacing w:before="200"/>
        <w:ind w:firstLine="544"/>
        <w:jc w:val="both"/>
        <w:rPr>
          <w:color w:val="auto"/>
          <w:sz w:val="28"/>
          <w:szCs w:val="28"/>
        </w:rPr>
      </w:pPr>
      <w:r w:rsidRPr="003C4C6E">
        <w:rPr>
          <w:color w:val="auto"/>
          <w:sz w:val="28"/>
          <w:szCs w:val="28"/>
        </w:rPr>
        <w:t xml:space="preserve">Thực hiện </w:t>
      </w:r>
      <w:r w:rsidR="00891E13">
        <w:rPr>
          <w:color w:val="auto"/>
          <w:sz w:val="28"/>
          <w:szCs w:val="28"/>
        </w:rPr>
        <w:t xml:space="preserve">các văn bản của </w:t>
      </w:r>
      <w:r w:rsidR="00891E13" w:rsidRPr="003C4C6E">
        <w:rPr>
          <w:color w:val="auto"/>
          <w:sz w:val="28"/>
          <w:szCs w:val="28"/>
        </w:rPr>
        <w:t>UBND tỉnh Bình Định</w:t>
      </w:r>
      <w:r w:rsidR="00891E13">
        <w:rPr>
          <w:color w:val="auto"/>
          <w:sz w:val="28"/>
          <w:szCs w:val="28"/>
        </w:rPr>
        <w:t>:</w:t>
      </w:r>
      <w:r w:rsidR="00891E13" w:rsidRPr="003C4C6E">
        <w:rPr>
          <w:color w:val="auto"/>
          <w:sz w:val="28"/>
          <w:szCs w:val="28"/>
        </w:rPr>
        <w:t xml:space="preserve"> </w:t>
      </w:r>
      <w:r w:rsidRPr="003C4C6E">
        <w:rPr>
          <w:color w:val="auto"/>
          <w:sz w:val="28"/>
          <w:szCs w:val="28"/>
        </w:rPr>
        <w:t xml:space="preserve">Công </w:t>
      </w:r>
      <w:r w:rsidR="00C54479" w:rsidRPr="003C4C6E">
        <w:rPr>
          <w:color w:val="auto"/>
          <w:sz w:val="28"/>
          <w:szCs w:val="28"/>
        </w:rPr>
        <w:t xml:space="preserve">điện </w:t>
      </w:r>
      <w:r w:rsidRPr="003C4C6E">
        <w:rPr>
          <w:color w:val="auto"/>
          <w:sz w:val="28"/>
          <w:szCs w:val="28"/>
        </w:rPr>
        <w:t>số</w:t>
      </w:r>
      <w:r w:rsidR="00090F32" w:rsidRPr="003C4C6E">
        <w:rPr>
          <w:color w:val="auto"/>
          <w:sz w:val="28"/>
          <w:szCs w:val="28"/>
        </w:rPr>
        <w:t xml:space="preserve"> </w:t>
      </w:r>
      <w:r w:rsidR="00C54479" w:rsidRPr="003C4C6E">
        <w:rPr>
          <w:color w:val="auto"/>
          <w:sz w:val="28"/>
          <w:szCs w:val="28"/>
        </w:rPr>
        <w:t>06/CĐ-UBND</w:t>
      </w:r>
      <w:r w:rsidR="00090F32" w:rsidRPr="003C4C6E">
        <w:rPr>
          <w:color w:val="auto"/>
          <w:sz w:val="28"/>
          <w:szCs w:val="28"/>
        </w:rPr>
        <w:t xml:space="preserve"> </w:t>
      </w:r>
      <w:r w:rsidRPr="003C4C6E">
        <w:rPr>
          <w:color w:val="auto"/>
          <w:sz w:val="28"/>
          <w:szCs w:val="28"/>
        </w:rPr>
        <w:t xml:space="preserve">ngày </w:t>
      </w:r>
      <w:r w:rsidR="00C54479" w:rsidRPr="003C4C6E">
        <w:rPr>
          <w:color w:val="auto"/>
          <w:sz w:val="28"/>
          <w:szCs w:val="28"/>
        </w:rPr>
        <w:t>23</w:t>
      </w:r>
      <w:r w:rsidRPr="003C4C6E">
        <w:rPr>
          <w:color w:val="auto"/>
          <w:sz w:val="28"/>
          <w:szCs w:val="28"/>
        </w:rPr>
        <w:t>/</w:t>
      </w:r>
      <w:r w:rsidR="00C54479" w:rsidRPr="003C4C6E">
        <w:rPr>
          <w:color w:val="auto"/>
          <w:sz w:val="28"/>
          <w:szCs w:val="28"/>
        </w:rPr>
        <w:t>6</w:t>
      </w:r>
      <w:r w:rsidRPr="003C4C6E">
        <w:rPr>
          <w:color w:val="auto"/>
          <w:sz w:val="28"/>
          <w:szCs w:val="28"/>
        </w:rPr>
        <w:t>/2021</w:t>
      </w:r>
      <w:r w:rsidR="00996012" w:rsidRPr="003C4C6E">
        <w:rPr>
          <w:color w:val="auto"/>
          <w:sz w:val="28"/>
          <w:szCs w:val="28"/>
        </w:rPr>
        <w:t xml:space="preserve"> về việc </w:t>
      </w:r>
      <w:r w:rsidR="00C54479" w:rsidRPr="003C4C6E">
        <w:rPr>
          <w:color w:val="auto"/>
          <w:sz w:val="28"/>
          <w:szCs w:val="28"/>
        </w:rPr>
        <w:t>tăng cường các biện pháp phòng, chống dịch Covid-19 trên địa bàn tỉnh</w:t>
      </w:r>
      <w:r w:rsidR="00891E13">
        <w:rPr>
          <w:color w:val="auto"/>
          <w:sz w:val="28"/>
          <w:szCs w:val="28"/>
        </w:rPr>
        <w:t>; Công văn số 3711/UBND-VX</w:t>
      </w:r>
      <w:r w:rsidR="00534967">
        <w:rPr>
          <w:color w:val="auto"/>
          <w:sz w:val="28"/>
          <w:szCs w:val="28"/>
        </w:rPr>
        <w:t xml:space="preserve"> ngày 24/6/2021 về việc t</w:t>
      </w:r>
      <w:r w:rsidR="00534967" w:rsidRPr="00534967">
        <w:rPr>
          <w:color w:val="auto"/>
          <w:sz w:val="28"/>
          <w:szCs w:val="28"/>
        </w:rPr>
        <w:t>iếp tục thực hiện một số biện pháp khẩn cấp phòng, chống dịch C</w:t>
      </w:r>
      <w:r w:rsidR="00534967">
        <w:rPr>
          <w:color w:val="auto"/>
          <w:sz w:val="28"/>
          <w:szCs w:val="28"/>
        </w:rPr>
        <w:t>ovid</w:t>
      </w:r>
      <w:r w:rsidR="00534967" w:rsidRPr="00534967">
        <w:rPr>
          <w:color w:val="auto"/>
          <w:sz w:val="28"/>
          <w:szCs w:val="28"/>
        </w:rPr>
        <w:t>-19 trên địa bàn tỉnh</w:t>
      </w:r>
      <w:r w:rsidR="00F90594" w:rsidRPr="003C4C6E">
        <w:rPr>
          <w:color w:val="auto"/>
          <w:sz w:val="28"/>
          <w:szCs w:val="28"/>
        </w:rPr>
        <w:t>. Đ</w:t>
      </w:r>
      <w:r w:rsidR="007739AD" w:rsidRPr="003C4C6E">
        <w:rPr>
          <w:color w:val="auto"/>
          <w:sz w:val="28"/>
          <w:szCs w:val="28"/>
        </w:rPr>
        <w:t xml:space="preserve">ồng </w:t>
      </w:r>
      <w:r w:rsidR="00364CA3" w:rsidRPr="003C4C6E">
        <w:rPr>
          <w:color w:val="auto"/>
          <w:sz w:val="28"/>
          <w:szCs w:val="28"/>
        </w:rPr>
        <w:t xml:space="preserve">thời </w:t>
      </w:r>
      <w:r w:rsidR="00C54479" w:rsidRPr="003C4C6E">
        <w:rPr>
          <w:color w:val="auto"/>
          <w:sz w:val="28"/>
          <w:szCs w:val="28"/>
        </w:rPr>
        <w:t>để giữ vững thành quả chống dịch đã đạt được trong thời gian qua, chủ động ngăn chặn dịch bệnh xâm nhập, lây nhiễm vào tỉnh</w:t>
      </w:r>
      <w:r w:rsidRPr="003C4C6E">
        <w:rPr>
          <w:color w:val="auto"/>
          <w:sz w:val="28"/>
          <w:szCs w:val="28"/>
        </w:rPr>
        <w:t>, Ban Thường vụ LĐLĐ tỉnh Bình Định đề nghị các cấp công đoàn</w:t>
      </w:r>
      <w:r w:rsidR="0010400E" w:rsidRPr="003C4C6E">
        <w:rPr>
          <w:color w:val="auto"/>
          <w:sz w:val="28"/>
          <w:szCs w:val="28"/>
        </w:rPr>
        <w:t xml:space="preserve"> và đoàn viên, CNVCLĐ</w:t>
      </w:r>
      <w:r w:rsidRPr="003C4C6E">
        <w:rPr>
          <w:color w:val="auto"/>
          <w:sz w:val="28"/>
          <w:szCs w:val="28"/>
        </w:rPr>
        <w:t xml:space="preserve"> trong tỉnh thực hiện</w:t>
      </w:r>
      <w:r w:rsidR="008E1521" w:rsidRPr="003C4C6E">
        <w:rPr>
          <w:color w:val="auto"/>
          <w:sz w:val="28"/>
          <w:szCs w:val="28"/>
        </w:rPr>
        <w:t xml:space="preserve"> tốt các nội dung sau:</w:t>
      </w:r>
    </w:p>
    <w:p w:rsidR="00C54479" w:rsidRPr="003C4C6E" w:rsidRDefault="00C21D7C" w:rsidP="004C3D16">
      <w:pPr>
        <w:spacing w:before="200"/>
        <w:ind w:firstLine="544"/>
        <w:jc w:val="both"/>
        <w:rPr>
          <w:rFonts w:eastAsiaTheme="minorHAnsi"/>
          <w:sz w:val="28"/>
          <w:szCs w:val="28"/>
        </w:rPr>
      </w:pPr>
      <w:r w:rsidRPr="003C4C6E">
        <w:rPr>
          <w:b/>
          <w:sz w:val="28"/>
          <w:szCs w:val="28"/>
        </w:rPr>
        <w:t>1</w:t>
      </w:r>
      <w:r w:rsidR="00794D34" w:rsidRPr="003C4C6E">
        <w:rPr>
          <w:b/>
          <w:sz w:val="28"/>
          <w:szCs w:val="28"/>
        </w:rPr>
        <w:t>.</w:t>
      </w:r>
      <w:r w:rsidR="00011E9E" w:rsidRPr="003C4C6E">
        <w:rPr>
          <w:b/>
          <w:sz w:val="28"/>
          <w:szCs w:val="28"/>
        </w:rPr>
        <w:t xml:space="preserve"> </w:t>
      </w:r>
      <w:r w:rsidR="00C54479" w:rsidRPr="003C4C6E">
        <w:rPr>
          <w:rFonts w:eastAsiaTheme="minorHAnsi"/>
          <w:sz w:val="28"/>
          <w:szCs w:val="28"/>
        </w:rPr>
        <w:t>Nêu cao tinh thần trách nhiệm, tiếp tục quán triệt, thực hiện nghiêm các chỉ đạo về phòng, chống dịch C</w:t>
      </w:r>
      <w:r w:rsidR="00090F32" w:rsidRPr="003C4C6E">
        <w:rPr>
          <w:rFonts w:eastAsiaTheme="minorHAnsi"/>
          <w:sz w:val="28"/>
          <w:szCs w:val="28"/>
        </w:rPr>
        <w:t>ovid</w:t>
      </w:r>
      <w:r w:rsidR="00C54479" w:rsidRPr="003C4C6E">
        <w:rPr>
          <w:rFonts w:eastAsiaTheme="minorHAnsi"/>
          <w:sz w:val="28"/>
          <w:szCs w:val="28"/>
        </w:rPr>
        <w:t>-19 của Ban Bí thư, của Chính phủ, Thủ tướng Chính phủ, Ban Chỉ đạo Quốc gia phòng, chống dịch COVID-19, các bộ, ngành Trung ương và của Tỉnh ủy, UBND tỉnh, Ban Chỉ đạo tỉnh.</w:t>
      </w:r>
    </w:p>
    <w:p w:rsidR="00EA4211" w:rsidRPr="003C4C6E" w:rsidRDefault="00C54479" w:rsidP="004C3D16">
      <w:pPr>
        <w:spacing w:before="200"/>
        <w:ind w:firstLine="544"/>
        <w:jc w:val="both"/>
        <w:rPr>
          <w:rFonts w:eastAsiaTheme="minorHAnsi"/>
          <w:sz w:val="28"/>
          <w:szCs w:val="28"/>
        </w:rPr>
      </w:pPr>
      <w:r w:rsidRPr="003C4C6E">
        <w:rPr>
          <w:rFonts w:eastAsiaTheme="minorHAnsi"/>
          <w:b/>
          <w:sz w:val="28"/>
          <w:szCs w:val="28"/>
        </w:rPr>
        <w:t>2.</w:t>
      </w:r>
      <w:r w:rsidR="00011E9E" w:rsidRPr="003C4C6E">
        <w:rPr>
          <w:rFonts w:eastAsiaTheme="minorHAnsi"/>
          <w:b/>
          <w:sz w:val="28"/>
          <w:szCs w:val="28"/>
        </w:rPr>
        <w:t xml:space="preserve"> </w:t>
      </w:r>
      <w:r w:rsidR="00EA4211" w:rsidRPr="003C4C6E">
        <w:rPr>
          <w:rFonts w:eastAsiaTheme="minorHAnsi"/>
          <w:sz w:val="28"/>
          <w:szCs w:val="28"/>
        </w:rPr>
        <w:t xml:space="preserve">Phát huy vai trò và trách nhiệm của tổ chức công đoàn trong công tác phối hợp phòng, chống dịch Covid-19. Tăng cường hiệu quả hoạt động của tổ phòng, chống dịch Covid-19 tại các cơ quan, đơn vị, doanh nghiệp. Công đoàn phối hợp với chủ các doanh nghiệp trong khu kinh tế, khu,cụm công nghiệp xây dựng phương án cách ly </w:t>
      </w:r>
      <w:r w:rsidR="00F90594" w:rsidRPr="003C4C6E">
        <w:rPr>
          <w:rFonts w:eastAsiaTheme="minorHAnsi"/>
          <w:sz w:val="28"/>
          <w:szCs w:val="28"/>
        </w:rPr>
        <w:t>CNLĐ</w:t>
      </w:r>
      <w:r w:rsidR="00EA4211" w:rsidRPr="003C4C6E">
        <w:rPr>
          <w:rFonts w:eastAsiaTheme="minorHAnsi"/>
          <w:sz w:val="28"/>
          <w:szCs w:val="28"/>
        </w:rPr>
        <w:t xml:space="preserve"> tại các doanh nghiệp khi xảy ra dịch bệnh.</w:t>
      </w:r>
    </w:p>
    <w:p w:rsidR="00EA4211" w:rsidRPr="003C4C6E" w:rsidRDefault="00EA4211" w:rsidP="004C3D16">
      <w:pPr>
        <w:spacing w:before="200"/>
        <w:ind w:firstLine="544"/>
        <w:jc w:val="both"/>
        <w:rPr>
          <w:sz w:val="28"/>
          <w:szCs w:val="28"/>
        </w:rPr>
      </w:pPr>
      <w:r w:rsidRPr="003C4C6E">
        <w:rPr>
          <w:rFonts w:eastAsiaTheme="minorHAnsi"/>
          <w:b/>
          <w:sz w:val="28"/>
          <w:szCs w:val="28"/>
        </w:rPr>
        <w:t>3.</w:t>
      </w:r>
      <w:r w:rsidR="00011E9E" w:rsidRPr="003C4C6E">
        <w:rPr>
          <w:rFonts w:eastAsiaTheme="minorHAnsi"/>
          <w:sz w:val="28"/>
          <w:szCs w:val="28"/>
        </w:rPr>
        <w:t xml:space="preserve"> </w:t>
      </w:r>
      <w:r w:rsidRPr="003C4C6E">
        <w:rPr>
          <w:rFonts w:eastAsiaTheme="minorHAnsi"/>
          <w:sz w:val="28"/>
          <w:szCs w:val="28"/>
        </w:rPr>
        <w:t xml:space="preserve">Tăng cường vận động </w:t>
      </w:r>
      <w:r w:rsidRPr="003C4C6E">
        <w:rPr>
          <w:sz w:val="28"/>
          <w:szCs w:val="28"/>
        </w:rPr>
        <w:t>đoàn viên,</w:t>
      </w:r>
      <w:r w:rsidR="00011E9E" w:rsidRPr="003C4C6E">
        <w:rPr>
          <w:sz w:val="28"/>
          <w:szCs w:val="28"/>
        </w:rPr>
        <w:t xml:space="preserve"> </w:t>
      </w:r>
      <w:r w:rsidRPr="003C4C6E">
        <w:rPr>
          <w:sz w:val="28"/>
          <w:szCs w:val="28"/>
        </w:rPr>
        <w:t>CNLĐ thực hiện nghiêm các biện pháp phòng,</w:t>
      </w:r>
      <w:r w:rsidR="00011E9E" w:rsidRPr="003C4C6E">
        <w:rPr>
          <w:sz w:val="28"/>
          <w:szCs w:val="28"/>
        </w:rPr>
        <w:t xml:space="preserve"> </w:t>
      </w:r>
      <w:r w:rsidRPr="003C4C6E">
        <w:rPr>
          <w:sz w:val="28"/>
          <w:szCs w:val="28"/>
        </w:rPr>
        <w:t xml:space="preserve">chống dịch tại các </w:t>
      </w:r>
      <w:r w:rsidR="00ED31B1" w:rsidRPr="003C4C6E">
        <w:rPr>
          <w:sz w:val="28"/>
          <w:szCs w:val="28"/>
        </w:rPr>
        <w:t xml:space="preserve">doanh nghiệp trong các </w:t>
      </w:r>
      <w:r w:rsidRPr="003C4C6E">
        <w:rPr>
          <w:sz w:val="28"/>
          <w:szCs w:val="28"/>
        </w:rPr>
        <w:t>khu</w:t>
      </w:r>
      <w:r w:rsidR="00ED31B1" w:rsidRPr="003C4C6E">
        <w:rPr>
          <w:sz w:val="28"/>
          <w:szCs w:val="28"/>
        </w:rPr>
        <w:t xml:space="preserve">, cụm công nghiệp </w:t>
      </w:r>
      <w:r w:rsidRPr="003C4C6E">
        <w:rPr>
          <w:sz w:val="28"/>
          <w:szCs w:val="28"/>
        </w:rPr>
        <w:t>không để dịch bệnh xâm nhập, bùng phát trong doanh nghiệp.</w:t>
      </w:r>
    </w:p>
    <w:p w:rsidR="00FD0ACF" w:rsidRPr="003C4C6E" w:rsidRDefault="00FD0ACF" w:rsidP="004C3D16">
      <w:pPr>
        <w:spacing w:before="200"/>
        <w:ind w:firstLine="544"/>
        <w:jc w:val="both"/>
        <w:rPr>
          <w:sz w:val="28"/>
          <w:szCs w:val="28"/>
        </w:rPr>
      </w:pPr>
      <w:r w:rsidRPr="003C4C6E">
        <w:rPr>
          <w:b/>
          <w:sz w:val="28"/>
          <w:szCs w:val="28"/>
        </w:rPr>
        <w:t>4</w:t>
      </w:r>
      <w:r w:rsidRPr="003C4C6E">
        <w:rPr>
          <w:rFonts w:eastAsiaTheme="minorHAnsi"/>
          <w:b/>
          <w:sz w:val="28"/>
          <w:szCs w:val="28"/>
        </w:rPr>
        <w:t>.</w:t>
      </w:r>
      <w:r w:rsidR="00011E9E" w:rsidRPr="003C4C6E">
        <w:rPr>
          <w:rFonts w:eastAsiaTheme="minorHAnsi"/>
          <w:b/>
          <w:sz w:val="28"/>
          <w:szCs w:val="28"/>
        </w:rPr>
        <w:t xml:space="preserve"> </w:t>
      </w:r>
      <w:r w:rsidRPr="003C4C6E">
        <w:rPr>
          <w:rFonts w:eastAsiaTheme="minorHAnsi"/>
          <w:sz w:val="28"/>
          <w:szCs w:val="28"/>
        </w:rPr>
        <w:t>Thực hiện nghiêm yêu cầu 5K, nhất là yêu cầu đeo khẩu trang bắt buộc khi ra khỏi nhà, tại nơi làm việc, nơi công cộng, trên các phương tiện giao thông công cộng…giữ khoảng cách tiếp xúc, hạn chế tập trung đông người.</w:t>
      </w:r>
      <w:r w:rsidR="0024030A" w:rsidRPr="003C4C6E">
        <w:rPr>
          <w:rFonts w:eastAsiaTheme="minorHAnsi"/>
          <w:sz w:val="28"/>
          <w:szCs w:val="28"/>
        </w:rPr>
        <w:t xml:space="preserve"> </w:t>
      </w:r>
      <w:r w:rsidR="008C3171" w:rsidRPr="003C4C6E">
        <w:rPr>
          <w:sz w:val="28"/>
          <w:szCs w:val="28"/>
        </w:rPr>
        <w:t xml:space="preserve">Nghiêm cấm việc tụ tập đông người tại bãi biển, công viên, ngoài phạm vi công sở, trường học, bệnh viện. </w:t>
      </w:r>
      <w:r w:rsidR="007177A4" w:rsidRPr="003C4C6E">
        <w:rPr>
          <w:rFonts w:eastAsiaTheme="minorHAnsi"/>
          <w:sz w:val="28"/>
          <w:szCs w:val="28"/>
        </w:rPr>
        <w:t>K</w:t>
      </w:r>
      <w:r w:rsidR="007177A4" w:rsidRPr="003C4C6E">
        <w:rPr>
          <w:sz w:val="28"/>
          <w:szCs w:val="28"/>
        </w:rPr>
        <w:t>hông tổ chức hội nghị, hội thảo, các cuộc họp tập trung đông người (từ 50 người trở lên) khi chưa cần thiết, trường hợp cần thiết phải tổ chức thì thực hiện nghiêm yêu cầu 5K.</w:t>
      </w:r>
    </w:p>
    <w:p w:rsidR="00DB503F" w:rsidRPr="001F1E84" w:rsidRDefault="00DB503F" w:rsidP="004C3D16">
      <w:pPr>
        <w:spacing w:before="200"/>
        <w:ind w:firstLine="544"/>
        <w:jc w:val="both"/>
        <w:rPr>
          <w:sz w:val="28"/>
          <w:szCs w:val="28"/>
        </w:rPr>
      </w:pPr>
      <w:r w:rsidRPr="003C4C6E">
        <w:rPr>
          <w:rFonts w:eastAsiaTheme="minorHAnsi"/>
          <w:b/>
          <w:sz w:val="28"/>
          <w:szCs w:val="28"/>
        </w:rPr>
        <w:t>5.</w:t>
      </w:r>
      <w:r w:rsidRPr="003C4C6E">
        <w:rPr>
          <w:rFonts w:eastAsiaTheme="minorHAnsi"/>
          <w:sz w:val="28"/>
          <w:szCs w:val="28"/>
        </w:rPr>
        <w:t xml:space="preserve"> </w:t>
      </w:r>
      <w:r w:rsidR="00CC56D4" w:rsidRPr="001F1E84">
        <w:rPr>
          <w:sz w:val="28"/>
          <w:szCs w:val="28"/>
        </w:rPr>
        <w:t>Yêu cầu cán bộ, đoàn viên, CNVCLĐ không tắm biển trên địa bàn toàn tỉnh kể từ ngày 24/6/2021 đến khi có thông báo mới của tỉnh.</w:t>
      </w:r>
    </w:p>
    <w:p w:rsidR="00376A6B" w:rsidRPr="003C4C6E" w:rsidRDefault="00CC56D4" w:rsidP="004C3D16">
      <w:pPr>
        <w:spacing w:before="200"/>
        <w:ind w:firstLine="544"/>
        <w:jc w:val="both"/>
        <w:rPr>
          <w:rFonts w:eastAsiaTheme="minorHAnsi"/>
          <w:sz w:val="28"/>
          <w:szCs w:val="28"/>
        </w:rPr>
      </w:pPr>
      <w:r w:rsidRPr="003C4C6E">
        <w:rPr>
          <w:b/>
          <w:sz w:val="28"/>
          <w:szCs w:val="28"/>
        </w:rPr>
        <w:lastRenderedPageBreak/>
        <w:t>6</w:t>
      </w:r>
      <w:r w:rsidR="00376A6B" w:rsidRPr="003C4C6E">
        <w:rPr>
          <w:b/>
          <w:sz w:val="28"/>
          <w:szCs w:val="28"/>
        </w:rPr>
        <w:t>.</w:t>
      </w:r>
      <w:r w:rsidR="0024030A" w:rsidRPr="003C4C6E">
        <w:rPr>
          <w:b/>
          <w:sz w:val="28"/>
          <w:szCs w:val="28"/>
        </w:rPr>
        <w:t xml:space="preserve"> </w:t>
      </w:r>
      <w:r w:rsidR="00376A6B" w:rsidRPr="003C4C6E">
        <w:rPr>
          <w:rFonts w:eastAsiaTheme="minorHAnsi"/>
          <w:sz w:val="28"/>
          <w:szCs w:val="28"/>
        </w:rPr>
        <w:t>Tiếp tục vận động, kêu gọi các nguồn đóng góp của các cơ quan, đơn vị, doanh nghiệp và đoàn viên, CNVCLĐ tham gia ủng hộ kinh phí mua vắc xin phòng dịch Covid-19, hỗ trợ thêm cho các hoạt động phòng, chống dịch Covid-19 trên địa bàn tỉnh.</w:t>
      </w:r>
    </w:p>
    <w:p w:rsidR="00F91E59" w:rsidRPr="007F18D5" w:rsidRDefault="00F91E59" w:rsidP="000559F3">
      <w:pPr>
        <w:spacing w:before="120"/>
        <w:ind w:firstLine="544"/>
        <w:jc w:val="both"/>
        <w:rPr>
          <w:rFonts w:eastAsiaTheme="minorHAnsi"/>
          <w:sz w:val="28"/>
          <w:szCs w:val="28"/>
        </w:rPr>
      </w:pPr>
    </w:p>
    <w:tbl>
      <w:tblPr>
        <w:tblW w:w="9876" w:type="dxa"/>
        <w:tblInd w:w="46" w:type="dxa"/>
        <w:tblCellMar>
          <w:left w:w="10" w:type="dxa"/>
          <w:right w:w="10" w:type="dxa"/>
        </w:tblCellMar>
        <w:tblLook w:val="04A0" w:firstRow="1" w:lastRow="0" w:firstColumn="1" w:lastColumn="0" w:noHBand="0" w:noVBand="1"/>
      </w:tblPr>
      <w:tblGrid>
        <w:gridCol w:w="4894"/>
        <w:gridCol w:w="4982"/>
      </w:tblGrid>
      <w:tr w:rsidR="006B5B1C" w:rsidTr="00F90594">
        <w:trPr>
          <w:trHeight w:val="2367"/>
        </w:trPr>
        <w:tc>
          <w:tcPr>
            <w:tcW w:w="4894" w:type="dxa"/>
            <w:shd w:val="clear" w:color="auto" w:fill="auto"/>
            <w:tcMar>
              <w:left w:w="56" w:type="dxa"/>
              <w:right w:w="56" w:type="dxa"/>
            </w:tcMar>
          </w:tcPr>
          <w:p w:rsidR="006B5B1C" w:rsidRDefault="006B5B1C" w:rsidP="00011E9E">
            <w:pPr>
              <w:rPr>
                <w:b/>
                <w:u w:val="single"/>
              </w:rPr>
            </w:pPr>
          </w:p>
          <w:p w:rsidR="006B5B1C" w:rsidRDefault="006B5B1C" w:rsidP="00011E9E">
            <w:pPr>
              <w:rPr>
                <w:b/>
                <w:i/>
              </w:rPr>
            </w:pPr>
            <w:r>
              <w:rPr>
                <w:b/>
                <w:i/>
              </w:rPr>
              <w:t>Nơi nhận:</w:t>
            </w:r>
          </w:p>
          <w:p w:rsidR="006B5B1C" w:rsidRDefault="006B5B1C" w:rsidP="00011E9E">
            <w:pPr>
              <w:rPr>
                <w:sz w:val="22"/>
                <w:szCs w:val="22"/>
              </w:rPr>
            </w:pPr>
            <w:r w:rsidRPr="00F90594">
              <w:rPr>
                <w:sz w:val="22"/>
                <w:szCs w:val="22"/>
              </w:rPr>
              <w:t>- Như trên;</w:t>
            </w:r>
          </w:p>
          <w:p w:rsidR="00885DD3" w:rsidRPr="00F90594" w:rsidRDefault="00885DD3" w:rsidP="00011E9E">
            <w:pPr>
              <w:rPr>
                <w:sz w:val="22"/>
                <w:szCs w:val="22"/>
              </w:rPr>
            </w:pPr>
            <w:r>
              <w:rPr>
                <w:sz w:val="22"/>
                <w:szCs w:val="22"/>
              </w:rPr>
              <w:t>- Thường trực LĐLĐ tỉnh;</w:t>
            </w:r>
          </w:p>
          <w:p w:rsidR="006B5B1C" w:rsidRDefault="006B5B1C" w:rsidP="00011E9E">
            <w:r w:rsidRPr="00F90594">
              <w:rPr>
                <w:sz w:val="22"/>
                <w:szCs w:val="22"/>
              </w:rPr>
              <w:t>- Lưu: VT, Ban TG-NC.</w:t>
            </w:r>
          </w:p>
        </w:tc>
        <w:tc>
          <w:tcPr>
            <w:tcW w:w="4982" w:type="dxa"/>
            <w:shd w:val="clear" w:color="auto" w:fill="auto"/>
            <w:tcMar>
              <w:left w:w="56" w:type="dxa"/>
              <w:right w:w="56" w:type="dxa"/>
            </w:tcMar>
          </w:tcPr>
          <w:p w:rsidR="006B5B1C" w:rsidRPr="007F18D5" w:rsidRDefault="006B5B1C" w:rsidP="00011E9E">
            <w:pPr>
              <w:jc w:val="center"/>
              <w:rPr>
                <w:b/>
                <w:sz w:val="28"/>
                <w:szCs w:val="28"/>
              </w:rPr>
            </w:pPr>
            <w:r w:rsidRPr="007F18D5">
              <w:rPr>
                <w:b/>
                <w:sz w:val="28"/>
                <w:szCs w:val="28"/>
              </w:rPr>
              <w:t>TM. BAN THƯỜNG VỤ</w:t>
            </w:r>
          </w:p>
          <w:p w:rsidR="006B5B1C" w:rsidRPr="007F18D5" w:rsidRDefault="006B5B1C" w:rsidP="00011E9E">
            <w:pPr>
              <w:ind w:left="227" w:hanging="227"/>
              <w:jc w:val="center"/>
              <w:rPr>
                <w:b/>
                <w:sz w:val="28"/>
                <w:szCs w:val="28"/>
              </w:rPr>
            </w:pPr>
            <w:r w:rsidRPr="007F18D5">
              <w:rPr>
                <w:b/>
                <w:sz w:val="28"/>
                <w:szCs w:val="28"/>
              </w:rPr>
              <w:t xml:space="preserve">PHÓ CHỦ TỊCH </w:t>
            </w:r>
          </w:p>
          <w:p w:rsidR="006B5B1C" w:rsidRDefault="006B5B1C" w:rsidP="00011E9E">
            <w:pPr>
              <w:jc w:val="center"/>
              <w:rPr>
                <w:b/>
              </w:rPr>
            </w:pPr>
          </w:p>
          <w:p w:rsidR="006B5B1C" w:rsidRDefault="006B5B1C" w:rsidP="00011E9E">
            <w:pPr>
              <w:jc w:val="center"/>
              <w:rPr>
                <w:b/>
              </w:rPr>
            </w:pPr>
          </w:p>
          <w:p w:rsidR="001C37CF" w:rsidRDefault="001C37CF" w:rsidP="00011E9E">
            <w:pPr>
              <w:jc w:val="center"/>
              <w:rPr>
                <w:b/>
              </w:rPr>
            </w:pPr>
          </w:p>
          <w:p w:rsidR="006B5B1C" w:rsidRDefault="006B5B1C" w:rsidP="00011E9E">
            <w:pPr>
              <w:rPr>
                <w:b/>
              </w:rPr>
            </w:pPr>
          </w:p>
          <w:p w:rsidR="006B5B1C" w:rsidRDefault="006B5B1C" w:rsidP="00011E9E">
            <w:pPr>
              <w:jc w:val="center"/>
              <w:rPr>
                <w:b/>
              </w:rPr>
            </w:pPr>
          </w:p>
          <w:p w:rsidR="007F18D5" w:rsidRDefault="007F18D5" w:rsidP="00011E9E">
            <w:pPr>
              <w:jc w:val="center"/>
              <w:rPr>
                <w:b/>
                <w:sz w:val="28"/>
                <w:szCs w:val="28"/>
              </w:rPr>
            </w:pPr>
          </w:p>
          <w:p w:rsidR="006B5B1C" w:rsidRPr="007F18D5" w:rsidRDefault="006B5B1C" w:rsidP="00011E9E">
            <w:pPr>
              <w:jc w:val="center"/>
              <w:rPr>
                <w:sz w:val="28"/>
                <w:szCs w:val="28"/>
              </w:rPr>
            </w:pPr>
            <w:r w:rsidRPr="007F18D5">
              <w:rPr>
                <w:b/>
                <w:sz w:val="28"/>
                <w:szCs w:val="28"/>
              </w:rPr>
              <w:t>Lê Từ Bình</w:t>
            </w:r>
          </w:p>
        </w:tc>
      </w:tr>
    </w:tbl>
    <w:p w:rsidR="00843A1D" w:rsidRPr="007F53E9" w:rsidRDefault="00843A1D" w:rsidP="00F90594">
      <w:pPr>
        <w:rPr>
          <w:sz w:val="28"/>
          <w:szCs w:val="28"/>
        </w:rPr>
      </w:pPr>
    </w:p>
    <w:sectPr w:rsidR="00843A1D" w:rsidRPr="007F53E9" w:rsidSect="00503EF6">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F6" w:rsidRDefault="00503EF6" w:rsidP="00E535B4">
      <w:r>
        <w:separator/>
      </w:r>
    </w:p>
  </w:endnote>
  <w:endnote w:type="continuationSeparator" w:id="0">
    <w:p w:rsidR="00503EF6" w:rsidRDefault="00503EF6" w:rsidP="00E5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741383"/>
      <w:docPartObj>
        <w:docPartGallery w:val="Page Numbers (Bottom of Page)"/>
        <w:docPartUnique/>
      </w:docPartObj>
    </w:sdtPr>
    <w:sdtEndPr>
      <w:rPr>
        <w:noProof/>
      </w:rPr>
    </w:sdtEndPr>
    <w:sdtContent>
      <w:p w:rsidR="00503EF6" w:rsidRDefault="00503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3EF6" w:rsidRDefault="00503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F6" w:rsidRDefault="00503EF6" w:rsidP="00E535B4">
      <w:r>
        <w:separator/>
      </w:r>
    </w:p>
  </w:footnote>
  <w:footnote w:type="continuationSeparator" w:id="0">
    <w:p w:rsidR="00503EF6" w:rsidRDefault="00503EF6" w:rsidP="00E5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3A1D"/>
    <w:rsid w:val="00011E9E"/>
    <w:rsid w:val="00027241"/>
    <w:rsid w:val="000559F3"/>
    <w:rsid w:val="00062DC5"/>
    <w:rsid w:val="00090F32"/>
    <w:rsid w:val="0010400E"/>
    <w:rsid w:val="00141E84"/>
    <w:rsid w:val="00161F14"/>
    <w:rsid w:val="001A6BFC"/>
    <w:rsid w:val="001C37CF"/>
    <w:rsid w:val="001F1E84"/>
    <w:rsid w:val="002234D1"/>
    <w:rsid w:val="00231E42"/>
    <w:rsid w:val="0024030A"/>
    <w:rsid w:val="00287AD8"/>
    <w:rsid w:val="002A32BA"/>
    <w:rsid w:val="003044FB"/>
    <w:rsid w:val="00364CA3"/>
    <w:rsid w:val="00376A6B"/>
    <w:rsid w:val="003C4C6E"/>
    <w:rsid w:val="004251F1"/>
    <w:rsid w:val="00485969"/>
    <w:rsid w:val="004879F7"/>
    <w:rsid w:val="004A67E0"/>
    <w:rsid w:val="004C3D16"/>
    <w:rsid w:val="004F57D7"/>
    <w:rsid w:val="00503EF6"/>
    <w:rsid w:val="00512473"/>
    <w:rsid w:val="00530873"/>
    <w:rsid w:val="00534967"/>
    <w:rsid w:val="005F3A24"/>
    <w:rsid w:val="00662FA3"/>
    <w:rsid w:val="006B0AF7"/>
    <w:rsid w:val="006B5B1C"/>
    <w:rsid w:val="006C4B97"/>
    <w:rsid w:val="006F5DCE"/>
    <w:rsid w:val="007177A4"/>
    <w:rsid w:val="00753A56"/>
    <w:rsid w:val="00762D54"/>
    <w:rsid w:val="007638F5"/>
    <w:rsid w:val="007739AD"/>
    <w:rsid w:val="00794D34"/>
    <w:rsid w:val="007B273B"/>
    <w:rsid w:val="007B7FC3"/>
    <w:rsid w:val="007F18D5"/>
    <w:rsid w:val="007F53E9"/>
    <w:rsid w:val="00826A6D"/>
    <w:rsid w:val="00830295"/>
    <w:rsid w:val="00843A1D"/>
    <w:rsid w:val="00844183"/>
    <w:rsid w:val="00865365"/>
    <w:rsid w:val="00877B86"/>
    <w:rsid w:val="00885DD3"/>
    <w:rsid w:val="00890405"/>
    <w:rsid w:val="00891E13"/>
    <w:rsid w:val="008B7AAE"/>
    <w:rsid w:val="008C3171"/>
    <w:rsid w:val="008E1521"/>
    <w:rsid w:val="0092134A"/>
    <w:rsid w:val="00931F48"/>
    <w:rsid w:val="00996012"/>
    <w:rsid w:val="009D481E"/>
    <w:rsid w:val="00A165A3"/>
    <w:rsid w:val="00A32815"/>
    <w:rsid w:val="00A84AB1"/>
    <w:rsid w:val="00AC7C4F"/>
    <w:rsid w:val="00AD7565"/>
    <w:rsid w:val="00AE5E79"/>
    <w:rsid w:val="00B44BCF"/>
    <w:rsid w:val="00B57DA8"/>
    <w:rsid w:val="00B86E6A"/>
    <w:rsid w:val="00BE14F2"/>
    <w:rsid w:val="00C21D7C"/>
    <w:rsid w:val="00C23C48"/>
    <w:rsid w:val="00C54479"/>
    <w:rsid w:val="00CB762B"/>
    <w:rsid w:val="00CC56D4"/>
    <w:rsid w:val="00CD51B3"/>
    <w:rsid w:val="00CE0E02"/>
    <w:rsid w:val="00D320B7"/>
    <w:rsid w:val="00D51E58"/>
    <w:rsid w:val="00D6797A"/>
    <w:rsid w:val="00D81B86"/>
    <w:rsid w:val="00DB503F"/>
    <w:rsid w:val="00E025F1"/>
    <w:rsid w:val="00E134F5"/>
    <w:rsid w:val="00E1614E"/>
    <w:rsid w:val="00E45D78"/>
    <w:rsid w:val="00E535B4"/>
    <w:rsid w:val="00E61845"/>
    <w:rsid w:val="00E72B82"/>
    <w:rsid w:val="00EA4211"/>
    <w:rsid w:val="00EB4C11"/>
    <w:rsid w:val="00ED0E32"/>
    <w:rsid w:val="00ED31B1"/>
    <w:rsid w:val="00F45A6B"/>
    <w:rsid w:val="00F90594"/>
    <w:rsid w:val="00F91E59"/>
    <w:rsid w:val="00FD0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3726-A190-4FF8-9ED0-2CB78106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35</cp:revision>
  <cp:lastPrinted>2021-06-24T07:47:00Z</cp:lastPrinted>
  <dcterms:created xsi:type="dcterms:W3CDTF">2021-06-24T01:37:00Z</dcterms:created>
  <dcterms:modified xsi:type="dcterms:W3CDTF">2021-06-24T08:16:00Z</dcterms:modified>
</cp:coreProperties>
</file>