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1" w:type="dxa"/>
        <w:tblInd w:w="-318" w:type="dxa"/>
        <w:tblLook w:val="01E0" w:firstRow="1" w:lastRow="1" w:firstColumn="1" w:lastColumn="1" w:noHBand="0" w:noVBand="0"/>
      </w:tblPr>
      <w:tblGrid>
        <w:gridCol w:w="5246"/>
        <w:gridCol w:w="5125"/>
      </w:tblGrid>
      <w:tr w:rsidR="00401E7B" w:rsidRPr="00401E7B" w:rsidTr="0033035A">
        <w:trPr>
          <w:trHeight w:val="212"/>
        </w:trPr>
        <w:tc>
          <w:tcPr>
            <w:tcW w:w="5246"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25"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33035A">
        <w:trPr>
          <w:trHeight w:val="378"/>
        </w:trPr>
        <w:tc>
          <w:tcPr>
            <w:tcW w:w="5246" w:type="dxa"/>
          </w:tcPr>
          <w:p w:rsidR="00401E7B" w:rsidRPr="00401E7B" w:rsidRDefault="00F50D3E" w:rsidP="00D35F95">
            <w:pPr>
              <w:spacing w:after="0" w:line="240" w:lineRule="auto"/>
              <w:ind w:left="-108" w:right="-108"/>
              <w:jc w:val="center"/>
              <w:rPr>
                <w:rFonts w:eastAsia="Times New Roman"/>
                <w:b/>
                <w:sz w:val="26"/>
                <w:szCs w:val="26"/>
              </w:rPr>
            </w:pPr>
            <w:r>
              <w:rPr>
                <w:rFonts w:eastAsia="Times New Roman"/>
                <w:b/>
                <w:noProof/>
                <w:sz w:val="26"/>
                <w:szCs w:val="26"/>
              </w:rPr>
              <mc:AlternateContent>
                <mc:Choice Requires="wps">
                  <w:drawing>
                    <wp:anchor distT="4294967294" distB="4294967294" distL="114300" distR="114300" simplePos="0" relativeHeight="251657216" behindDoc="0" locked="0" layoutInCell="1" allowOverlap="1" wp14:anchorId="5D0FA0A7" wp14:editId="3B93084D">
                      <wp:simplePos x="0" y="0"/>
                      <wp:positionH relativeFrom="column">
                        <wp:posOffset>-8255</wp:posOffset>
                      </wp:positionH>
                      <wp:positionV relativeFrom="paragraph">
                        <wp:posOffset>209550</wp:posOffset>
                      </wp:positionV>
                      <wp:extent cx="32067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16.5pt" to="25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NN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AxT6d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"/>
                  </w:pict>
                </mc:Fallback>
              </mc:AlternateContent>
            </w:r>
            <w:r w:rsidR="00401E7B" w:rsidRPr="00401E7B">
              <w:rPr>
                <w:rFonts w:eastAsia="Times New Roman"/>
                <w:b/>
                <w:sz w:val="26"/>
                <w:szCs w:val="26"/>
              </w:rPr>
              <w:t>LIÊN ĐOÀN LAO ĐỘNG TỈNH BÌNH ĐỊNH</w:t>
            </w:r>
          </w:p>
        </w:tc>
        <w:tc>
          <w:tcPr>
            <w:tcW w:w="5125"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bookmarkStart w:id="0" w:name="_GoBack"/>
            <w:bookmarkEnd w:id="0"/>
          </w:p>
          <w:p w:rsidR="00401E7B" w:rsidRPr="00401E7B" w:rsidRDefault="00F50D3E"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4" distB="4294967294" distL="114300" distR="114300" simplePos="0" relativeHeight="251658240" behindDoc="0" locked="0" layoutInCell="1" allowOverlap="1" wp14:anchorId="12B23F74" wp14:editId="5B38F192">
                      <wp:simplePos x="0" y="0"/>
                      <wp:positionH relativeFrom="column">
                        <wp:posOffset>555625</wp:posOffset>
                      </wp:positionH>
                      <wp:positionV relativeFrom="paragraph">
                        <wp:posOffset>20320</wp:posOffset>
                      </wp:positionV>
                      <wp:extent cx="20408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75pt,1.6pt" to="20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"/>
                  </w:pict>
                </mc:Fallback>
              </mc:AlternateContent>
            </w:r>
          </w:p>
        </w:tc>
      </w:tr>
      <w:tr w:rsidR="00401E7B" w:rsidRPr="00401E7B" w:rsidTr="0033035A">
        <w:trPr>
          <w:trHeight w:val="1215"/>
        </w:trPr>
        <w:tc>
          <w:tcPr>
            <w:tcW w:w="5246" w:type="dxa"/>
          </w:tcPr>
          <w:p w:rsidR="00401E7B" w:rsidRPr="00401E7B" w:rsidRDefault="00401E7B" w:rsidP="00401E7B">
            <w:pPr>
              <w:spacing w:after="0" w:line="240" w:lineRule="auto"/>
              <w:jc w:val="center"/>
              <w:rPr>
                <w:rFonts w:eastAsia="Times New Roman"/>
                <w:sz w:val="26"/>
                <w:szCs w:val="26"/>
              </w:rPr>
            </w:pPr>
            <w:r w:rsidRPr="00401E7B">
              <w:rPr>
                <w:rFonts w:eastAsia="Times New Roman"/>
                <w:sz w:val="26"/>
                <w:szCs w:val="26"/>
              </w:rPr>
              <w:t xml:space="preserve">Số: </w:t>
            </w:r>
            <w:r w:rsidR="003410EF">
              <w:rPr>
                <w:rFonts w:eastAsia="Times New Roman"/>
                <w:sz w:val="26"/>
                <w:szCs w:val="26"/>
              </w:rPr>
              <w:t>1241</w:t>
            </w:r>
            <w:r w:rsidRPr="00401E7B">
              <w:rPr>
                <w:rFonts w:eastAsia="Times New Roman"/>
                <w:sz w:val="26"/>
                <w:szCs w:val="26"/>
              </w:rPr>
              <w:t>/LĐLĐ-TGNC</w:t>
            </w:r>
          </w:p>
          <w:p w:rsidR="00401E7B" w:rsidRPr="00401E7B" w:rsidRDefault="00FF45DD" w:rsidP="00D35F95">
            <w:pPr>
              <w:spacing w:before="120" w:after="0" w:line="240" w:lineRule="auto"/>
              <w:ind w:right="-108"/>
              <w:jc w:val="center"/>
              <w:rPr>
                <w:rFonts w:eastAsia="Times New Roman"/>
                <w:sz w:val="24"/>
                <w:szCs w:val="24"/>
              </w:rPr>
            </w:pPr>
            <w:r>
              <w:rPr>
                <w:rFonts w:eastAsia="Times New Roman"/>
                <w:sz w:val="24"/>
                <w:szCs w:val="24"/>
              </w:rPr>
              <w:t xml:space="preserve">V/v </w:t>
            </w:r>
            <w:r w:rsidR="00413D35">
              <w:rPr>
                <w:rFonts w:eastAsia="Times New Roman"/>
                <w:sz w:val="24"/>
                <w:szCs w:val="24"/>
              </w:rPr>
              <w:t>tuyên truyền</w:t>
            </w:r>
            <w:r w:rsidR="003410EF">
              <w:rPr>
                <w:rFonts w:eastAsia="Times New Roman"/>
                <w:sz w:val="24"/>
                <w:szCs w:val="24"/>
              </w:rPr>
              <w:t xml:space="preserve">, vận động đoàn viên, người lao </w:t>
            </w:r>
            <w:r w:rsidR="00413D35">
              <w:rPr>
                <w:rFonts w:eastAsia="Times New Roman"/>
                <w:sz w:val="24"/>
                <w:szCs w:val="24"/>
              </w:rPr>
              <w:t>động</w:t>
            </w:r>
            <w:r w:rsidR="00D35F95">
              <w:rPr>
                <w:rFonts w:eastAsia="Times New Roman"/>
                <w:sz w:val="24"/>
                <w:szCs w:val="24"/>
              </w:rPr>
              <w:t xml:space="preserve"> sử dụng mạng xã hội và các l</w:t>
            </w:r>
            <w:r w:rsidR="003410EF">
              <w:rPr>
                <w:rFonts w:eastAsia="Times New Roman"/>
                <w:sz w:val="24"/>
                <w:szCs w:val="24"/>
              </w:rPr>
              <w:t xml:space="preserve">oại hình truyền thông </w:t>
            </w:r>
            <w:r w:rsidR="00D35F95">
              <w:rPr>
                <w:rFonts w:eastAsia="Times New Roman"/>
                <w:sz w:val="24"/>
                <w:szCs w:val="24"/>
              </w:rPr>
              <w:t>khác trên internet đú</w:t>
            </w:r>
            <w:r w:rsidR="00AB4811">
              <w:rPr>
                <w:rFonts w:eastAsia="Times New Roman"/>
                <w:sz w:val="24"/>
                <w:szCs w:val="24"/>
              </w:rPr>
              <w:t>ng quy định pháp luật</w:t>
            </w:r>
          </w:p>
        </w:tc>
        <w:tc>
          <w:tcPr>
            <w:tcW w:w="5125" w:type="dxa"/>
          </w:tcPr>
          <w:p w:rsidR="00401E7B" w:rsidRPr="00401E7B" w:rsidRDefault="003410EF" w:rsidP="005F7B83">
            <w:pPr>
              <w:spacing w:after="0" w:line="240" w:lineRule="auto"/>
              <w:jc w:val="center"/>
              <w:rPr>
                <w:rFonts w:eastAsia="Times New Roman"/>
                <w:b/>
                <w:sz w:val="26"/>
                <w:szCs w:val="26"/>
              </w:rPr>
            </w:pPr>
            <w:r>
              <w:rPr>
                <w:rFonts w:eastAsia="Times New Roman"/>
                <w:i/>
                <w:sz w:val="26"/>
                <w:szCs w:val="26"/>
              </w:rPr>
              <w:t xml:space="preserve">Bình Định, ngày 25 </w:t>
            </w:r>
            <w:r w:rsidR="00401E7B" w:rsidRPr="00401E7B">
              <w:rPr>
                <w:rFonts w:eastAsia="Times New Roman"/>
                <w:i/>
                <w:sz w:val="26"/>
                <w:szCs w:val="26"/>
              </w:rPr>
              <w:t>tháng</w:t>
            </w:r>
            <w:r w:rsidR="0081655C">
              <w:rPr>
                <w:rFonts w:eastAsia="Times New Roman"/>
                <w:i/>
                <w:sz w:val="26"/>
                <w:szCs w:val="26"/>
              </w:rPr>
              <w:t xml:space="preserve"> </w:t>
            </w:r>
            <w:r w:rsidR="005F7B83">
              <w:rPr>
                <w:rFonts w:eastAsia="Times New Roman"/>
                <w:i/>
                <w:sz w:val="26"/>
                <w:szCs w:val="26"/>
              </w:rPr>
              <w:t>8</w:t>
            </w:r>
            <w:r w:rsidR="0081655C">
              <w:rPr>
                <w:rFonts w:eastAsia="Times New Roman"/>
                <w:i/>
                <w:sz w:val="26"/>
                <w:szCs w:val="26"/>
              </w:rPr>
              <w:t xml:space="preserve"> </w:t>
            </w:r>
            <w:r w:rsidR="00401E7B" w:rsidRPr="00401E7B">
              <w:rPr>
                <w:rFonts w:eastAsia="Times New Roman"/>
                <w:i/>
                <w:sz w:val="26"/>
                <w:szCs w:val="26"/>
              </w:rPr>
              <w:t>năm 2021</w:t>
            </w:r>
          </w:p>
        </w:tc>
      </w:tr>
    </w:tbl>
    <w:p w:rsidR="005F7B83" w:rsidRDefault="005F7B83" w:rsidP="005F7B83">
      <w:pPr>
        <w:spacing w:after="0" w:line="240" w:lineRule="auto"/>
        <w:ind w:firstLine="1276"/>
        <w:jc w:val="both"/>
        <w:rPr>
          <w:rFonts w:eastAsia="Times New Roman"/>
        </w:rPr>
      </w:pPr>
    </w:p>
    <w:p w:rsidR="004B1225" w:rsidRPr="004B1225" w:rsidRDefault="003410EF" w:rsidP="00BB16D6">
      <w:pPr>
        <w:spacing w:after="0" w:line="240" w:lineRule="auto"/>
        <w:ind w:firstLine="1276"/>
        <w:jc w:val="both"/>
        <w:rPr>
          <w:rFonts w:eastAsia="Times New Roman"/>
          <w:b/>
        </w:rPr>
      </w:pPr>
      <w:r>
        <w:rPr>
          <w:rFonts w:eastAsia="Times New Roman"/>
        </w:rPr>
        <w:t xml:space="preserve">   </w:t>
      </w:r>
      <w:r w:rsidR="004B1225" w:rsidRPr="004B1225">
        <w:rPr>
          <w:rFonts w:eastAsia="Times New Roman"/>
        </w:rPr>
        <w:t>Kính gửi:</w:t>
      </w:r>
    </w:p>
    <w:p w:rsidR="004B1225" w:rsidRPr="004B1225" w:rsidRDefault="004B1225" w:rsidP="005F7B83">
      <w:pPr>
        <w:tabs>
          <w:tab w:val="left" w:pos="2552"/>
        </w:tabs>
        <w:spacing w:after="0" w:line="240" w:lineRule="auto"/>
        <w:ind w:firstLine="1276"/>
        <w:jc w:val="both"/>
        <w:rPr>
          <w:rFonts w:eastAsia="Times New Roman"/>
        </w:rPr>
      </w:pPr>
      <w:r w:rsidRPr="004B1225">
        <w:rPr>
          <w:rFonts w:eastAsia="Times New Roman"/>
        </w:rPr>
        <w:tab/>
        <w:t xml:space="preserve">- </w:t>
      </w:r>
      <w:r w:rsidR="00D35F95">
        <w:rPr>
          <w:rFonts w:eastAsia="Times New Roman"/>
        </w:rPr>
        <w:t xml:space="preserve">LĐLĐ </w:t>
      </w:r>
      <w:r w:rsidRPr="004B1225">
        <w:rPr>
          <w:rFonts w:eastAsia="Times New Roman"/>
        </w:rPr>
        <w:t>huyện, thị xã, thành phố</w:t>
      </w:r>
      <w:r w:rsidR="00D35F95">
        <w:rPr>
          <w:rFonts w:eastAsia="Times New Roman"/>
        </w:rPr>
        <w:t>, c</w:t>
      </w:r>
      <w:r w:rsidRPr="004B1225">
        <w:rPr>
          <w:rFonts w:eastAsia="Times New Roman"/>
        </w:rPr>
        <w:t>ông đoàn ngành;</w:t>
      </w:r>
    </w:p>
    <w:p w:rsidR="004B1225" w:rsidRPr="004B1225" w:rsidRDefault="004B1225" w:rsidP="005F7B83">
      <w:pPr>
        <w:tabs>
          <w:tab w:val="left" w:pos="2552"/>
        </w:tabs>
        <w:spacing w:after="0" w:line="240" w:lineRule="auto"/>
        <w:ind w:firstLine="1276"/>
        <w:jc w:val="both"/>
        <w:rPr>
          <w:rFonts w:eastAsia="Times New Roman"/>
        </w:rPr>
      </w:pPr>
      <w:r w:rsidRPr="004B1225">
        <w:rPr>
          <w:rFonts w:eastAsia="Times New Roman"/>
        </w:rPr>
        <w:tab/>
        <w:t>- CĐCS trực thuộc Liên đoàn Lao động tỉnh.</w:t>
      </w:r>
    </w:p>
    <w:p w:rsidR="00AB4811" w:rsidRDefault="00AB4811" w:rsidP="00AB4811">
      <w:pPr>
        <w:spacing w:after="120" w:line="240" w:lineRule="auto"/>
      </w:pPr>
    </w:p>
    <w:p w:rsidR="000D53C3" w:rsidRPr="00F50D3E" w:rsidRDefault="00AB4811" w:rsidP="003410EF">
      <w:pPr>
        <w:spacing w:before="120" w:after="120" w:line="240" w:lineRule="auto"/>
        <w:ind w:firstLine="709"/>
        <w:jc w:val="both"/>
        <w:rPr>
          <w:sz w:val="26"/>
        </w:rPr>
      </w:pPr>
      <w:r w:rsidRPr="00F50D3E">
        <w:rPr>
          <w:sz w:val="26"/>
        </w:rPr>
        <w:t>Thực hiện Công văn số 251-CV/BTGTU ngày 12/8/2021 của Ban Tuyên giáo Tỉnh ủy Bình Định về việc tăng cường công tác chỉ đạo, định hướng quản lý thông tin trên mạng xã hội và các loại hình truyền thông khác trên internet</w:t>
      </w:r>
      <w:r w:rsidR="0092455C" w:rsidRPr="00F50D3E">
        <w:rPr>
          <w:sz w:val="26"/>
        </w:rPr>
        <w:t>;</w:t>
      </w:r>
      <w:r w:rsidRPr="00F50D3E">
        <w:rPr>
          <w:sz w:val="26"/>
        </w:rPr>
        <w:t xml:space="preserve"> Công văn số 929/STTTT-TTBCXB ngày 18/8/2021</w:t>
      </w:r>
      <w:r w:rsidR="00A5679E" w:rsidRPr="00F50D3E">
        <w:rPr>
          <w:sz w:val="26"/>
        </w:rPr>
        <w:t xml:space="preserve"> của Sở Thông tin và Truyền thông tỉnh Bình Định </w:t>
      </w:r>
      <w:r w:rsidRPr="00F50D3E">
        <w:rPr>
          <w:sz w:val="26"/>
        </w:rPr>
        <w:t xml:space="preserve">về việc </w:t>
      </w:r>
      <w:r w:rsidR="000D53C3" w:rsidRPr="00F50D3E">
        <w:rPr>
          <w:sz w:val="26"/>
        </w:rPr>
        <w:t xml:space="preserve">tăng cường xử lý tin giả, tin sai sự thật về tình hình dịch bệnh Covid-19, Liên đoàn Lao động </w:t>
      </w:r>
      <w:r w:rsidR="001A6D1D" w:rsidRPr="00F50D3E">
        <w:rPr>
          <w:sz w:val="26"/>
        </w:rPr>
        <w:t xml:space="preserve">(LĐLĐ) </w:t>
      </w:r>
      <w:r w:rsidR="000D53C3" w:rsidRPr="00F50D3E">
        <w:rPr>
          <w:sz w:val="26"/>
        </w:rPr>
        <w:t>tỉnh đề nghị các cấp công đoàn trong tỉnh tăng cường tuyên truyền, vận động đoàn viên</w:t>
      </w:r>
      <w:r w:rsidR="005F7B83" w:rsidRPr="00F50D3E">
        <w:rPr>
          <w:sz w:val="26"/>
        </w:rPr>
        <w:t xml:space="preserve"> và</w:t>
      </w:r>
      <w:r w:rsidR="000D53C3" w:rsidRPr="00F50D3E">
        <w:rPr>
          <w:sz w:val="26"/>
        </w:rPr>
        <w:t xml:space="preserve"> người lao động thực hiện tốt một số nội dung sau:</w:t>
      </w:r>
    </w:p>
    <w:p w:rsidR="001A6D1D" w:rsidRPr="00F50D3E" w:rsidRDefault="000D53C3" w:rsidP="003410EF">
      <w:pPr>
        <w:pStyle w:val="ql-align-center"/>
        <w:spacing w:before="120" w:beforeAutospacing="0" w:after="120" w:afterAutospacing="0"/>
        <w:ind w:firstLine="709"/>
        <w:contextualSpacing/>
        <w:jc w:val="both"/>
        <w:rPr>
          <w:rFonts w:eastAsiaTheme="minorHAnsi"/>
          <w:bCs/>
          <w:sz w:val="22"/>
        </w:rPr>
      </w:pPr>
      <w:r w:rsidRPr="00F50D3E">
        <w:rPr>
          <w:rFonts w:eastAsiaTheme="minorHAnsi"/>
          <w:b/>
          <w:sz w:val="26"/>
          <w:szCs w:val="28"/>
        </w:rPr>
        <w:t>1.</w:t>
      </w:r>
      <w:r w:rsidR="005F5999" w:rsidRPr="00F50D3E">
        <w:rPr>
          <w:rFonts w:eastAsiaTheme="minorHAnsi"/>
          <w:sz w:val="26"/>
          <w:szCs w:val="28"/>
        </w:rPr>
        <w:t xml:space="preserve"> </w:t>
      </w:r>
      <w:r w:rsidR="001A6D1D" w:rsidRPr="00F50D3E">
        <w:rPr>
          <w:rFonts w:eastAsiaTheme="minorHAnsi"/>
          <w:sz w:val="26"/>
          <w:szCs w:val="28"/>
        </w:rPr>
        <w:t xml:space="preserve">Thực hiện </w:t>
      </w:r>
      <w:r w:rsidR="00BB16D6" w:rsidRPr="00F50D3E">
        <w:rPr>
          <w:rFonts w:eastAsiaTheme="minorHAnsi"/>
          <w:sz w:val="26"/>
          <w:szCs w:val="28"/>
        </w:rPr>
        <w:t>tốt</w:t>
      </w:r>
      <w:r w:rsidR="001A6D1D" w:rsidRPr="00F50D3E">
        <w:rPr>
          <w:rFonts w:eastAsiaTheme="minorHAnsi"/>
          <w:sz w:val="26"/>
          <w:szCs w:val="28"/>
        </w:rPr>
        <w:t xml:space="preserve"> các nội dung Quy định ứng xử khi tham gia và sử dụng mạng xã hội đối với cán bộ công đoàn và đoàn viên công đoàn tỉnh Bình Định (Quy định số 01/QĐ-LĐLĐ ngày 25/5/2020 của LĐLĐ tỉnh Bình Định).</w:t>
      </w:r>
    </w:p>
    <w:p w:rsidR="0041704D" w:rsidRPr="00F50D3E" w:rsidRDefault="005F5999" w:rsidP="003410EF">
      <w:pPr>
        <w:spacing w:before="120" w:after="120" w:line="240" w:lineRule="auto"/>
        <w:ind w:firstLine="709"/>
        <w:jc w:val="both"/>
        <w:rPr>
          <w:sz w:val="26"/>
        </w:rPr>
      </w:pPr>
      <w:r w:rsidRPr="00F50D3E">
        <w:rPr>
          <w:b/>
          <w:sz w:val="26"/>
        </w:rPr>
        <w:t>2.</w:t>
      </w:r>
      <w:r w:rsidRPr="00F50D3E">
        <w:rPr>
          <w:sz w:val="26"/>
        </w:rPr>
        <w:t xml:space="preserve"> </w:t>
      </w:r>
      <w:r w:rsidR="0041704D" w:rsidRPr="00F50D3E">
        <w:rPr>
          <w:sz w:val="26"/>
        </w:rPr>
        <w:t>Tăng cường đăng tải, chia sẻ thông tin chính thống, các bài viết tích cực, có tính giáo dục, tính chiến đấu và định hướng tư tưởng từ các cơ quan chức năng, đấu tranh phản bác các luận điệu xuyên tạc, bịa đặt của các thế lực cơ hội, thù địch, phản động liên quan đến công tác phòng, chống dịch Covid-19 và những vụ việc, vấn đề khác phát sinh trên địa bàn.</w:t>
      </w:r>
    </w:p>
    <w:p w:rsidR="001A6D1D" w:rsidRPr="00F50D3E" w:rsidRDefault="001A6D1D" w:rsidP="003410EF">
      <w:pPr>
        <w:spacing w:before="120" w:after="120" w:line="240" w:lineRule="auto"/>
        <w:ind w:firstLine="709"/>
        <w:jc w:val="both"/>
        <w:rPr>
          <w:sz w:val="26"/>
        </w:rPr>
      </w:pPr>
      <w:r w:rsidRPr="00F50D3E">
        <w:rPr>
          <w:sz w:val="26"/>
        </w:rPr>
        <w:t>Một số địa chỉ website, trang mạng xã hội chính thống, đáng tin cậ</w:t>
      </w:r>
      <w:r w:rsidR="00BB16D6" w:rsidRPr="00F50D3E">
        <w:rPr>
          <w:sz w:val="26"/>
        </w:rPr>
        <w:t xml:space="preserve">y như: webiste và facebook của Công đoàn Bình Định; Cổng thông tin điện tử UBND tỉnh Bình Định và Chính quyền điện tử Bình Định trên Zalo; các website Báo Bình Định, Đài PT-TH Bình Định, Đảng bộ tỉnh Bình Định; các trang facebook Thông tin Chính phủ, Hào khí Quang Trung, Hương sen Việt, Tin tức Bình Định… </w:t>
      </w:r>
    </w:p>
    <w:p w:rsidR="00AB4811" w:rsidRDefault="005F5999" w:rsidP="003410EF">
      <w:pPr>
        <w:spacing w:before="120" w:after="120" w:line="240" w:lineRule="auto"/>
        <w:ind w:firstLine="709"/>
        <w:jc w:val="both"/>
        <w:rPr>
          <w:sz w:val="26"/>
        </w:rPr>
      </w:pPr>
      <w:r w:rsidRPr="00F50D3E">
        <w:rPr>
          <w:b/>
          <w:sz w:val="26"/>
        </w:rPr>
        <w:t>3</w:t>
      </w:r>
      <w:r w:rsidR="0041704D" w:rsidRPr="00F50D3E">
        <w:rPr>
          <w:b/>
          <w:sz w:val="26"/>
        </w:rPr>
        <w:t>.</w:t>
      </w:r>
      <w:r w:rsidR="0041704D" w:rsidRPr="00F50D3E">
        <w:rPr>
          <w:sz w:val="26"/>
        </w:rPr>
        <w:t xml:space="preserve"> </w:t>
      </w:r>
      <w:r w:rsidR="000F096C" w:rsidRPr="00F50D3E">
        <w:rPr>
          <w:sz w:val="26"/>
        </w:rPr>
        <w:t>Yêu cầu cán bộ, đoàn viên, người lao động tìm hiểu kỹ nội dung</w:t>
      </w:r>
      <w:r w:rsidR="009F73E2" w:rsidRPr="00F50D3E">
        <w:rPr>
          <w:sz w:val="26"/>
        </w:rPr>
        <w:t xml:space="preserve"> </w:t>
      </w:r>
      <w:r w:rsidR="00D3503D" w:rsidRPr="00F50D3E">
        <w:rPr>
          <w:sz w:val="26"/>
        </w:rPr>
        <w:t>trước khi đăng tải, chia sẻ thông tin trên mạng xã hội; k</w:t>
      </w:r>
      <w:r w:rsidR="0041704D" w:rsidRPr="00F50D3E">
        <w:rPr>
          <w:sz w:val="26"/>
        </w:rPr>
        <w:t>hông đăng tải, phát tán tin giả, tin sai sự thật, gây hoang mang, hiểu lầm về tình hình dịch bệnh và công tác phòng, chống dịch Covid-19.</w:t>
      </w:r>
    </w:p>
    <w:p w:rsidR="00F50D3E" w:rsidRPr="003410EF" w:rsidRDefault="00F50D3E" w:rsidP="003410EF">
      <w:pPr>
        <w:spacing w:before="120" w:after="120" w:line="240" w:lineRule="auto"/>
        <w:ind w:firstLine="709"/>
        <w:jc w:val="both"/>
      </w:pPr>
    </w:p>
    <w:tbl>
      <w:tblPr>
        <w:tblW w:w="9366" w:type="dxa"/>
        <w:tblInd w:w="46" w:type="dxa"/>
        <w:tblCellMar>
          <w:left w:w="10" w:type="dxa"/>
          <w:right w:w="10" w:type="dxa"/>
        </w:tblCellMar>
        <w:tblLook w:val="04A0" w:firstRow="1" w:lastRow="0" w:firstColumn="1" w:lastColumn="0" w:noHBand="0" w:noVBand="1"/>
      </w:tblPr>
      <w:tblGrid>
        <w:gridCol w:w="4894"/>
        <w:gridCol w:w="4472"/>
      </w:tblGrid>
      <w:tr w:rsidR="00401E7B" w:rsidRPr="00401E7B" w:rsidTr="00525D18">
        <w:trPr>
          <w:trHeight w:val="2367"/>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472" w:type="dxa"/>
            <w:shd w:val="clear" w:color="auto" w:fill="auto"/>
            <w:tcMar>
              <w:left w:w="56" w:type="dxa"/>
              <w:right w:w="56" w:type="dxa"/>
            </w:tcMar>
          </w:tcPr>
          <w:p w:rsidR="00401E7B" w:rsidRPr="00401E7B" w:rsidRDefault="00401E7B" w:rsidP="00401E7B">
            <w:pPr>
              <w:spacing w:after="0" w:line="240" w:lineRule="auto"/>
              <w:jc w:val="center"/>
              <w:rPr>
                <w:rFonts w:eastAsia="Times New Roman"/>
                <w:b/>
                <w:sz w:val="24"/>
                <w:szCs w:val="24"/>
              </w:rPr>
            </w:pPr>
            <w:r w:rsidRPr="00401E7B">
              <w:rPr>
                <w:rFonts w:eastAsia="Times New Roman"/>
                <w:b/>
                <w:szCs w:val="24"/>
              </w:rPr>
              <w:t>TM. BAN THƯỜNG VỤ</w:t>
            </w:r>
          </w:p>
          <w:p w:rsidR="00401E7B" w:rsidRPr="00401E7B" w:rsidRDefault="00401E7B" w:rsidP="00401E7B">
            <w:pPr>
              <w:spacing w:after="0" w:line="240" w:lineRule="auto"/>
              <w:ind w:left="227" w:hanging="227"/>
              <w:jc w:val="center"/>
              <w:rPr>
                <w:rFonts w:eastAsia="Times New Roman"/>
                <w:b/>
                <w:sz w:val="24"/>
                <w:szCs w:val="24"/>
              </w:rPr>
            </w:pPr>
            <w:r w:rsidRPr="00401E7B">
              <w:rPr>
                <w:rFonts w:eastAsia="Times New Roman"/>
                <w:b/>
                <w:szCs w:val="24"/>
              </w:rPr>
              <w:t xml:space="preserve">PHÓ CHỦ TỊCH </w:t>
            </w:r>
          </w:p>
          <w:p w:rsidR="00401E7B" w:rsidRPr="00401E7B" w:rsidRDefault="00401E7B" w:rsidP="00401E7B">
            <w:pPr>
              <w:spacing w:after="0" w:line="240" w:lineRule="auto"/>
              <w:jc w:val="center"/>
              <w:rPr>
                <w:rFonts w:eastAsia="Times New Roman"/>
                <w:b/>
                <w:sz w:val="24"/>
                <w:szCs w:val="24"/>
              </w:rPr>
            </w:pPr>
          </w:p>
          <w:p w:rsidR="00401E7B" w:rsidRPr="00401E7B" w:rsidRDefault="00401E7B" w:rsidP="00401E7B">
            <w:pPr>
              <w:spacing w:after="0" w:line="240" w:lineRule="auto"/>
              <w:jc w:val="center"/>
              <w:rPr>
                <w:rFonts w:eastAsia="Times New Roman"/>
                <w:b/>
                <w:sz w:val="24"/>
                <w:szCs w:val="24"/>
              </w:rPr>
            </w:pPr>
          </w:p>
          <w:p w:rsidR="00401E7B" w:rsidRPr="00401E7B" w:rsidRDefault="00401E7B" w:rsidP="00401E7B">
            <w:pPr>
              <w:spacing w:after="0" w:line="240" w:lineRule="auto"/>
              <w:rPr>
                <w:rFonts w:eastAsia="Times New Roman"/>
                <w:b/>
                <w:sz w:val="24"/>
                <w:szCs w:val="24"/>
              </w:rPr>
            </w:pPr>
          </w:p>
          <w:p w:rsidR="00401E7B" w:rsidRPr="00401E7B" w:rsidRDefault="00401E7B" w:rsidP="00401E7B">
            <w:pPr>
              <w:spacing w:after="0" w:line="240" w:lineRule="auto"/>
              <w:rPr>
                <w:rFonts w:eastAsia="Times New Roman"/>
                <w:b/>
                <w:sz w:val="24"/>
                <w:szCs w:val="24"/>
              </w:rPr>
            </w:pPr>
          </w:p>
          <w:p w:rsidR="00401E7B" w:rsidRPr="00401E7B" w:rsidRDefault="00401E7B" w:rsidP="00401E7B">
            <w:pPr>
              <w:spacing w:after="0" w:line="240" w:lineRule="auto"/>
              <w:jc w:val="center"/>
              <w:rPr>
                <w:rFonts w:eastAsia="Times New Roman"/>
                <w:b/>
                <w:sz w:val="24"/>
                <w:szCs w:val="24"/>
              </w:rPr>
            </w:pPr>
          </w:p>
          <w:p w:rsidR="00401E7B" w:rsidRPr="00401E7B" w:rsidRDefault="00401E7B" w:rsidP="00401E7B">
            <w:pPr>
              <w:spacing w:after="0" w:line="240" w:lineRule="auto"/>
              <w:jc w:val="center"/>
              <w:rPr>
                <w:rFonts w:eastAsia="Times New Roman"/>
                <w:b/>
                <w:sz w:val="24"/>
                <w:szCs w:val="24"/>
              </w:rPr>
            </w:pPr>
          </w:p>
          <w:p w:rsidR="00401E7B" w:rsidRPr="00401E7B" w:rsidRDefault="00401E7B" w:rsidP="00401E7B">
            <w:pPr>
              <w:spacing w:after="0" w:line="240" w:lineRule="auto"/>
              <w:jc w:val="center"/>
              <w:rPr>
                <w:rFonts w:eastAsia="Times New Roman"/>
                <w:sz w:val="24"/>
                <w:szCs w:val="24"/>
              </w:rPr>
            </w:pPr>
            <w:r w:rsidRPr="00401E7B">
              <w:rPr>
                <w:rFonts w:eastAsia="Times New Roman"/>
                <w:b/>
                <w:szCs w:val="24"/>
              </w:rPr>
              <w:t>Lê Từ Bình</w:t>
            </w:r>
          </w:p>
        </w:tc>
      </w:tr>
    </w:tbl>
    <w:p w:rsidR="00401E7B" w:rsidRDefault="00401E7B"/>
    <w:sectPr w:rsidR="00401E7B" w:rsidSect="0033035A">
      <w:pgSz w:w="11907" w:h="16840" w:code="9"/>
      <w:pgMar w:top="1134" w:right="851"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242FD"/>
    <w:rsid w:val="000500F6"/>
    <w:rsid w:val="000949D6"/>
    <w:rsid w:val="000D53C3"/>
    <w:rsid w:val="000F096C"/>
    <w:rsid w:val="00122361"/>
    <w:rsid w:val="001A6D1D"/>
    <w:rsid w:val="002C4B10"/>
    <w:rsid w:val="003052CD"/>
    <w:rsid w:val="0033035A"/>
    <w:rsid w:val="003410EF"/>
    <w:rsid w:val="00401E7B"/>
    <w:rsid w:val="00413D35"/>
    <w:rsid w:val="0041704D"/>
    <w:rsid w:val="004B1225"/>
    <w:rsid w:val="00525D18"/>
    <w:rsid w:val="005743D0"/>
    <w:rsid w:val="00574B13"/>
    <w:rsid w:val="005F5999"/>
    <w:rsid w:val="005F7B83"/>
    <w:rsid w:val="00662FA3"/>
    <w:rsid w:val="00724938"/>
    <w:rsid w:val="007D11DC"/>
    <w:rsid w:val="0081655C"/>
    <w:rsid w:val="00865365"/>
    <w:rsid w:val="008B7423"/>
    <w:rsid w:val="0092455C"/>
    <w:rsid w:val="009A010E"/>
    <w:rsid w:val="009E2FC3"/>
    <w:rsid w:val="009F73E2"/>
    <w:rsid w:val="00A36981"/>
    <w:rsid w:val="00A5679E"/>
    <w:rsid w:val="00A602C4"/>
    <w:rsid w:val="00AB4811"/>
    <w:rsid w:val="00B1281F"/>
    <w:rsid w:val="00BB16D6"/>
    <w:rsid w:val="00BE521F"/>
    <w:rsid w:val="00C8366F"/>
    <w:rsid w:val="00D3503D"/>
    <w:rsid w:val="00D35F95"/>
    <w:rsid w:val="00F50D3E"/>
    <w:rsid w:val="00F93EA4"/>
    <w:rsid w:val="00FF4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Strong">
    <w:name w:val="Strong"/>
    <w:aliases w:val="bang"/>
    <w:uiPriority w:val="22"/>
    <w:qFormat/>
    <w:rsid w:val="005743D0"/>
    <w:rPr>
      <w:b/>
      <w:bCs/>
    </w:rPr>
  </w:style>
  <w:style w:type="paragraph" w:customStyle="1" w:styleId="ql-align-center">
    <w:name w:val="ql-align-center"/>
    <w:basedOn w:val="Normal"/>
    <w:rsid w:val="001A6D1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BB1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Strong">
    <w:name w:val="Strong"/>
    <w:aliases w:val="bang"/>
    <w:uiPriority w:val="22"/>
    <w:qFormat/>
    <w:rsid w:val="005743D0"/>
    <w:rPr>
      <w:b/>
      <w:bCs/>
    </w:rPr>
  </w:style>
  <w:style w:type="paragraph" w:customStyle="1" w:styleId="ql-align-center">
    <w:name w:val="ql-align-center"/>
    <w:basedOn w:val="Normal"/>
    <w:rsid w:val="001A6D1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BB1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4</cp:revision>
  <cp:lastPrinted>2021-08-25T09:00:00Z</cp:lastPrinted>
  <dcterms:created xsi:type="dcterms:W3CDTF">2021-08-25T08:32:00Z</dcterms:created>
  <dcterms:modified xsi:type="dcterms:W3CDTF">2021-08-25T09:00:00Z</dcterms:modified>
</cp:coreProperties>
</file>