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972" w:type="dxa"/>
        <w:tblCellMar>
          <w:left w:w="0" w:type="dxa"/>
          <w:right w:w="0" w:type="dxa"/>
        </w:tblCellMar>
        <w:tblLook w:val="0000" w:firstRow="0" w:lastRow="0" w:firstColumn="0" w:lastColumn="0" w:noHBand="0" w:noVBand="0"/>
      </w:tblPr>
      <w:tblGrid>
        <w:gridCol w:w="5400"/>
        <w:gridCol w:w="5400"/>
      </w:tblGrid>
      <w:tr w:rsidR="00434B21" w:rsidRPr="006F6595" w:rsidTr="00190773">
        <w:trPr>
          <w:trHeight w:val="555"/>
        </w:trPr>
        <w:tc>
          <w:tcPr>
            <w:tcW w:w="5400" w:type="dxa"/>
            <w:tcMar>
              <w:top w:w="0" w:type="dxa"/>
              <w:left w:w="108" w:type="dxa"/>
              <w:bottom w:w="0" w:type="dxa"/>
              <w:right w:w="108" w:type="dxa"/>
            </w:tcMar>
          </w:tcPr>
          <w:p w:rsidR="00434B21" w:rsidRPr="006F6595" w:rsidRDefault="00434B21" w:rsidP="002F4215">
            <w:pPr>
              <w:pStyle w:val="NormalWeb"/>
              <w:spacing w:before="0" w:beforeAutospacing="0" w:after="0" w:afterAutospacing="0"/>
              <w:ind w:hanging="108"/>
              <w:jc w:val="center"/>
              <w:rPr>
                <w:bCs/>
                <w:szCs w:val="26"/>
              </w:rPr>
            </w:pPr>
            <w:r w:rsidRPr="006F6595">
              <w:rPr>
                <w:bCs/>
                <w:szCs w:val="26"/>
              </w:rPr>
              <w:t>TỔNG LIÊN ĐOÀN LAO ĐỘNG VIỆT NAM</w:t>
            </w:r>
          </w:p>
          <w:p w:rsidR="00434B21" w:rsidRPr="00190773" w:rsidRDefault="00434B21" w:rsidP="00190773">
            <w:pPr>
              <w:pStyle w:val="NormalWeb"/>
              <w:spacing w:before="0" w:beforeAutospacing="0" w:after="0" w:afterAutospacing="0"/>
              <w:ind w:hanging="108"/>
              <w:jc w:val="center"/>
              <w:rPr>
                <w:sz w:val="20"/>
                <w:szCs w:val="20"/>
              </w:rPr>
            </w:pPr>
            <w:r w:rsidRPr="006F6595">
              <w:rPr>
                <w:b/>
                <w:bCs/>
                <w:sz w:val="26"/>
                <w:szCs w:val="26"/>
              </w:rPr>
              <w:t>LIÊN ĐOÀN LAO ĐỘNG TỈNH BÌNH ĐỊNH</w:t>
            </w:r>
          </w:p>
        </w:tc>
        <w:tc>
          <w:tcPr>
            <w:tcW w:w="5400" w:type="dxa"/>
            <w:tcBorders>
              <w:left w:val="nil"/>
            </w:tcBorders>
            <w:tcMar>
              <w:top w:w="0" w:type="dxa"/>
              <w:left w:w="108" w:type="dxa"/>
              <w:bottom w:w="0" w:type="dxa"/>
              <w:right w:w="108" w:type="dxa"/>
            </w:tcMar>
          </w:tcPr>
          <w:p w:rsidR="00434B21" w:rsidRPr="006F6595" w:rsidRDefault="00434B21" w:rsidP="002F4215">
            <w:pPr>
              <w:pStyle w:val="NormalWeb"/>
              <w:spacing w:before="0" w:beforeAutospacing="0"/>
              <w:jc w:val="center"/>
              <w:rPr>
                <w:sz w:val="18"/>
                <w:szCs w:val="26"/>
              </w:rPr>
            </w:pPr>
            <w:r w:rsidRPr="006F6595">
              <w:rPr>
                <w:b/>
                <w:bCs/>
              </w:rPr>
              <w:t>CỘNG HÒA XÃ HỘI CHỦ NGHĨA VIỆT NAM</w:t>
            </w:r>
            <w:r w:rsidRPr="006F6595">
              <w:rPr>
                <w:b/>
                <w:bCs/>
                <w:sz w:val="26"/>
                <w:szCs w:val="26"/>
              </w:rPr>
              <w:br/>
              <w:t>Độc lập - Tự do - Hạnh phúc</w:t>
            </w:r>
          </w:p>
        </w:tc>
      </w:tr>
      <w:tr w:rsidR="00434B21" w:rsidRPr="006F6595" w:rsidTr="00190773">
        <w:tc>
          <w:tcPr>
            <w:tcW w:w="5400" w:type="dxa"/>
            <w:tcMar>
              <w:top w:w="0" w:type="dxa"/>
              <w:left w:w="108" w:type="dxa"/>
              <w:bottom w:w="0" w:type="dxa"/>
              <w:right w:w="108" w:type="dxa"/>
            </w:tcMar>
            <w:vAlign w:val="center"/>
          </w:tcPr>
          <w:p w:rsidR="00190773" w:rsidRPr="00190773" w:rsidRDefault="0090006B" w:rsidP="00190773">
            <w:pPr>
              <w:pStyle w:val="NormalWeb"/>
              <w:spacing w:before="0" w:beforeAutospacing="0" w:after="0" w:afterAutospacing="0"/>
              <w:jc w:val="center"/>
              <w:rPr>
                <w:sz w:val="8"/>
                <w:szCs w:val="26"/>
              </w:rPr>
            </w:pPr>
            <w:r w:rsidRPr="006F6595">
              <w:rPr>
                <w:b/>
                <w:bCs/>
                <w:noProof/>
                <w:sz w:val="26"/>
                <w:szCs w:val="26"/>
              </w:rPr>
              <mc:AlternateContent>
                <mc:Choice Requires="wps">
                  <w:drawing>
                    <wp:anchor distT="0" distB="0" distL="114300" distR="114300" simplePos="0" relativeHeight="251660288" behindDoc="0" locked="0" layoutInCell="1" allowOverlap="1" wp14:anchorId="2A3BD558" wp14:editId="5474493D">
                      <wp:simplePos x="0" y="0"/>
                      <wp:positionH relativeFrom="column">
                        <wp:posOffset>-24765</wp:posOffset>
                      </wp:positionH>
                      <wp:positionV relativeFrom="paragraph">
                        <wp:posOffset>3810</wp:posOffset>
                      </wp:positionV>
                      <wp:extent cx="32702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pt" to="25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Hf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HzIn9J8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"/>
                  </w:pict>
                </mc:Fallback>
              </mc:AlternateContent>
            </w:r>
          </w:p>
          <w:p w:rsidR="00434B21" w:rsidRPr="006F6595" w:rsidRDefault="00434B21" w:rsidP="00190773">
            <w:pPr>
              <w:pStyle w:val="NormalWeb"/>
              <w:spacing w:before="0" w:beforeAutospacing="0" w:after="0" w:afterAutospacing="0"/>
              <w:jc w:val="center"/>
              <w:rPr>
                <w:szCs w:val="26"/>
              </w:rPr>
            </w:pPr>
            <w:r w:rsidRPr="006F6595">
              <w:rPr>
                <w:sz w:val="26"/>
                <w:szCs w:val="26"/>
              </w:rPr>
              <w:t xml:space="preserve">Số: </w:t>
            </w:r>
            <w:r w:rsidR="00190773">
              <w:rPr>
                <w:sz w:val="26"/>
                <w:szCs w:val="26"/>
              </w:rPr>
              <w:t>67</w:t>
            </w:r>
            <w:r w:rsidRPr="006F6595">
              <w:rPr>
                <w:sz w:val="26"/>
                <w:szCs w:val="26"/>
              </w:rPr>
              <w:t>/HD-LĐLĐ</w:t>
            </w:r>
            <w:r w:rsidR="00190773" w:rsidRPr="006F6595">
              <w:rPr>
                <w:i/>
                <w:iCs/>
                <w:sz w:val="26"/>
                <w:szCs w:val="26"/>
              </w:rPr>
              <w:t xml:space="preserve"> </w:t>
            </w:r>
          </w:p>
        </w:tc>
        <w:tc>
          <w:tcPr>
            <w:tcW w:w="5400" w:type="dxa"/>
            <w:tcBorders>
              <w:left w:val="nil"/>
            </w:tcBorders>
            <w:tcMar>
              <w:top w:w="0" w:type="dxa"/>
              <w:left w:w="108" w:type="dxa"/>
              <w:bottom w:w="0" w:type="dxa"/>
              <w:right w:w="108" w:type="dxa"/>
            </w:tcMar>
          </w:tcPr>
          <w:p w:rsidR="00434B21" w:rsidRPr="006F6595" w:rsidRDefault="00190773" w:rsidP="004E7115">
            <w:pPr>
              <w:pStyle w:val="NormalWeb"/>
              <w:spacing w:before="120" w:beforeAutospacing="0"/>
              <w:jc w:val="center"/>
              <w:rPr>
                <w:szCs w:val="26"/>
              </w:rPr>
            </w:pPr>
            <w:r w:rsidRPr="006F6595">
              <w:rPr>
                <w:b/>
                <w:bCs/>
                <w:noProof/>
              </w:rPr>
              <mc:AlternateContent>
                <mc:Choice Requires="wps">
                  <w:drawing>
                    <wp:anchor distT="0" distB="0" distL="114300" distR="114300" simplePos="0" relativeHeight="251659264" behindDoc="0" locked="0" layoutInCell="1" allowOverlap="1" wp14:anchorId="5A28E696" wp14:editId="6E230086">
                      <wp:simplePos x="0" y="0"/>
                      <wp:positionH relativeFrom="column">
                        <wp:posOffset>623570</wp:posOffset>
                      </wp:positionH>
                      <wp:positionV relativeFrom="paragraph">
                        <wp:posOffset>5080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4pt" to="211.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"/>
                  </w:pict>
                </mc:Fallback>
              </mc:AlternateContent>
            </w:r>
            <w:r w:rsidR="00285DE4">
              <w:rPr>
                <w:i/>
                <w:iCs/>
                <w:sz w:val="26"/>
                <w:szCs w:val="26"/>
              </w:rPr>
              <w:t xml:space="preserve">Bình Định, ngày </w:t>
            </w:r>
            <w:r w:rsidRPr="006F6595">
              <w:rPr>
                <w:i/>
                <w:iCs/>
                <w:sz w:val="26"/>
                <w:szCs w:val="26"/>
              </w:rPr>
              <w:t>3</w:t>
            </w:r>
            <w:r w:rsidR="00203BE8">
              <w:rPr>
                <w:i/>
                <w:iCs/>
                <w:sz w:val="26"/>
                <w:szCs w:val="26"/>
              </w:rPr>
              <w:t>1</w:t>
            </w:r>
            <w:r w:rsidR="00285DE4">
              <w:rPr>
                <w:i/>
                <w:iCs/>
                <w:sz w:val="26"/>
                <w:szCs w:val="26"/>
              </w:rPr>
              <w:t xml:space="preserve"> tháng 01 </w:t>
            </w:r>
            <w:r w:rsidRPr="006F6595">
              <w:rPr>
                <w:i/>
                <w:iCs/>
                <w:sz w:val="26"/>
                <w:szCs w:val="26"/>
              </w:rPr>
              <w:t>năm 2023</w:t>
            </w:r>
          </w:p>
        </w:tc>
      </w:tr>
    </w:tbl>
    <w:p w:rsidR="00434B21" w:rsidRPr="00190773" w:rsidRDefault="00434B21" w:rsidP="00434B21">
      <w:pPr>
        <w:jc w:val="center"/>
        <w:rPr>
          <w:rFonts w:ascii="Times New Roman" w:hAnsi="Times New Roman" w:cs="Times New Roman"/>
          <w:b/>
          <w:sz w:val="28"/>
          <w:szCs w:val="28"/>
        </w:rPr>
      </w:pPr>
    </w:p>
    <w:p w:rsidR="00434B21" w:rsidRPr="006F6595" w:rsidRDefault="00434B21" w:rsidP="00434B21">
      <w:pPr>
        <w:spacing w:after="0" w:line="240" w:lineRule="auto"/>
        <w:jc w:val="center"/>
        <w:rPr>
          <w:rFonts w:ascii="Times New Roman" w:hAnsi="Times New Roman" w:cs="Times New Roman"/>
          <w:b/>
          <w:sz w:val="28"/>
          <w:szCs w:val="28"/>
        </w:rPr>
      </w:pPr>
      <w:r w:rsidRPr="006F6595">
        <w:rPr>
          <w:rFonts w:ascii="Times New Roman" w:hAnsi="Times New Roman" w:cs="Times New Roman"/>
          <w:b/>
          <w:sz w:val="28"/>
          <w:szCs w:val="28"/>
        </w:rPr>
        <w:t>HƯỚNG DẪN</w:t>
      </w:r>
    </w:p>
    <w:p w:rsidR="00434B21" w:rsidRPr="006F6595" w:rsidRDefault="00434B21" w:rsidP="00755EB5">
      <w:pPr>
        <w:spacing w:after="0" w:line="240" w:lineRule="auto"/>
        <w:jc w:val="center"/>
        <w:rPr>
          <w:rFonts w:ascii="Times New Roman" w:hAnsi="Times New Roman" w:cs="Times New Roman"/>
          <w:b/>
          <w:sz w:val="28"/>
          <w:szCs w:val="28"/>
        </w:rPr>
      </w:pPr>
      <w:r w:rsidRPr="006F6595">
        <w:rPr>
          <w:rFonts w:ascii="Times New Roman" w:hAnsi="Times New Roman" w:cs="Times New Roman"/>
          <w:b/>
          <w:sz w:val="28"/>
          <w:szCs w:val="28"/>
        </w:rPr>
        <w:t xml:space="preserve">Nhiệm vụ trọng tâm công tác </w:t>
      </w:r>
      <w:r w:rsidR="00755EB5">
        <w:rPr>
          <w:rFonts w:ascii="Times New Roman" w:hAnsi="Times New Roman" w:cs="Times New Roman"/>
          <w:b/>
          <w:sz w:val="28"/>
          <w:szCs w:val="28"/>
        </w:rPr>
        <w:t>Nữ công</w:t>
      </w:r>
      <w:r w:rsidRPr="006F6595">
        <w:rPr>
          <w:rFonts w:ascii="Times New Roman" w:hAnsi="Times New Roman" w:cs="Times New Roman"/>
          <w:b/>
          <w:sz w:val="28"/>
          <w:szCs w:val="28"/>
        </w:rPr>
        <w:t xml:space="preserve"> năm 2023 </w:t>
      </w:r>
    </w:p>
    <w:p w:rsidR="00434B21" w:rsidRPr="006F6595" w:rsidRDefault="00434B21" w:rsidP="00434B21">
      <w:pPr>
        <w:jc w:val="both"/>
        <w:rPr>
          <w:rFonts w:ascii="Times New Roman" w:hAnsi="Times New Roman" w:cs="Times New Roman"/>
          <w:sz w:val="28"/>
          <w:szCs w:val="28"/>
        </w:rPr>
      </w:pP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Thực hiện </w:t>
      </w:r>
      <w:r w:rsidR="00434B21" w:rsidRPr="006F6595">
        <w:rPr>
          <w:rFonts w:ascii="Times New Roman" w:hAnsi="Times New Roman" w:cs="Times New Roman"/>
          <w:sz w:val="28"/>
          <w:szCs w:val="28"/>
        </w:rPr>
        <w:t>Hướng dẫn số 16/HD-TLĐ ngày 17/01/2023 của Tổng Liên đoàn Lao động Việt Nam về nhiệm vụ trọng tâm công tác nữ công</w:t>
      </w:r>
      <w:r w:rsidRPr="006F6595">
        <w:rPr>
          <w:rFonts w:ascii="Times New Roman" w:hAnsi="Times New Roman" w:cs="Times New Roman"/>
          <w:sz w:val="28"/>
          <w:szCs w:val="28"/>
        </w:rPr>
        <w:t xml:space="preserve"> năm 2023, Liên đoàn Lao động </w:t>
      </w:r>
      <w:r w:rsidR="00434B21" w:rsidRPr="006F6595">
        <w:rPr>
          <w:rFonts w:ascii="Times New Roman" w:hAnsi="Times New Roman" w:cs="Times New Roman"/>
          <w:sz w:val="28"/>
          <w:szCs w:val="28"/>
        </w:rPr>
        <w:t>(LĐLĐ) tỉnh Bình Định</w:t>
      </w:r>
      <w:r w:rsidRPr="006F6595">
        <w:rPr>
          <w:rFonts w:ascii="Times New Roman" w:hAnsi="Times New Roman" w:cs="Times New Roman"/>
          <w:sz w:val="28"/>
          <w:szCs w:val="28"/>
        </w:rPr>
        <w:t xml:space="preserve"> đề nghị các</w:t>
      </w:r>
      <w:r w:rsidR="00434B21" w:rsidRPr="006F6595">
        <w:rPr>
          <w:rFonts w:ascii="Times New Roman" w:hAnsi="Times New Roman" w:cs="Times New Roman"/>
          <w:sz w:val="28"/>
          <w:szCs w:val="28"/>
        </w:rPr>
        <w:t xml:space="preserve"> cấp công đoàn trong</w:t>
      </w:r>
      <w:r w:rsidRPr="006F6595">
        <w:rPr>
          <w:rFonts w:ascii="Times New Roman" w:hAnsi="Times New Roman" w:cs="Times New Roman"/>
          <w:sz w:val="28"/>
          <w:szCs w:val="28"/>
        </w:rPr>
        <w:t xml:space="preserve"> tỉnh tập trung triển khai và hướng dẫn, đôn đốc </w:t>
      </w:r>
      <w:r w:rsidR="00434B21" w:rsidRPr="006F6595">
        <w:rPr>
          <w:rFonts w:ascii="Times New Roman" w:hAnsi="Times New Roman" w:cs="Times New Roman"/>
          <w:sz w:val="28"/>
          <w:szCs w:val="28"/>
        </w:rPr>
        <w:t xml:space="preserve">cơ sở </w:t>
      </w:r>
      <w:r w:rsidRPr="006F6595">
        <w:rPr>
          <w:rFonts w:ascii="Times New Roman" w:hAnsi="Times New Roman" w:cs="Times New Roman"/>
          <w:sz w:val="28"/>
          <w:szCs w:val="28"/>
        </w:rPr>
        <w:t>thực hiện một số nội dung công tác nữ công như sau:</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t>I. NỘI DUNG TRỌNG TÂM</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1. Tăng cường công tác phối hợp và huy động các nguồn lực triển khai có hiệu quả công tác chăm lo việc làm, đời sống củ</w:t>
      </w:r>
      <w:r w:rsidR="00434B21" w:rsidRPr="006F6595">
        <w:rPr>
          <w:rFonts w:ascii="Times New Roman" w:hAnsi="Times New Roman" w:cs="Times New Roman"/>
          <w:sz w:val="28"/>
          <w:szCs w:val="28"/>
        </w:rPr>
        <w:t>a lao động nữ</w:t>
      </w:r>
      <w:r w:rsidRPr="006F6595">
        <w:rPr>
          <w:rFonts w:ascii="Times New Roman" w:hAnsi="Times New Roman" w:cs="Times New Roman"/>
          <w:sz w:val="28"/>
          <w:szCs w:val="28"/>
        </w:rPr>
        <w:t xml:space="preserve">, thiết thực lập thành tích chào mừng Đại hội Công đoàn các cấp, </w:t>
      </w:r>
      <w:r w:rsidR="00434B21" w:rsidRPr="006F6595">
        <w:rPr>
          <w:rFonts w:ascii="Times New Roman" w:hAnsi="Times New Roman" w:cs="Times New Roman"/>
          <w:sz w:val="28"/>
          <w:szCs w:val="28"/>
        </w:rPr>
        <w:t xml:space="preserve">Đại hội XIV Công đoàn tỉnh Bình Định và </w:t>
      </w:r>
      <w:r w:rsidRPr="006F6595">
        <w:rPr>
          <w:rFonts w:ascii="Times New Roman" w:hAnsi="Times New Roman" w:cs="Times New Roman"/>
          <w:sz w:val="28"/>
          <w:szCs w:val="28"/>
        </w:rPr>
        <w:t>Đại hội XIII Công đoàn Việt</w:t>
      </w:r>
      <w:r w:rsidR="00434B21" w:rsidRPr="006F6595">
        <w:rPr>
          <w:rFonts w:ascii="Times New Roman" w:hAnsi="Times New Roman" w:cs="Times New Roman"/>
          <w:sz w:val="28"/>
          <w:szCs w:val="28"/>
        </w:rPr>
        <w:t xml:space="preserve"> </w:t>
      </w:r>
      <w:r w:rsidRPr="006F6595">
        <w:rPr>
          <w:rFonts w:ascii="Times New Roman" w:hAnsi="Times New Roman" w:cs="Times New Roman"/>
          <w:sz w:val="28"/>
          <w:szCs w:val="28"/>
        </w:rPr>
        <w:t>Nam.</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2. Tập trung thành lập, kiện toàn và nâng cao chất lượng hoạt động của Ban Nữ công quần chúng, đào tạo, bồi dưỡng nâng cao năng lực đội ngũ nữ cán bộ công đoàn, cán bộ nữ công đáp ứng tình hình mới</w:t>
      </w:r>
      <w:r w:rsidR="00434B21" w:rsidRPr="006F6595">
        <w:rPr>
          <w:rFonts w:ascii="Times New Roman" w:hAnsi="Times New Roman" w:cs="Times New Roman"/>
          <w:sz w:val="28"/>
          <w:szCs w:val="28"/>
        </w:rPr>
        <w:t xml:space="preserve">, nhất là những cán bộ công đoàn, cán bộ nữ công mới </w:t>
      </w:r>
      <w:r w:rsidR="00561C87">
        <w:rPr>
          <w:rFonts w:ascii="Times New Roman" w:hAnsi="Times New Roman" w:cs="Times New Roman"/>
          <w:sz w:val="28"/>
          <w:szCs w:val="28"/>
        </w:rPr>
        <w:t xml:space="preserve">được bầu vào </w:t>
      </w:r>
      <w:r w:rsidR="00434B21" w:rsidRPr="006F6595">
        <w:rPr>
          <w:rFonts w:ascii="Times New Roman" w:hAnsi="Times New Roman" w:cs="Times New Roman"/>
          <w:sz w:val="28"/>
          <w:szCs w:val="28"/>
        </w:rPr>
        <w:t>nhiệm kỳ 2023-2028.</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3. Đẩy mạnh công tác tuyên truyền, giáo dục trong nữ </w:t>
      </w:r>
      <w:r w:rsidR="00434B21" w:rsidRPr="006F6595">
        <w:rPr>
          <w:rFonts w:ascii="Times New Roman" w:hAnsi="Times New Roman" w:cs="Times New Roman"/>
          <w:sz w:val="28"/>
          <w:szCs w:val="28"/>
        </w:rPr>
        <w:t>công nhân, viên chức, lao động (</w:t>
      </w:r>
      <w:r w:rsidRPr="006F6595">
        <w:rPr>
          <w:rFonts w:ascii="Times New Roman" w:hAnsi="Times New Roman" w:cs="Times New Roman"/>
          <w:sz w:val="28"/>
          <w:szCs w:val="28"/>
        </w:rPr>
        <w:t>CNVCLĐ</w:t>
      </w:r>
      <w:r w:rsidR="00434B21" w:rsidRPr="006F6595">
        <w:rPr>
          <w:rFonts w:ascii="Times New Roman" w:hAnsi="Times New Roman" w:cs="Times New Roman"/>
          <w:sz w:val="28"/>
          <w:szCs w:val="28"/>
        </w:rPr>
        <w:t>)</w:t>
      </w:r>
      <w:r w:rsidRPr="006F6595">
        <w:rPr>
          <w:rFonts w:ascii="Times New Roman" w:hAnsi="Times New Roman" w:cs="Times New Roman"/>
          <w:sz w:val="28"/>
          <w:szCs w:val="28"/>
        </w:rPr>
        <w:t xml:space="preserve"> về các chủ trương của Đảng, chính sách pháp luật của nhà nước về chính sách đối với lao động nữ, trọng tâm là Bộ luật Lao động 2019 và các chính sách về công tác bình đẳng giới, dân số, gia đình, trẻ em.</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4. Triển khai Nghị quyết Đại hội XI</w:t>
      </w:r>
      <w:r w:rsidR="00F85276">
        <w:rPr>
          <w:rFonts w:ascii="Times New Roman" w:hAnsi="Times New Roman" w:cs="Times New Roman"/>
          <w:sz w:val="28"/>
          <w:szCs w:val="28"/>
        </w:rPr>
        <w:t>V</w:t>
      </w:r>
      <w:r w:rsidRPr="006F6595">
        <w:rPr>
          <w:rFonts w:ascii="Times New Roman" w:hAnsi="Times New Roman" w:cs="Times New Roman"/>
          <w:sz w:val="28"/>
          <w:szCs w:val="28"/>
        </w:rPr>
        <w:t xml:space="preserve"> Công đoàn </w:t>
      </w:r>
      <w:r w:rsidR="00AF61F4" w:rsidRPr="006F6595">
        <w:rPr>
          <w:rFonts w:ascii="Times New Roman" w:hAnsi="Times New Roman" w:cs="Times New Roman"/>
          <w:sz w:val="28"/>
          <w:szCs w:val="28"/>
        </w:rPr>
        <w:t>tỉnh Bình Định</w:t>
      </w:r>
      <w:r w:rsidRPr="006F6595">
        <w:rPr>
          <w:rFonts w:ascii="Times New Roman" w:hAnsi="Times New Roman" w:cs="Times New Roman"/>
          <w:sz w:val="28"/>
          <w:szCs w:val="28"/>
        </w:rPr>
        <w:t xml:space="preserve"> về công tác Nữ công trong nữ công</w:t>
      </w:r>
      <w:r w:rsidR="00AF61F4" w:rsidRPr="006F6595">
        <w:rPr>
          <w:rFonts w:ascii="Times New Roman" w:hAnsi="Times New Roman" w:cs="Times New Roman"/>
          <w:sz w:val="28"/>
          <w:szCs w:val="28"/>
        </w:rPr>
        <w:t xml:space="preserve"> toàn tỉnh</w:t>
      </w:r>
      <w:r w:rsidRPr="006F6595">
        <w:rPr>
          <w:rFonts w:ascii="Times New Roman" w:hAnsi="Times New Roman" w:cs="Times New Roman"/>
          <w:sz w:val="28"/>
          <w:szCs w:val="28"/>
        </w:rPr>
        <w:t>.</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5. </w:t>
      </w:r>
      <w:r w:rsidR="00AF61F4" w:rsidRPr="006F6595">
        <w:rPr>
          <w:rFonts w:ascii="Times New Roman" w:hAnsi="Times New Roman" w:cs="Times New Roman"/>
          <w:sz w:val="28"/>
          <w:szCs w:val="28"/>
        </w:rPr>
        <w:t>Tăng cường</w:t>
      </w:r>
      <w:r w:rsidRPr="006F6595">
        <w:rPr>
          <w:rFonts w:ascii="Times New Roman" w:hAnsi="Times New Roman" w:cs="Times New Roman"/>
          <w:sz w:val="28"/>
          <w:szCs w:val="28"/>
        </w:rPr>
        <w:t xml:space="preserve"> thực hiện Kết luận số 05/KL-BCH ngày 8/9/2021 về tiếp tục thực hiện Nghị quyết số 12b/NQ-BCH ngày 12/7/2017 về Ban Nữ công quần chúng doanh nghiệp ngoài khu vực nhà nước. Quán triệt và triển khai thực hiện Kết luận số 1500b/KL-TLĐ ngày 08/01/2021 của Tổng Liên đoàn về việc tiếp tục thực hiện Nghị quyết 6b/NQ-BCH về công tác vận động nữ công nhân viên chức lao động và Chỉ thị số 03/CT-TLĐ về tiếp tục đẩy mạnh phong trào thi đua “Giỏi việc nước, đảm việc nhà” trong nữ CNVCLĐ trong tình hình mới</w:t>
      </w:r>
      <w:r w:rsidR="00B462C8">
        <w:rPr>
          <w:rFonts w:ascii="Times New Roman" w:hAnsi="Times New Roman" w:cs="Times New Roman"/>
          <w:sz w:val="28"/>
          <w:szCs w:val="28"/>
        </w:rPr>
        <w:t xml:space="preserve"> và các văn bản chỉ đạo của LĐLĐ tỉnh có liên quan</w:t>
      </w:r>
      <w:r w:rsidRPr="006F6595">
        <w:rPr>
          <w:rFonts w:ascii="Times New Roman" w:hAnsi="Times New Roman" w:cs="Times New Roman"/>
          <w:sz w:val="28"/>
          <w:szCs w:val="28"/>
        </w:rPr>
        <w:t>.</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6. Tham gia ý kiến sửa đổi bổ sung Luật bình đẳng giới với chủ đề “Vấn đề thực thi pháp luật về bình đẳng giới và nhận diện bất bình đẳng giới tại nơi làm việc”.</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7. </w:t>
      </w:r>
      <w:r w:rsidR="00AF61F4" w:rsidRPr="006F6595">
        <w:rPr>
          <w:rFonts w:ascii="Times New Roman" w:hAnsi="Times New Roman" w:cs="Times New Roman"/>
          <w:sz w:val="28"/>
          <w:szCs w:val="28"/>
        </w:rPr>
        <w:t>T</w:t>
      </w:r>
      <w:r w:rsidRPr="006F6595">
        <w:rPr>
          <w:rFonts w:ascii="Times New Roman" w:hAnsi="Times New Roman" w:cs="Times New Roman"/>
          <w:sz w:val="28"/>
          <w:szCs w:val="28"/>
        </w:rPr>
        <w:t>uyên truyền và tổ chức giám sát việc thực hiện Nghị định 105-2020/NĐ-CP của Chính phủ về chính sách phát triển giáo dục mầm non cho CNLĐ tại các Khu công nghiệp</w:t>
      </w:r>
      <w:r w:rsidR="00AF61F4" w:rsidRPr="006F6595">
        <w:rPr>
          <w:rFonts w:ascii="Times New Roman" w:hAnsi="Times New Roman" w:cs="Times New Roman"/>
          <w:sz w:val="28"/>
          <w:szCs w:val="28"/>
        </w:rPr>
        <w:t xml:space="preserve"> </w:t>
      </w:r>
      <w:r w:rsidR="002F4215" w:rsidRPr="002F4215">
        <w:rPr>
          <w:rFonts w:ascii="Times New Roman" w:hAnsi="Times New Roman" w:cs="Times New Roman"/>
          <w:sz w:val="28"/>
          <w:szCs w:val="28"/>
        </w:rPr>
        <w:t>và Q</w:t>
      </w:r>
      <w:r w:rsidR="00AF61F4" w:rsidRPr="002F4215">
        <w:rPr>
          <w:rFonts w:ascii="Times New Roman" w:hAnsi="Times New Roman" w:cs="Times New Roman"/>
          <w:sz w:val="28"/>
          <w:szCs w:val="28"/>
        </w:rPr>
        <w:t>uyết</w:t>
      </w:r>
      <w:r w:rsidR="002F4215" w:rsidRPr="002F4215">
        <w:rPr>
          <w:rFonts w:ascii="Times New Roman" w:hAnsi="Times New Roman" w:cs="Times New Roman"/>
          <w:sz w:val="28"/>
          <w:szCs w:val="28"/>
        </w:rPr>
        <w:t xml:space="preserve"> định số 77/2022/QĐ-UBND ngày 19/12/2022 </w:t>
      </w:r>
      <w:r w:rsidR="00AF61F4" w:rsidRPr="002F4215">
        <w:rPr>
          <w:rFonts w:ascii="Times New Roman" w:hAnsi="Times New Roman" w:cs="Times New Roman"/>
          <w:sz w:val="28"/>
          <w:szCs w:val="28"/>
        </w:rPr>
        <w:t>của UBND tỉnh</w:t>
      </w:r>
      <w:r w:rsidR="00AF61F4" w:rsidRPr="006F6595">
        <w:rPr>
          <w:rFonts w:ascii="Times New Roman" w:hAnsi="Times New Roman" w:cs="Times New Roman"/>
          <w:sz w:val="28"/>
          <w:szCs w:val="28"/>
        </w:rPr>
        <w:t xml:space="preserve"> </w:t>
      </w:r>
      <w:r w:rsidR="00A5585F">
        <w:rPr>
          <w:rFonts w:ascii="Times New Roman" w:hAnsi="Times New Roman" w:cs="Times New Roman"/>
          <w:sz w:val="28"/>
          <w:szCs w:val="28"/>
        </w:rPr>
        <w:t xml:space="preserve">Bình Định </w:t>
      </w:r>
      <w:r w:rsidR="00AF61F4" w:rsidRPr="006F6595">
        <w:rPr>
          <w:rFonts w:ascii="Times New Roman" w:hAnsi="Times New Roman" w:cs="Times New Roman"/>
          <w:sz w:val="28"/>
          <w:szCs w:val="28"/>
        </w:rPr>
        <w:t xml:space="preserve">về </w:t>
      </w:r>
      <w:r w:rsidR="002F4215">
        <w:rPr>
          <w:rFonts w:ascii="Times New Roman" w:hAnsi="Times New Roman" w:cs="Times New Roman"/>
          <w:sz w:val="28"/>
          <w:szCs w:val="28"/>
        </w:rPr>
        <w:t xml:space="preserve">Quy định mức hỗ trợ đối với trẻ em mầm non là con </w:t>
      </w:r>
      <w:r w:rsidR="002F4215">
        <w:rPr>
          <w:rFonts w:ascii="Times New Roman" w:hAnsi="Times New Roman" w:cs="Times New Roman"/>
          <w:sz w:val="28"/>
          <w:szCs w:val="28"/>
        </w:rPr>
        <w:lastRenderedPageBreak/>
        <w:t>công nhân, người lao động làm việc tại khu công nghiệp; giáo viên mầm non làm việc tại cơ sở giáo dục mầm non dân lập, tư thục và cơ sở giáo dục mầm non độc lậ</w:t>
      </w:r>
      <w:r w:rsidR="00B462C8">
        <w:rPr>
          <w:rFonts w:ascii="Times New Roman" w:hAnsi="Times New Roman" w:cs="Times New Roman"/>
          <w:sz w:val="28"/>
          <w:szCs w:val="28"/>
        </w:rPr>
        <w:t>p dân l</w:t>
      </w:r>
      <w:r w:rsidR="002F4215">
        <w:rPr>
          <w:rFonts w:ascii="Times New Roman" w:hAnsi="Times New Roman" w:cs="Times New Roman"/>
          <w:sz w:val="28"/>
          <w:szCs w:val="28"/>
        </w:rPr>
        <w:t>ập, tư thục ở địa bàn có khu công nghiệp trên địa bàn tỉnh Bình Định</w:t>
      </w:r>
      <w:r w:rsidRPr="006F6595">
        <w:rPr>
          <w:rFonts w:ascii="Times New Roman" w:hAnsi="Times New Roman" w:cs="Times New Roman"/>
          <w:sz w:val="28"/>
          <w:szCs w:val="28"/>
        </w:rPr>
        <w:t>.</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8. Tích cực nghiên cứu đề xuất chính sách có liên quan trực tiếp đến quyền và lợi ích hợp pháp, chính đáng của nữ CNVCLĐ và con CNVCLĐ.</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9. Tích cực triể</w:t>
      </w:r>
      <w:r w:rsidR="00750E90">
        <w:rPr>
          <w:rFonts w:ascii="Times New Roman" w:hAnsi="Times New Roman" w:cs="Times New Roman"/>
          <w:sz w:val="28"/>
          <w:szCs w:val="28"/>
        </w:rPr>
        <w:t xml:space="preserve">n khai các mô hình </w:t>
      </w:r>
      <w:r w:rsidRPr="006F6595">
        <w:rPr>
          <w:rFonts w:ascii="Times New Roman" w:hAnsi="Times New Roman" w:cs="Times New Roman"/>
          <w:sz w:val="28"/>
          <w:szCs w:val="28"/>
        </w:rPr>
        <w:t>như “Sức khỏe của bạn”, “Phòng vắt trữ sữa mẹ tại nơi làm việc”, “Chăm lo, bảo vệ quyền và lợi ích hợp pháp, chính đáng cho lao động nữ tại nơi làm việc”, các diễn đàn về Bình đẳng giới và Phòng chống bạo lực đối với phụ nữ và trẻ em, diễn đàn giáo dục đời sống đạo đức gia đình cần được nhân rộng và triển khai.</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10. Chủ động phối hợp với cơ quan chức năng tiến hành kiểm tra, giám sát việc thực hiện chế độ, chính sách đối với lao động nữ; tổ chức đối thoại về thực hiện chính sách lao động nữ và các vấn đề lao động nữ quan tâm, như: việc làm, đời sống, cải thiện điều kiện làm việc, nâng lương, nâng bậc, chế độ thai sản, hỗ trợ nuôi con nhỏ, đồng thời đưa ra các giải pháp đảm bảo việc làm, thu nhập cho lao động nữ.</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11. Nghiên cứu đổi mới phương pháp tiếp cận với lao động nữ thông qua việc sử dụng công nghệ số, mạng xã hội nhằm tiết kiệm thời gian, công sức và tăng lượng tương tác, góp phần tăng cường hiệu quả hoạt động nữ công công đoàn trong công tác vận động nữ CNVCLĐ.</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t>II. CÁC CHỈ TIÊU</w:t>
      </w:r>
    </w:p>
    <w:p w:rsidR="00AF61F4"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Quan tâm đào tạo, bồi dưỡng, kiện toàn cán bộ nữ tham gia Ban Chấp hành công đoàn các cấp </w:t>
      </w:r>
      <w:r w:rsidR="002F4215">
        <w:rPr>
          <w:rFonts w:ascii="Times New Roman" w:hAnsi="Times New Roman" w:cs="Times New Roman"/>
          <w:sz w:val="28"/>
          <w:szCs w:val="28"/>
        </w:rPr>
        <w:t xml:space="preserve">nhiệm kỳ 2023-2028 </w:t>
      </w:r>
      <w:r w:rsidRPr="006F6595">
        <w:rPr>
          <w:rFonts w:ascii="Times New Roman" w:hAnsi="Times New Roman" w:cs="Times New Roman"/>
          <w:sz w:val="28"/>
          <w:szCs w:val="28"/>
        </w:rPr>
        <w:t>đạt 30% trở</w:t>
      </w:r>
      <w:r w:rsidR="00AF61F4" w:rsidRPr="006F6595">
        <w:rPr>
          <w:rFonts w:ascii="Times New Roman" w:hAnsi="Times New Roman" w:cs="Times New Roman"/>
          <w:sz w:val="28"/>
          <w:szCs w:val="28"/>
        </w:rPr>
        <w:t xml:space="preserve"> lên.</w:t>
      </w:r>
      <w:r w:rsidRPr="006F6595">
        <w:rPr>
          <w:rFonts w:ascii="Times New Roman" w:hAnsi="Times New Roman" w:cs="Times New Roman"/>
          <w:sz w:val="28"/>
          <w:szCs w:val="28"/>
        </w:rPr>
        <w:t xml:space="preserve"> </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w:t>
      </w:r>
      <w:r w:rsidR="00AF61F4" w:rsidRPr="006F6595">
        <w:rPr>
          <w:rFonts w:ascii="Times New Roman" w:hAnsi="Times New Roman" w:cs="Times New Roman"/>
          <w:sz w:val="28"/>
          <w:szCs w:val="28"/>
        </w:rPr>
        <w:t xml:space="preserve">Phấn đấu </w:t>
      </w:r>
      <w:r w:rsidRPr="006F6595">
        <w:rPr>
          <w:rFonts w:ascii="Times New Roman" w:hAnsi="Times New Roman" w:cs="Times New Roman"/>
          <w:sz w:val="28"/>
          <w:szCs w:val="28"/>
        </w:rPr>
        <w:t xml:space="preserve">100 % </w:t>
      </w:r>
      <w:r w:rsidR="00AF61F4" w:rsidRPr="006F6595">
        <w:rPr>
          <w:rFonts w:ascii="Times New Roman" w:hAnsi="Times New Roman" w:cs="Times New Roman"/>
          <w:sz w:val="28"/>
          <w:szCs w:val="28"/>
        </w:rPr>
        <w:t>Công đoàn cấp huyện</w:t>
      </w:r>
      <w:r w:rsidRPr="006F6595">
        <w:rPr>
          <w:rFonts w:ascii="Times New Roman" w:hAnsi="Times New Roman" w:cs="Times New Roman"/>
          <w:sz w:val="28"/>
          <w:szCs w:val="28"/>
        </w:rPr>
        <w:t xml:space="preserve"> tổ chức tập huấn, truyền thông về công tác bình đẳng giới, lồng ghép giới trong hoạt động công đoàn, công tác dân số, gia đình, trẻ em cho cán bộ công đoàn các cấp và nữ CNVCLĐ.</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Hàng năm, mỗi công đoàn cơ sở tổ chức hoặc lồng ghép tổ chức ít nhất một hoạt động tuyên truyền nhằm thay đổi nhận thức, hành động và trách nhiệm về thực hiện bình đẳng giới, dân số và phát triển, trách nhiệm của nam giới chia sẻ công việc gia đình, phòng ngừa và ứng phó với bạo lực trên cơ sở giới trong CNVCLĐ.</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Phấn đấu mỗi công đoàn cơ sở có ít nhất 01 hoạt động chăm lo cho nữ đoàn viên, lao động nữ.</w:t>
      </w:r>
    </w:p>
    <w:p w:rsidR="00DC2162" w:rsidRPr="00750E90" w:rsidRDefault="00DC2162" w:rsidP="00750E90">
      <w:pPr>
        <w:spacing w:before="80" w:after="80" w:line="240" w:lineRule="auto"/>
        <w:ind w:firstLine="709"/>
        <w:jc w:val="both"/>
        <w:rPr>
          <w:rFonts w:ascii="Times New Roman" w:hAnsi="Times New Roman" w:cs="Times New Roman"/>
          <w:spacing w:val="-2"/>
          <w:sz w:val="28"/>
          <w:szCs w:val="28"/>
        </w:rPr>
      </w:pPr>
      <w:r w:rsidRPr="00750E90">
        <w:rPr>
          <w:rFonts w:ascii="Times New Roman" w:hAnsi="Times New Roman" w:cs="Times New Roman"/>
          <w:spacing w:val="-2"/>
          <w:sz w:val="28"/>
          <w:szCs w:val="28"/>
        </w:rPr>
        <w:t>-</w:t>
      </w:r>
      <w:r w:rsidR="00503971" w:rsidRPr="00750E90">
        <w:rPr>
          <w:rFonts w:ascii="Times New Roman" w:hAnsi="Times New Roman" w:cs="Times New Roman"/>
          <w:spacing w:val="-2"/>
          <w:sz w:val="28"/>
          <w:szCs w:val="28"/>
        </w:rPr>
        <w:t xml:space="preserve"> </w:t>
      </w:r>
      <w:r w:rsidRPr="00750E90">
        <w:rPr>
          <w:rFonts w:ascii="Times New Roman" w:hAnsi="Times New Roman" w:cs="Times New Roman"/>
          <w:spacing w:val="-2"/>
          <w:sz w:val="28"/>
          <w:szCs w:val="28"/>
        </w:rPr>
        <w:t>Hoàn thành các chỉ tiêu Nghị quyết Đại hội XII</w:t>
      </w:r>
      <w:r w:rsidR="00503971" w:rsidRPr="00750E90">
        <w:rPr>
          <w:rFonts w:ascii="Times New Roman" w:hAnsi="Times New Roman" w:cs="Times New Roman"/>
          <w:spacing w:val="-2"/>
          <w:sz w:val="28"/>
          <w:szCs w:val="28"/>
        </w:rPr>
        <w:t>I</w:t>
      </w:r>
      <w:r w:rsidRPr="00750E90">
        <w:rPr>
          <w:rFonts w:ascii="Times New Roman" w:hAnsi="Times New Roman" w:cs="Times New Roman"/>
          <w:spacing w:val="-2"/>
          <w:sz w:val="28"/>
          <w:szCs w:val="28"/>
        </w:rPr>
        <w:t xml:space="preserve"> Công đoàn </w:t>
      </w:r>
      <w:r w:rsidR="00503971" w:rsidRPr="00750E90">
        <w:rPr>
          <w:rFonts w:ascii="Times New Roman" w:hAnsi="Times New Roman" w:cs="Times New Roman"/>
          <w:spacing w:val="-2"/>
          <w:sz w:val="28"/>
          <w:szCs w:val="28"/>
        </w:rPr>
        <w:t xml:space="preserve">tỉnh </w:t>
      </w:r>
      <w:r w:rsidRPr="00750E90">
        <w:rPr>
          <w:rFonts w:ascii="Times New Roman" w:hAnsi="Times New Roman" w:cs="Times New Roman"/>
          <w:spacing w:val="-2"/>
          <w:sz w:val="28"/>
          <w:szCs w:val="28"/>
        </w:rPr>
        <w:t>về thành lập Ban Nữ công quần chúng theo quy định của Điều lệ Công đoàn Việt Nam.</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w:t>
      </w:r>
      <w:r w:rsidR="00503971" w:rsidRPr="006F6595">
        <w:rPr>
          <w:rFonts w:ascii="Times New Roman" w:hAnsi="Times New Roman" w:cs="Times New Roman"/>
          <w:sz w:val="28"/>
          <w:szCs w:val="28"/>
        </w:rPr>
        <w:t xml:space="preserve"> </w:t>
      </w:r>
      <w:r w:rsidRPr="006F6595">
        <w:rPr>
          <w:rFonts w:ascii="Times New Roman" w:hAnsi="Times New Roman" w:cs="Times New Roman"/>
          <w:sz w:val="28"/>
          <w:szCs w:val="28"/>
        </w:rPr>
        <w:t>Tiếp tục phấn đấu 85% trở lên nữ CNVCLĐ khu vực hành chính sự nghiệp, doanh nghiệp nhà nước và 55% trở lên nữ CNVCLĐ doanh nghiệp ngoài khu vực nhà nước đạt danh hiệu thi đua “Giỏi việc nước, đảm việc nhà”.</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Phấn đấu 90% Ban Nữ công quần chúng </w:t>
      </w:r>
      <w:r w:rsidR="00750E90">
        <w:rPr>
          <w:rFonts w:ascii="Times New Roman" w:hAnsi="Times New Roman" w:cs="Times New Roman"/>
          <w:sz w:val="28"/>
          <w:szCs w:val="28"/>
        </w:rPr>
        <w:t>công đoàn</w:t>
      </w:r>
      <w:r w:rsidRPr="006F6595">
        <w:rPr>
          <w:rFonts w:ascii="Times New Roman" w:hAnsi="Times New Roman" w:cs="Times New Roman"/>
          <w:sz w:val="28"/>
          <w:szCs w:val="28"/>
        </w:rPr>
        <w:t xml:space="preserve"> các cấp sử dụng công nghệ thông tin kết nối với lao động nữ và CĐ cấp dưới thông qua các nền tảng mạng xã</w:t>
      </w:r>
      <w:r w:rsidR="00503971" w:rsidRPr="006F6595">
        <w:rPr>
          <w:rFonts w:ascii="Times New Roman" w:hAnsi="Times New Roman" w:cs="Times New Roman"/>
          <w:sz w:val="28"/>
          <w:szCs w:val="28"/>
        </w:rPr>
        <w:t xml:space="preserve"> </w:t>
      </w:r>
      <w:r w:rsidRPr="006F6595">
        <w:rPr>
          <w:rFonts w:ascii="Times New Roman" w:hAnsi="Times New Roman" w:cs="Times New Roman"/>
          <w:sz w:val="28"/>
          <w:szCs w:val="28"/>
        </w:rPr>
        <w:t>hội.</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lastRenderedPageBreak/>
        <w:t>IV. NHIỆM VỤ VÀ GIẢI PHÁP</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t>1. Tích cực tham gia xây dựng chế độ, chính sách và kiểm tra, giám sát việc thực hiện chế độ chính sách đối với lao động nữ</w:t>
      </w:r>
      <w:r w:rsidR="00503971" w:rsidRPr="006F6595">
        <w:rPr>
          <w:rFonts w:ascii="Times New Roman" w:hAnsi="Times New Roman" w:cs="Times New Roman"/>
          <w:b/>
          <w:bCs/>
          <w:sz w:val="28"/>
          <w:szCs w:val="28"/>
        </w:rPr>
        <w:t xml:space="preserve"> và con CNVCLĐ</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Tăng cường phối hợp với chính quyền, tổ chức chính trị - xã hội tại địa phương</w:t>
      </w:r>
      <w:r w:rsidR="009B42AB" w:rsidRPr="006F6595">
        <w:rPr>
          <w:rFonts w:ascii="Times New Roman" w:hAnsi="Times New Roman" w:cs="Times New Roman"/>
          <w:sz w:val="28"/>
          <w:szCs w:val="28"/>
        </w:rPr>
        <w:t>, đơn vị</w:t>
      </w:r>
      <w:r w:rsidRPr="006F6595">
        <w:rPr>
          <w:rFonts w:ascii="Times New Roman" w:hAnsi="Times New Roman" w:cs="Times New Roman"/>
          <w:sz w:val="28"/>
          <w:szCs w:val="28"/>
        </w:rPr>
        <w:t xml:space="preserve"> xây dựng kế hoạch kiểm tra, giám sát tình hình thực hiện chế độ, chính sách đối với người lao động nói chung, lao động nữ nói riêng. Đưa kế hoạch kiểm tra giám sát vào chương trình công tác năm để chủ động triển khai thực hiện.</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Chú trọng công tác tổng kết thực tiễn, phát hiện những khó khăn, vướng mắc, những vấn đề mới trong việc triển khai chế độ, chính sách cho lao động nữ để nghiên cứu, tổng hợp, đề xuất với chính quyền địa phương</w:t>
      </w:r>
      <w:r w:rsidR="009B42AB" w:rsidRPr="006F6595">
        <w:rPr>
          <w:rFonts w:ascii="Times New Roman" w:hAnsi="Times New Roman" w:cs="Times New Roman"/>
          <w:sz w:val="28"/>
          <w:szCs w:val="28"/>
        </w:rPr>
        <w:t>, đơn vị</w:t>
      </w:r>
      <w:r w:rsidRPr="006F6595">
        <w:rPr>
          <w:rFonts w:ascii="Times New Roman" w:hAnsi="Times New Roman" w:cs="Times New Roman"/>
          <w:sz w:val="28"/>
          <w:szCs w:val="28"/>
        </w:rPr>
        <w:t xml:space="preserve"> và </w:t>
      </w:r>
      <w:r w:rsidR="009B42AB" w:rsidRPr="006F6595">
        <w:rPr>
          <w:rFonts w:ascii="Times New Roman" w:hAnsi="Times New Roman" w:cs="Times New Roman"/>
          <w:sz w:val="28"/>
          <w:szCs w:val="28"/>
        </w:rPr>
        <w:t>công đoàn cấp trên</w:t>
      </w:r>
      <w:r w:rsidRPr="006F6595">
        <w:rPr>
          <w:rFonts w:ascii="Times New Roman" w:hAnsi="Times New Roman" w:cs="Times New Roman"/>
          <w:sz w:val="28"/>
          <w:szCs w:val="28"/>
        </w:rPr>
        <w:t xml:space="preserve"> kiến nghị với Chính phủ và Quốc hội trong việc sửa đổi, bổ sung chế độ, chính sách liên quan đến quyền và lợi ích hợp pháp, chính đáng của lao động nữ và trẻ em.</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Công đoàn cấp trên</w:t>
      </w:r>
      <w:r w:rsidR="009B42AB" w:rsidRPr="006F6595">
        <w:rPr>
          <w:rFonts w:ascii="Times New Roman" w:hAnsi="Times New Roman" w:cs="Times New Roman"/>
          <w:sz w:val="28"/>
          <w:szCs w:val="28"/>
        </w:rPr>
        <w:t xml:space="preserve"> cơ sở</w:t>
      </w:r>
      <w:r w:rsidRPr="006F6595">
        <w:rPr>
          <w:rFonts w:ascii="Times New Roman" w:hAnsi="Times New Roman" w:cs="Times New Roman"/>
          <w:sz w:val="28"/>
          <w:szCs w:val="28"/>
        </w:rPr>
        <w:t xml:space="preserve"> thường xuyên đôn đốc, hỗ trợ, hướng dẫn công đoàn </w:t>
      </w:r>
      <w:r w:rsidR="009B42AB" w:rsidRPr="006F6595">
        <w:rPr>
          <w:rFonts w:ascii="Times New Roman" w:hAnsi="Times New Roman" w:cs="Times New Roman"/>
          <w:sz w:val="28"/>
          <w:szCs w:val="28"/>
        </w:rPr>
        <w:t>cơ sở</w:t>
      </w:r>
      <w:r w:rsidRPr="006F6595">
        <w:rPr>
          <w:rFonts w:ascii="Times New Roman" w:hAnsi="Times New Roman" w:cs="Times New Roman"/>
          <w:sz w:val="28"/>
          <w:szCs w:val="28"/>
        </w:rPr>
        <w:t xml:space="preserve"> trong việc thực hiện các chế độ liên quan đến quyền và lợi ích hợp pháp, chính đáng của lao động nữ. Kịp thời phát hiện và can thiệp, hỗ trợ với những trường hợp vi phạm quyền lợi của lao động nữ và trẻ em.</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t>2. Đẩy mạnh công tác thông tin, tuyên truyền về chính sách lao động nữ, bình đẳng giới, dân số, gia đình, trẻ</w:t>
      </w:r>
      <w:r w:rsidR="009B42AB" w:rsidRPr="006F6595">
        <w:rPr>
          <w:rFonts w:ascii="Times New Roman" w:hAnsi="Times New Roman" w:cs="Times New Roman"/>
          <w:b/>
          <w:bCs/>
          <w:sz w:val="28"/>
          <w:szCs w:val="28"/>
        </w:rPr>
        <w:t xml:space="preserve"> em</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Tiếp tục thực hiện các </w:t>
      </w:r>
      <w:r w:rsidR="00404550" w:rsidRPr="006F6595">
        <w:rPr>
          <w:rFonts w:ascii="Times New Roman" w:hAnsi="Times New Roman" w:cs="Times New Roman"/>
          <w:sz w:val="28"/>
          <w:szCs w:val="28"/>
        </w:rPr>
        <w:t>văn bản</w:t>
      </w:r>
      <w:r w:rsidRPr="006F6595">
        <w:rPr>
          <w:rFonts w:ascii="Times New Roman" w:hAnsi="Times New Roman" w:cs="Times New Roman"/>
          <w:sz w:val="28"/>
          <w:szCs w:val="28"/>
        </w:rPr>
        <w:t xml:space="preserve"> của </w:t>
      </w:r>
      <w:r w:rsidR="00404550" w:rsidRPr="006F6595">
        <w:rPr>
          <w:rFonts w:ascii="Times New Roman" w:hAnsi="Times New Roman" w:cs="Times New Roman"/>
          <w:sz w:val="28"/>
          <w:szCs w:val="28"/>
        </w:rPr>
        <w:t xml:space="preserve">LĐLĐ tỉnh và Công đoàn cấp trên về </w:t>
      </w:r>
      <w:r w:rsidRPr="006F6595">
        <w:rPr>
          <w:rFonts w:ascii="Times New Roman" w:hAnsi="Times New Roman" w:cs="Times New Roman"/>
          <w:sz w:val="28"/>
          <w:szCs w:val="28"/>
        </w:rPr>
        <w:t>thực hiện “Chiến lược quốc gia về bình đẳng giới giai đoạn 2021-2030” và “Chiến lược dân số Việt Nam đến năm 2030”; tham mưu phối hợp triển khai Tháng hành động vì bình đẳng giới và phòng ngừa, ứng phó với bạo lực trên cơ sở giới (từ ngày 15/11 đến 15/12/2023) với các hoạt động thiết thực, phù hợp nhằm thay đổi nhận thức, hành động và trách nhiệm về thực hiện bình đẳng giới, trách nhiệm cá nhân, gia đình, cộng đồng đặc biệt là nam giới trong chia sẻ công việc gia đình, phòng ngừa và ứng phó với bạo lực trên cơ sở giới trong CNVCLĐ để đảm bảo an sinh xã hội, tăng quyền năng và tạo cơ hội cho nữ CNCVNLĐ...</w:t>
      </w:r>
    </w:p>
    <w:p w:rsidR="002F421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Trong quá trình chuẩn bị nhân sự và chỉ đạo Đại hội công đoàn </w:t>
      </w:r>
      <w:r w:rsidR="002F4215">
        <w:rPr>
          <w:rFonts w:ascii="Times New Roman" w:hAnsi="Times New Roman" w:cs="Times New Roman"/>
          <w:sz w:val="28"/>
          <w:szCs w:val="28"/>
        </w:rPr>
        <w:t xml:space="preserve">cấp </w:t>
      </w:r>
      <w:r w:rsidR="00404550" w:rsidRPr="006F6595">
        <w:rPr>
          <w:rFonts w:ascii="Times New Roman" w:hAnsi="Times New Roman" w:cs="Times New Roman"/>
          <w:sz w:val="28"/>
          <w:szCs w:val="28"/>
        </w:rPr>
        <w:t>huyện</w:t>
      </w:r>
      <w:r w:rsidRPr="006F6595">
        <w:rPr>
          <w:rFonts w:ascii="Times New Roman" w:hAnsi="Times New Roman" w:cs="Times New Roman"/>
          <w:sz w:val="28"/>
          <w:szCs w:val="28"/>
        </w:rPr>
        <w:t xml:space="preserve"> nhiệm kỳ 2023-2028 quan tâm giới thiệu </w:t>
      </w:r>
      <w:r w:rsidR="00404550" w:rsidRPr="006F6595">
        <w:rPr>
          <w:rFonts w:ascii="Times New Roman" w:hAnsi="Times New Roman" w:cs="Times New Roman"/>
          <w:sz w:val="28"/>
          <w:szCs w:val="28"/>
        </w:rPr>
        <w:t xml:space="preserve">đoàn viên </w:t>
      </w:r>
      <w:r w:rsidRPr="006F6595">
        <w:rPr>
          <w:rFonts w:ascii="Times New Roman" w:hAnsi="Times New Roman" w:cs="Times New Roman"/>
          <w:sz w:val="28"/>
          <w:szCs w:val="28"/>
        </w:rPr>
        <w:t>nữ có đủ tiêu chuẩn, điều kiện tham gia BCH, BTV đạt khoảng 30% trở</w:t>
      </w:r>
      <w:r w:rsidR="002F4215">
        <w:rPr>
          <w:rFonts w:ascii="Times New Roman" w:hAnsi="Times New Roman" w:cs="Times New Roman"/>
          <w:sz w:val="28"/>
          <w:szCs w:val="28"/>
        </w:rPr>
        <w:t xml:space="preserve"> lên.</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t>3. Hoạt động của Ban Nữ công quần chúng</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w:t>
      </w:r>
      <w:r w:rsidR="00404550" w:rsidRPr="006F6595">
        <w:rPr>
          <w:rFonts w:ascii="Times New Roman" w:hAnsi="Times New Roman" w:cs="Times New Roman"/>
          <w:sz w:val="28"/>
          <w:szCs w:val="28"/>
        </w:rPr>
        <w:t>Chú trọng t</w:t>
      </w:r>
      <w:r w:rsidRPr="006F6595">
        <w:rPr>
          <w:rFonts w:ascii="Times New Roman" w:hAnsi="Times New Roman" w:cs="Times New Roman"/>
          <w:sz w:val="28"/>
          <w:szCs w:val="28"/>
        </w:rPr>
        <w:t>húc đẩy thành lập, kiện toàn và nâng cao chất lượng hoạt động củ</w:t>
      </w:r>
      <w:r w:rsidR="00404550" w:rsidRPr="006F6595">
        <w:rPr>
          <w:rFonts w:ascii="Times New Roman" w:hAnsi="Times New Roman" w:cs="Times New Roman"/>
          <w:sz w:val="28"/>
          <w:szCs w:val="28"/>
        </w:rPr>
        <w:t>a b</w:t>
      </w:r>
      <w:r w:rsidRPr="006F6595">
        <w:rPr>
          <w:rFonts w:ascii="Times New Roman" w:hAnsi="Times New Roman" w:cs="Times New Roman"/>
          <w:sz w:val="28"/>
          <w:szCs w:val="28"/>
        </w:rPr>
        <w:t xml:space="preserve">an </w:t>
      </w:r>
      <w:r w:rsidR="00404550" w:rsidRPr="006F6595">
        <w:rPr>
          <w:rFonts w:ascii="Times New Roman" w:hAnsi="Times New Roman" w:cs="Times New Roman"/>
          <w:sz w:val="28"/>
          <w:szCs w:val="28"/>
        </w:rPr>
        <w:t>n</w:t>
      </w:r>
      <w:r w:rsidRPr="006F6595">
        <w:rPr>
          <w:rFonts w:ascii="Times New Roman" w:hAnsi="Times New Roman" w:cs="Times New Roman"/>
          <w:sz w:val="28"/>
          <w:szCs w:val="28"/>
        </w:rPr>
        <w:t xml:space="preserve">ữ công công đoàn các cấp, chú trọng thành lập Ban Nữ công quần chúng theo chỉ tiêu của </w:t>
      </w:r>
      <w:r w:rsidR="00404550" w:rsidRPr="006F6595">
        <w:rPr>
          <w:rFonts w:ascii="Times New Roman" w:hAnsi="Times New Roman" w:cs="Times New Roman"/>
          <w:sz w:val="28"/>
          <w:szCs w:val="28"/>
        </w:rPr>
        <w:t>LĐLĐ tỉnh giao</w:t>
      </w:r>
      <w:r w:rsidRPr="006F6595">
        <w:rPr>
          <w:rFonts w:ascii="Times New Roman" w:hAnsi="Times New Roman" w:cs="Times New Roman"/>
          <w:sz w:val="28"/>
          <w:szCs w:val="28"/>
        </w:rPr>
        <w:t xml:space="preserve"> cho </w:t>
      </w:r>
      <w:r w:rsidR="00404550" w:rsidRPr="006F6595">
        <w:rPr>
          <w:rFonts w:ascii="Times New Roman" w:hAnsi="Times New Roman" w:cs="Times New Roman"/>
          <w:sz w:val="28"/>
          <w:szCs w:val="28"/>
        </w:rPr>
        <w:t>LĐLĐ các huyện, thị xã, thành phố và công đoàn ngành</w:t>
      </w:r>
      <w:r w:rsidRPr="006F6595">
        <w:rPr>
          <w:rFonts w:ascii="Times New Roman" w:hAnsi="Times New Roman" w:cs="Times New Roman"/>
          <w:sz w:val="28"/>
          <w:szCs w:val="28"/>
        </w:rPr>
        <w:t xml:space="preserve"> năm 2023</w:t>
      </w:r>
      <w:r w:rsidR="00404550" w:rsidRPr="006F6595">
        <w:rPr>
          <w:rFonts w:ascii="Times New Roman" w:hAnsi="Times New Roman" w:cs="Times New Roman"/>
          <w:sz w:val="28"/>
          <w:szCs w:val="28"/>
        </w:rPr>
        <w:t>, phấn đấu đạt 100% CĐCS có đủ điều kiện thành lập ban nữ công quần chúng đều được thành lập</w:t>
      </w:r>
      <w:r w:rsidR="00A5585F">
        <w:rPr>
          <w:rFonts w:ascii="Times New Roman" w:hAnsi="Times New Roman" w:cs="Times New Roman"/>
          <w:sz w:val="28"/>
          <w:szCs w:val="28"/>
        </w:rPr>
        <w:t xml:space="preserve"> ban nữ công</w:t>
      </w:r>
      <w:r w:rsidRPr="006F6595">
        <w:rPr>
          <w:rFonts w:ascii="Times New Roman" w:hAnsi="Times New Roman" w:cs="Times New Roman"/>
          <w:sz w:val="28"/>
          <w:szCs w:val="28"/>
        </w:rPr>
        <w:t>.</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Tiếp tục nghiên cứu đổi mới hình thức tổ chức nhằm lan tỏa chủ đề “Ấm áp nghĩa tình nữ đoàn viên công đoàn 2023” với các hoạt động thiết thực chăm lo đời sống vật chất, tinh thần cho nữ CNVCLĐ, phấn đấu mỗi công đoàn cơ sở một hoạt động chăm lo cho đoàn viên, lao động nữ nhân dịp các ngày kỷ niệm Ngày </w:t>
      </w:r>
      <w:r w:rsidRPr="006F6595">
        <w:rPr>
          <w:rFonts w:ascii="Times New Roman" w:hAnsi="Times New Roman" w:cs="Times New Roman"/>
          <w:sz w:val="28"/>
          <w:szCs w:val="28"/>
        </w:rPr>
        <w:lastRenderedPageBreak/>
        <w:t>Quốc tế phụ nữ (8/3), Ngày Quốc tế hạnh phúc (20/3), Ngày Gia đình Việt Nam (28/6), Ngày Phụ nữ Việt Nam (20/10) ...</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Quan tâm đến công tác bảo vệ quyền và lợi ích hợp pháp, chính đáng của lao động nữ như: việc làm ổn định, chế độ tiền lương tháng thứ 13, hỗ trợ bữa ăn giữa ca, xăng xe, bữa ăn phụ cho lao động nữ mang thai. Phát huy vai trò của mình, </w:t>
      </w:r>
      <w:r w:rsidR="00745C3B" w:rsidRPr="006F6595">
        <w:rPr>
          <w:rFonts w:ascii="Times New Roman" w:hAnsi="Times New Roman" w:cs="Times New Roman"/>
          <w:sz w:val="28"/>
          <w:szCs w:val="28"/>
        </w:rPr>
        <w:t>b</w:t>
      </w:r>
      <w:r w:rsidRPr="006F6595">
        <w:rPr>
          <w:rFonts w:ascii="Times New Roman" w:hAnsi="Times New Roman" w:cs="Times New Roman"/>
          <w:sz w:val="28"/>
          <w:szCs w:val="28"/>
        </w:rPr>
        <w:t xml:space="preserve">an </w:t>
      </w:r>
      <w:r w:rsidR="00745C3B" w:rsidRPr="006F6595">
        <w:rPr>
          <w:rFonts w:ascii="Times New Roman" w:hAnsi="Times New Roman" w:cs="Times New Roman"/>
          <w:sz w:val="28"/>
          <w:szCs w:val="28"/>
        </w:rPr>
        <w:t>n</w:t>
      </w:r>
      <w:r w:rsidRPr="006F6595">
        <w:rPr>
          <w:rFonts w:ascii="Times New Roman" w:hAnsi="Times New Roman" w:cs="Times New Roman"/>
          <w:sz w:val="28"/>
          <w:szCs w:val="28"/>
        </w:rPr>
        <w:t xml:space="preserve">ữ công quần chúng </w:t>
      </w:r>
      <w:r w:rsidR="00745C3B" w:rsidRPr="006F6595">
        <w:rPr>
          <w:rFonts w:ascii="Times New Roman" w:hAnsi="Times New Roman" w:cs="Times New Roman"/>
          <w:sz w:val="28"/>
          <w:szCs w:val="28"/>
        </w:rPr>
        <w:t xml:space="preserve">trong các </w:t>
      </w:r>
      <w:r w:rsidRPr="006F6595">
        <w:rPr>
          <w:rFonts w:ascii="Times New Roman" w:hAnsi="Times New Roman" w:cs="Times New Roman"/>
          <w:sz w:val="28"/>
          <w:szCs w:val="28"/>
        </w:rPr>
        <w:t>doanh nghiệp thường xuyên nắm bắt tình hình tư tưởng, tâm tư nguyện vọng của lao động nữ để tham mưu vớ</w:t>
      </w:r>
      <w:r w:rsidR="00745C3B" w:rsidRPr="006F6595">
        <w:rPr>
          <w:rFonts w:ascii="Times New Roman" w:hAnsi="Times New Roman" w:cs="Times New Roman"/>
          <w:sz w:val="28"/>
          <w:szCs w:val="28"/>
        </w:rPr>
        <w:t>i ban chấp hành</w:t>
      </w:r>
      <w:r w:rsidRPr="006F6595">
        <w:rPr>
          <w:rFonts w:ascii="Times New Roman" w:hAnsi="Times New Roman" w:cs="Times New Roman"/>
          <w:sz w:val="28"/>
          <w:szCs w:val="28"/>
        </w:rPr>
        <w:t xml:space="preserve"> CĐCS kịp thời bảo vệ quyề</w:t>
      </w:r>
      <w:r w:rsidR="00750E90">
        <w:rPr>
          <w:rFonts w:ascii="Times New Roman" w:hAnsi="Times New Roman" w:cs="Times New Roman"/>
          <w:sz w:val="28"/>
          <w:szCs w:val="28"/>
        </w:rPr>
        <w:t>n,</w:t>
      </w:r>
      <w:r w:rsidRPr="006F6595">
        <w:rPr>
          <w:rFonts w:ascii="Times New Roman" w:hAnsi="Times New Roman" w:cs="Times New Roman"/>
          <w:sz w:val="28"/>
          <w:szCs w:val="28"/>
        </w:rPr>
        <w:t xml:space="preserve"> lợi ích hợp pháp của lao động nữ.</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Quan tâm đến các hoạt động chăm lo cho con CNVCLĐ, đặc biệt vấn đề </w:t>
      </w:r>
      <w:r w:rsidR="00745C3B" w:rsidRPr="006F6595">
        <w:rPr>
          <w:rFonts w:ascii="Times New Roman" w:hAnsi="Times New Roman" w:cs="Times New Roman"/>
          <w:sz w:val="28"/>
          <w:szCs w:val="28"/>
        </w:rPr>
        <w:t>hỗ trợ tiền gửi trẻ cho con CNVCLĐ</w:t>
      </w:r>
      <w:r w:rsidRPr="006F6595">
        <w:rPr>
          <w:rFonts w:ascii="Times New Roman" w:hAnsi="Times New Roman" w:cs="Times New Roman"/>
          <w:sz w:val="28"/>
          <w:szCs w:val="28"/>
        </w:rPr>
        <w:t xml:space="preserve"> và đẩy mạnh tuyên truyền, giám sát việc thực hiện Nghị định 105/2020/NĐ-CP ngày 8/9/2020 của Chính phủ về chính sách phát triển giáo</w:t>
      </w:r>
      <w:r w:rsidR="00745C3B" w:rsidRPr="006F6595">
        <w:rPr>
          <w:rFonts w:ascii="Times New Roman" w:hAnsi="Times New Roman" w:cs="Times New Roman"/>
          <w:sz w:val="28"/>
          <w:szCs w:val="28"/>
        </w:rPr>
        <w:t xml:space="preserve"> dục mầm</w:t>
      </w:r>
      <w:r w:rsidRPr="006F6595">
        <w:rPr>
          <w:rFonts w:ascii="Times New Roman" w:hAnsi="Times New Roman" w:cs="Times New Roman"/>
          <w:sz w:val="28"/>
          <w:szCs w:val="28"/>
        </w:rPr>
        <w:t xml:space="preserve"> non, nhất là chính sách đối với con CNLĐ và giáo viên mầm non ở </w:t>
      </w:r>
      <w:r w:rsidR="00745C3B" w:rsidRPr="006F6595">
        <w:rPr>
          <w:rFonts w:ascii="Times New Roman" w:hAnsi="Times New Roman" w:cs="Times New Roman"/>
          <w:sz w:val="28"/>
          <w:szCs w:val="28"/>
        </w:rPr>
        <w:t>khu công nghiệp</w:t>
      </w:r>
      <w:r w:rsidR="00A5585F" w:rsidRPr="00A5585F">
        <w:rPr>
          <w:rFonts w:ascii="Times New Roman" w:hAnsi="Times New Roman" w:cs="Times New Roman"/>
          <w:sz w:val="28"/>
          <w:szCs w:val="28"/>
        </w:rPr>
        <w:t xml:space="preserve"> </w:t>
      </w:r>
      <w:r w:rsidR="00A5585F" w:rsidRPr="002F4215">
        <w:rPr>
          <w:rFonts w:ascii="Times New Roman" w:hAnsi="Times New Roman" w:cs="Times New Roman"/>
          <w:sz w:val="28"/>
          <w:szCs w:val="28"/>
        </w:rPr>
        <w:t>và Quyết định số 77/2022/QĐ-UBND ngày 19/12/2022 của UBND tỉnh</w:t>
      </w:r>
      <w:r w:rsidR="00A5585F" w:rsidRPr="006F6595">
        <w:rPr>
          <w:rFonts w:ascii="Times New Roman" w:hAnsi="Times New Roman" w:cs="Times New Roman"/>
          <w:sz w:val="28"/>
          <w:szCs w:val="28"/>
        </w:rPr>
        <w:t xml:space="preserve"> </w:t>
      </w:r>
      <w:r w:rsidR="00A5585F">
        <w:rPr>
          <w:rFonts w:ascii="Times New Roman" w:hAnsi="Times New Roman" w:cs="Times New Roman"/>
          <w:sz w:val="28"/>
          <w:szCs w:val="28"/>
        </w:rPr>
        <w:t>Bình Định</w:t>
      </w:r>
      <w:r w:rsidRPr="006F6595">
        <w:rPr>
          <w:rFonts w:ascii="Times New Roman" w:hAnsi="Times New Roman" w:cs="Times New Roman"/>
          <w:sz w:val="28"/>
          <w:szCs w:val="28"/>
        </w:rPr>
        <w:t>.</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Xây dựng đội ngũ nữ cán bộ công đoàn, chú trọng quy hoạch, đào tạo, luân chuyển, bổ nhiệm đối với cán bộ nữ; cơ cấu giới thiệu cán bộ phụ trách công tác nữ công tham gia </w:t>
      </w:r>
      <w:r w:rsidR="00745C3B" w:rsidRPr="006F6595">
        <w:rPr>
          <w:rFonts w:ascii="Times New Roman" w:hAnsi="Times New Roman" w:cs="Times New Roman"/>
          <w:sz w:val="28"/>
          <w:szCs w:val="28"/>
        </w:rPr>
        <w:t>ban chấp hành, ban thường vụ</w:t>
      </w:r>
      <w:r w:rsidRPr="006F6595">
        <w:rPr>
          <w:rFonts w:ascii="Times New Roman" w:hAnsi="Times New Roman" w:cs="Times New Roman"/>
          <w:sz w:val="28"/>
          <w:szCs w:val="28"/>
        </w:rPr>
        <w:t xml:space="preserve"> công đoàn các cấp, chuẩn bị nguồn cán bộ nữ cho nhiệm kỳ 2023-2028, nhằm nâng cao hơn nữa tỷ lệ nữ cán bộ lãnh đạo công đoàn các cấp, góp phần thực hiện mục tiêu của Nghị quyết 02-NQ/TW của Bộ Chính trị về “Đổi mới tổ chức và hoạt động của Công đoàn Việt Nam trong tình hình mới”.</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t>4. Triển khai các phong trào thi đua và mô hình tập hợp lao động nữ</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Tiếp tục đổi mới, sáng tạo về nội dung, hình thức tổ chức phong trào thi đua “Giỏi việc nước, đảm việc nhà” trong nữ CNVCLĐ với chủ đề “Nữ đoàn viên công đoàn chủ động sáng tạo, nâng cao năng suất, hiệu quả công tác và xây dựng gia đình hạnh phúc”. Quan tâm thúc đẩy việc triển khai phong trào trong khu vực doanh nghiệp. Chú trọng khen thưởng cho đối tượng nữ công nhân lao động trực tiếp; đảm bảo trong khen thưởng phong trào thi đua “Giỏi việc nước, đảm việc nhà” hàng năm có ít nhất 01 cá nhân là lao động trực tiếp.</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Đẩy mạnh phong trào thi đua “Giỏi việc nước, đảm việc nhà”, phong trào “Xây dựng người phụ nữ Việt Nam thời đại mới”</w:t>
      </w:r>
      <w:r w:rsidR="00745C3B" w:rsidRPr="006F6595">
        <w:rPr>
          <w:rFonts w:ascii="Times New Roman" w:hAnsi="Times New Roman" w:cs="Times New Roman"/>
          <w:sz w:val="28"/>
          <w:szCs w:val="28"/>
        </w:rPr>
        <w:t>, phong trào “xây dựng gia đình công nhân, viên chức, lao động thành đạt”</w:t>
      </w:r>
      <w:r w:rsidRPr="006F6595">
        <w:rPr>
          <w:rFonts w:ascii="Times New Roman" w:hAnsi="Times New Roman" w:cs="Times New Roman"/>
          <w:sz w:val="28"/>
          <w:szCs w:val="28"/>
        </w:rPr>
        <w:t xml:space="preserve"> gắn với đẩy mạnh việc học tập và làm theo tư tưởng, đạo đức, phong cách Hồ Chí Minh trong nữ cán bộ, công</w:t>
      </w:r>
      <w:r w:rsidR="00745C3B" w:rsidRPr="006F6595">
        <w:rPr>
          <w:rFonts w:ascii="Times New Roman" w:hAnsi="Times New Roman" w:cs="Times New Roman"/>
          <w:sz w:val="28"/>
          <w:szCs w:val="28"/>
        </w:rPr>
        <w:t xml:space="preserve"> </w:t>
      </w:r>
      <w:r w:rsidRPr="006F6595">
        <w:rPr>
          <w:rFonts w:ascii="Times New Roman" w:hAnsi="Times New Roman" w:cs="Times New Roman"/>
          <w:sz w:val="28"/>
          <w:szCs w:val="28"/>
        </w:rPr>
        <w:t>chức, viên chức, công nhân lao động. Lựa chọn các hình thức sinh hoạt, các hoạt động phong trào phải xuất phát từ nhu cầu, nguyện vọng của nữ CNLĐ và phù hợp với điều kiện thực tế của mỗi doanh nghiệp.</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Xây dựng mô hình điểm “Chăm lo, bảo vệ quyền của lao động nữ thông qua đối thoại tại nơi làm việc”. Tiếp tục xây dựng và phát triển mô hình mới nhằm chăm lo tốt hơn quyền và lợi ích hợp pháp, chính đáng cho lao động nữ.</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t xml:space="preserve">5. Công tác phối hợp với Hội Liên hiệp Phụ nữ </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Chủ động nghiên cứ</w:t>
      </w:r>
      <w:r w:rsidR="001A1B14" w:rsidRPr="006F6595">
        <w:rPr>
          <w:rFonts w:ascii="Times New Roman" w:hAnsi="Times New Roman" w:cs="Times New Roman"/>
          <w:sz w:val="28"/>
          <w:szCs w:val="28"/>
        </w:rPr>
        <w:t xml:space="preserve">u xây dựng </w:t>
      </w:r>
      <w:r w:rsidRPr="006F6595">
        <w:rPr>
          <w:rFonts w:ascii="Times New Roman" w:hAnsi="Times New Roman" w:cs="Times New Roman"/>
          <w:sz w:val="28"/>
          <w:szCs w:val="28"/>
        </w:rPr>
        <w:t xml:space="preserve">kế hoạch phối hợp tổ chức các hoạt động cụ thể cho nữ cán bộ, </w:t>
      </w:r>
      <w:r w:rsidR="006F6595" w:rsidRPr="006F6595">
        <w:rPr>
          <w:rFonts w:ascii="Times New Roman" w:hAnsi="Times New Roman" w:cs="Times New Roman"/>
          <w:sz w:val="28"/>
          <w:szCs w:val="28"/>
        </w:rPr>
        <w:t>CNVCLĐ</w:t>
      </w:r>
      <w:r w:rsidRPr="006F6595">
        <w:rPr>
          <w:rFonts w:ascii="Times New Roman" w:hAnsi="Times New Roman" w:cs="Times New Roman"/>
          <w:sz w:val="28"/>
          <w:szCs w:val="28"/>
        </w:rPr>
        <w:t xml:space="preserve"> trên địa bàn.</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lastRenderedPageBreak/>
        <w:t>- Xây dựng mô hình điểm khu nhà trọ đạt các tiêu chí “5 không, 3 sạch”</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Hưởng ứng “Tuần lễ Áo dài”, phát động nữ cán bộ, công chức, viên chức, người lao động trong cả nước mặc áo dài trong ngày làm việc phù hợp với điều kiện và đặc thù nghề nghiệp từ ngày 01/3 đến ngày 08/3/2023, tập trung đồng loạt vào ngày 08/3/2023 nhằm lan tỏa vẻ đẹp áo dài, khẳng định và tôn vinh giá trị của áo dài trong đời sống xã hội.</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Phối hợp thực hiện chương trình “Đồng hành cùng phụ nữ biên cương”, chương trình “Xuân biên giới”, chương trình “Mẹ đỡ đầu”</w:t>
      </w:r>
      <w:r w:rsidR="00A5585F">
        <w:rPr>
          <w:rFonts w:ascii="Times New Roman" w:hAnsi="Times New Roman" w:cs="Times New Roman"/>
          <w:sz w:val="28"/>
          <w:szCs w:val="28"/>
        </w:rPr>
        <w:t>.</w:t>
      </w:r>
    </w:p>
    <w:p w:rsidR="006F6595"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Tiếp tục giới thiệu điển hình xét giải thưởng Kovalevskaia, giải thưởng Phụ nữ Việt Nam, Kỷ niệm chương vì sự phát triển của Phụ nữ Việt Nam.</w:t>
      </w:r>
    </w:p>
    <w:p w:rsidR="00DC2162" w:rsidRPr="006F6595" w:rsidRDefault="00DC2162" w:rsidP="00750E90">
      <w:pPr>
        <w:spacing w:before="80" w:after="80" w:line="240" w:lineRule="auto"/>
        <w:ind w:firstLine="709"/>
        <w:jc w:val="both"/>
        <w:rPr>
          <w:rFonts w:ascii="Times New Roman" w:hAnsi="Times New Roman" w:cs="Times New Roman"/>
          <w:b/>
          <w:sz w:val="28"/>
          <w:szCs w:val="28"/>
        </w:rPr>
      </w:pPr>
      <w:r w:rsidRPr="006F6595">
        <w:rPr>
          <w:rFonts w:ascii="Times New Roman" w:hAnsi="Times New Roman" w:cs="Times New Roman"/>
          <w:b/>
          <w:sz w:val="28"/>
          <w:szCs w:val="28"/>
        </w:rPr>
        <w:t>IV. TỔ CHỨC THỰC HIỆN</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t xml:space="preserve">1. Liên đoàn Lao động </w:t>
      </w:r>
      <w:r w:rsidR="006F6595" w:rsidRPr="006F6595">
        <w:rPr>
          <w:rFonts w:ascii="Times New Roman" w:hAnsi="Times New Roman" w:cs="Times New Roman"/>
          <w:b/>
          <w:bCs/>
          <w:sz w:val="28"/>
          <w:szCs w:val="28"/>
        </w:rPr>
        <w:t>tỉnh</w:t>
      </w:r>
    </w:p>
    <w:p w:rsidR="00DC2162" w:rsidRDefault="005D622A" w:rsidP="00750E90">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2162" w:rsidRPr="006F6595">
        <w:rPr>
          <w:rFonts w:ascii="Times New Roman" w:hAnsi="Times New Roman" w:cs="Times New Roman"/>
          <w:sz w:val="28"/>
          <w:szCs w:val="28"/>
        </w:rPr>
        <w:t xml:space="preserve">Giao Ban </w:t>
      </w:r>
      <w:r w:rsidR="00A5585F">
        <w:rPr>
          <w:rFonts w:ascii="Times New Roman" w:hAnsi="Times New Roman" w:cs="Times New Roman"/>
          <w:sz w:val="28"/>
          <w:szCs w:val="28"/>
        </w:rPr>
        <w:t>T</w:t>
      </w:r>
      <w:r w:rsidR="006F6595" w:rsidRPr="006F6595">
        <w:rPr>
          <w:rFonts w:ascii="Times New Roman" w:hAnsi="Times New Roman" w:cs="Times New Roman"/>
          <w:sz w:val="28"/>
          <w:szCs w:val="28"/>
        </w:rPr>
        <w:t xml:space="preserve">uyên giáo - </w:t>
      </w:r>
      <w:r w:rsidR="00DC2162" w:rsidRPr="006F6595">
        <w:rPr>
          <w:rFonts w:ascii="Times New Roman" w:hAnsi="Times New Roman" w:cs="Times New Roman"/>
          <w:sz w:val="28"/>
          <w:szCs w:val="28"/>
        </w:rPr>
        <w:t>Nữ công tham mưu chỉ đạo, theo dõi, đánh giá kết quả triển khai thực hiện công tác nữ công tại các cấ</w:t>
      </w:r>
      <w:r w:rsidR="006F6595" w:rsidRPr="006F6595">
        <w:rPr>
          <w:rFonts w:ascii="Times New Roman" w:hAnsi="Times New Roman" w:cs="Times New Roman"/>
          <w:sz w:val="28"/>
          <w:szCs w:val="28"/>
        </w:rPr>
        <w:t>p công đoàn.</w:t>
      </w:r>
      <w:r w:rsidR="006F6595">
        <w:rPr>
          <w:rFonts w:ascii="Times New Roman" w:hAnsi="Times New Roman" w:cs="Times New Roman"/>
          <w:sz w:val="28"/>
          <w:szCs w:val="28"/>
        </w:rPr>
        <w:t xml:space="preserve"> </w:t>
      </w:r>
      <w:r w:rsidR="00DC2162" w:rsidRPr="006F6595">
        <w:rPr>
          <w:rFonts w:ascii="Times New Roman" w:hAnsi="Times New Roman" w:cs="Times New Roman"/>
          <w:sz w:val="28"/>
          <w:szCs w:val="28"/>
        </w:rPr>
        <w:t xml:space="preserve">Hỗ trợ các </w:t>
      </w:r>
      <w:r w:rsidR="006F6595">
        <w:rPr>
          <w:rFonts w:ascii="Times New Roman" w:hAnsi="Times New Roman" w:cs="Times New Roman"/>
          <w:sz w:val="28"/>
          <w:szCs w:val="28"/>
        </w:rPr>
        <w:t>cấp công đoàn</w:t>
      </w:r>
      <w:r w:rsidR="00DC2162" w:rsidRPr="006F6595">
        <w:rPr>
          <w:rFonts w:ascii="Times New Roman" w:hAnsi="Times New Roman" w:cs="Times New Roman"/>
          <w:sz w:val="28"/>
          <w:szCs w:val="28"/>
        </w:rPr>
        <w:t xml:space="preserve"> trong quá trình triển khai </w:t>
      </w:r>
      <w:r w:rsidR="00A5585F">
        <w:rPr>
          <w:rFonts w:ascii="Times New Roman" w:hAnsi="Times New Roman" w:cs="Times New Roman"/>
          <w:sz w:val="28"/>
          <w:szCs w:val="28"/>
        </w:rPr>
        <w:t xml:space="preserve">thực hiện </w:t>
      </w:r>
      <w:r w:rsidR="00DC2162" w:rsidRPr="006F6595">
        <w:rPr>
          <w:rFonts w:ascii="Times New Roman" w:hAnsi="Times New Roman" w:cs="Times New Roman"/>
          <w:sz w:val="28"/>
          <w:szCs w:val="28"/>
        </w:rPr>
        <w:t>nhiệm vụ công tác nữ</w:t>
      </w:r>
      <w:r w:rsidR="00A5585F">
        <w:rPr>
          <w:rFonts w:ascii="Times New Roman" w:hAnsi="Times New Roman" w:cs="Times New Roman"/>
          <w:sz w:val="28"/>
          <w:szCs w:val="28"/>
        </w:rPr>
        <w:t xml:space="preserve"> công</w:t>
      </w:r>
      <w:r w:rsidR="00DC2162" w:rsidRPr="006F6595">
        <w:rPr>
          <w:rFonts w:ascii="Times New Roman" w:hAnsi="Times New Roman" w:cs="Times New Roman"/>
          <w:sz w:val="28"/>
          <w:szCs w:val="28"/>
        </w:rPr>
        <w:t>.</w:t>
      </w:r>
    </w:p>
    <w:p w:rsidR="006F6595" w:rsidRPr="006F6595" w:rsidRDefault="006F6595"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Báo cáo kết quả hoạt động</w:t>
      </w:r>
      <w:r>
        <w:rPr>
          <w:rFonts w:ascii="Times New Roman" w:hAnsi="Times New Roman" w:cs="Times New Roman"/>
          <w:sz w:val="28"/>
          <w:szCs w:val="28"/>
        </w:rPr>
        <w:t xml:space="preserve"> công tác nữ công </w:t>
      </w:r>
      <w:r w:rsidR="006D7C33">
        <w:rPr>
          <w:rFonts w:ascii="Times New Roman" w:hAnsi="Times New Roman" w:cs="Times New Roman"/>
          <w:sz w:val="28"/>
          <w:szCs w:val="28"/>
        </w:rPr>
        <w:t xml:space="preserve">của tỉnh </w:t>
      </w:r>
      <w:r>
        <w:rPr>
          <w:rFonts w:ascii="Times New Roman" w:hAnsi="Times New Roman" w:cs="Times New Roman"/>
          <w:sz w:val="28"/>
          <w:szCs w:val="28"/>
        </w:rPr>
        <w:t xml:space="preserve">cho </w:t>
      </w:r>
      <w:r w:rsidR="006D7C33" w:rsidRPr="006D7C33">
        <w:rPr>
          <w:rFonts w:ascii="Times New Roman" w:hAnsi="Times New Roman" w:cs="Times New Roman"/>
          <w:sz w:val="28"/>
          <w:szCs w:val="28"/>
        </w:rPr>
        <w:t>Tổng Liên đoàn</w:t>
      </w:r>
      <w:r w:rsidR="006D7C33">
        <w:rPr>
          <w:rFonts w:ascii="Times New Roman" w:hAnsi="Times New Roman" w:cs="Times New Roman"/>
          <w:sz w:val="28"/>
          <w:szCs w:val="28"/>
        </w:rPr>
        <w:t xml:space="preserve"> theo quy định.</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b/>
          <w:bCs/>
          <w:sz w:val="28"/>
          <w:szCs w:val="28"/>
        </w:rPr>
        <w:t xml:space="preserve">2. </w:t>
      </w:r>
      <w:r w:rsidR="006D7C33">
        <w:rPr>
          <w:rFonts w:ascii="Times New Roman" w:hAnsi="Times New Roman" w:cs="Times New Roman"/>
          <w:b/>
          <w:bCs/>
          <w:sz w:val="28"/>
          <w:szCs w:val="28"/>
        </w:rPr>
        <w:t>Các cấp công đoàn trực thuộc</w:t>
      </w:r>
    </w:p>
    <w:p w:rsidR="00DC2162" w:rsidRPr="006F6595" w:rsidRDefault="00DC2162" w:rsidP="00750E90">
      <w:pPr>
        <w:spacing w:before="80" w:after="80" w:line="240" w:lineRule="auto"/>
        <w:ind w:firstLine="709"/>
        <w:jc w:val="both"/>
        <w:rPr>
          <w:rFonts w:ascii="Times New Roman" w:hAnsi="Times New Roman" w:cs="Times New Roman"/>
          <w:sz w:val="28"/>
          <w:szCs w:val="28"/>
        </w:rPr>
      </w:pPr>
      <w:r w:rsidRPr="006F6595">
        <w:rPr>
          <w:rFonts w:ascii="Times New Roman" w:hAnsi="Times New Roman" w:cs="Times New Roman"/>
          <w:sz w:val="28"/>
          <w:szCs w:val="28"/>
        </w:rPr>
        <w:t xml:space="preserve">- Trên cơ sở hướng dẫn triển khai nhiệm vụ trọng tâm công tác nữ công năm 2023 của </w:t>
      </w:r>
      <w:r w:rsidR="006D7C33">
        <w:rPr>
          <w:rFonts w:ascii="Times New Roman" w:hAnsi="Times New Roman" w:cs="Times New Roman"/>
          <w:sz w:val="28"/>
          <w:szCs w:val="28"/>
        </w:rPr>
        <w:t>LĐLĐ tỉnh</w:t>
      </w:r>
      <w:r w:rsidRPr="006F6595">
        <w:rPr>
          <w:rFonts w:ascii="Times New Roman" w:hAnsi="Times New Roman" w:cs="Times New Roman"/>
          <w:sz w:val="28"/>
          <w:szCs w:val="28"/>
        </w:rPr>
        <w:t xml:space="preserve"> cụ thể hóa nội dung và lựa chọn hình thức</w:t>
      </w:r>
      <w:r w:rsidR="006D7C33">
        <w:rPr>
          <w:rFonts w:ascii="Times New Roman" w:hAnsi="Times New Roman" w:cs="Times New Roman"/>
          <w:sz w:val="28"/>
          <w:szCs w:val="28"/>
        </w:rPr>
        <w:t xml:space="preserve"> triển khai</w:t>
      </w:r>
      <w:r w:rsidRPr="006F6595">
        <w:rPr>
          <w:rFonts w:ascii="Times New Roman" w:hAnsi="Times New Roman" w:cs="Times New Roman"/>
          <w:sz w:val="28"/>
          <w:szCs w:val="28"/>
        </w:rPr>
        <w:t xml:space="preserve"> phù hợp với tình hình thực tiễn của địa phương, </w:t>
      </w:r>
      <w:r w:rsidR="006D7C33">
        <w:rPr>
          <w:rFonts w:ascii="Times New Roman" w:hAnsi="Times New Roman" w:cs="Times New Roman"/>
          <w:sz w:val="28"/>
          <w:szCs w:val="28"/>
        </w:rPr>
        <w:t>đơn vị</w:t>
      </w:r>
    </w:p>
    <w:p w:rsidR="00DC2162" w:rsidRDefault="00DC2162" w:rsidP="00750E90">
      <w:pPr>
        <w:spacing w:before="80" w:after="80" w:line="240" w:lineRule="auto"/>
        <w:ind w:firstLine="709"/>
        <w:jc w:val="both"/>
        <w:rPr>
          <w:rFonts w:ascii="Times New Roman" w:hAnsi="Times New Roman" w:cs="Times New Roman"/>
          <w:sz w:val="28"/>
          <w:szCs w:val="28"/>
        </w:rPr>
      </w:pPr>
      <w:r w:rsidRPr="006D7C33">
        <w:rPr>
          <w:rFonts w:ascii="Times New Roman" w:hAnsi="Times New Roman" w:cs="Times New Roman"/>
          <w:sz w:val="28"/>
          <w:szCs w:val="28"/>
        </w:rPr>
        <w:t xml:space="preserve">- Báo cáo kết quả hoạt động </w:t>
      </w:r>
      <w:r w:rsidR="006D7C33" w:rsidRPr="006D7C33">
        <w:rPr>
          <w:rFonts w:ascii="Times New Roman" w:hAnsi="Times New Roman" w:cs="Times New Roman"/>
          <w:sz w:val="28"/>
          <w:szCs w:val="28"/>
        </w:rPr>
        <w:t xml:space="preserve">công tác nữ công hàng quý (có số liệu minh họa) vào nội dung báo cáo chung của công đoàn đơn vị gửi về LĐLĐ theo đúng quy định. </w:t>
      </w:r>
      <w:r w:rsidRPr="006D7C33">
        <w:rPr>
          <w:rFonts w:ascii="Times New Roman" w:hAnsi="Times New Roman" w:cs="Times New Roman"/>
          <w:sz w:val="28"/>
          <w:szCs w:val="28"/>
        </w:rPr>
        <w:t xml:space="preserve">Trong quá trình thực hiện, nếu có vướng mắc hoặc các vấn đề phát sinh mới, đề nghị thông tin kịp thời về </w:t>
      </w:r>
      <w:r w:rsidR="006D7C33">
        <w:rPr>
          <w:rFonts w:ascii="Times New Roman" w:hAnsi="Times New Roman" w:cs="Times New Roman"/>
          <w:sz w:val="28"/>
          <w:szCs w:val="28"/>
        </w:rPr>
        <w:t>LĐLĐ tỉnh</w:t>
      </w:r>
      <w:r w:rsidRPr="006D7C33">
        <w:rPr>
          <w:rFonts w:ascii="Times New Roman" w:hAnsi="Times New Roman" w:cs="Times New Roman"/>
          <w:sz w:val="28"/>
          <w:szCs w:val="28"/>
        </w:rPr>
        <w:t xml:space="preserve"> qua Ban </w:t>
      </w:r>
      <w:r w:rsidR="006D7C33">
        <w:rPr>
          <w:rFonts w:ascii="Times New Roman" w:hAnsi="Times New Roman" w:cs="Times New Roman"/>
          <w:sz w:val="28"/>
          <w:szCs w:val="28"/>
        </w:rPr>
        <w:t>Tuyên giáo</w:t>
      </w:r>
      <w:r w:rsidR="0090006B">
        <w:rPr>
          <w:rFonts w:ascii="Times New Roman" w:hAnsi="Times New Roman" w:cs="Times New Roman"/>
          <w:sz w:val="28"/>
          <w:szCs w:val="28"/>
        </w:rPr>
        <w:t xml:space="preserve"> </w:t>
      </w:r>
      <w:r w:rsidR="006D7C33">
        <w:rPr>
          <w:rFonts w:ascii="Times New Roman" w:hAnsi="Times New Roman" w:cs="Times New Roman"/>
          <w:sz w:val="28"/>
          <w:szCs w:val="28"/>
        </w:rPr>
        <w:t>-</w:t>
      </w:r>
      <w:r w:rsidR="0090006B">
        <w:rPr>
          <w:rFonts w:ascii="Times New Roman" w:hAnsi="Times New Roman" w:cs="Times New Roman"/>
          <w:sz w:val="28"/>
          <w:szCs w:val="28"/>
        </w:rPr>
        <w:t xml:space="preserve"> </w:t>
      </w:r>
      <w:r w:rsidRPr="006D7C33">
        <w:rPr>
          <w:rFonts w:ascii="Times New Roman" w:hAnsi="Times New Roman" w:cs="Times New Roman"/>
          <w:sz w:val="28"/>
          <w:szCs w:val="28"/>
        </w:rPr>
        <w:t>Nữ công, điện thoại: 0</w:t>
      </w:r>
      <w:r w:rsidR="00944E92">
        <w:rPr>
          <w:rFonts w:ascii="Times New Roman" w:hAnsi="Times New Roman" w:cs="Times New Roman"/>
          <w:sz w:val="28"/>
          <w:szCs w:val="28"/>
        </w:rPr>
        <w:t>256</w:t>
      </w:r>
      <w:r w:rsidRPr="006D7C33">
        <w:rPr>
          <w:rFonts w:ascii="Times New Roman" w:hAnsi="Times New Roman" w:cs="Times New Roman"/>
          <w:sz w:val="28"/>
          <w:szCs w:val="28"/>
        </w:rPr>
        <w:t>.</w:t>
      </w:r>
      <w:r w:rsidR="006D7C33">
        <w:rPr>
          <w:rFonts w:ascii="Times New Roman" w:hAnsi="Times New Roman" w:cs="Times New Roman"/>
          <w:sz w:val="28"/>
          <w:szCs w:val="28"/>
        </w:rPr>
        <w:t>3791</w:t>
      </w:r>
      <w:r w:rsidR="007D6C8F">
        <w:rPr>
          <w:rFonts w:ascii="Times New Roman" w:hAnsi="Times New Roman" w:cs="Times New Roman"/>
          <w:sz w:val="28"/>
          <w:szCs w:val="28"/>
        </w:rPr>
        <w:t>.</w:t>
      </w:r>
      <w:bookmarkStart w:id="0" w:name="_GoBack"/>
      <w:bookmarkEnd w:id="0"/>
      <w:r w:rsidR="006D7C33">
        <w:rPr>
          <w:rFonts w:ascii="Times New Roman" w:hAnsi="Times New Roman" w:cs="Times New Roman"/>
          <w:sz w:val="28"/>
          <w:szCs w:val="28"/>
        </w:rPr>
        <w:t xml:space="preserve">950 </w:t>
      </w:r>
      <w:r w:rsidRPr="006D7C33">
        <w:rPr>
          <w:rFonts w:ascii="Times New Roman" w:hAnsi="Times New Roman" w:cs="Times New Roman"/>
          <w:sz w:val="28"/>
          <w:szCs w:val="28"/>
        </w:rPr>
        <w:t>để phối hợp giải quyết</w:t>
      </w:r>
      <w:r w:rsidR="006D7C33">
        <w:rPr>
          <w:rFonts w:ascii="Times New Roman" w:hAnsi="Times New Roman" w:cs="Times New Roman"/>
          <w:sz w:val="28"/>
          <w:szCs w:val="28"/>
        </w:rPr>
        <w:t>.</w:t>
      </w:r>
    </w:p>
    <w:p w:rsidR="006D7C33" w:rsidRPr="006D7C33" w:rsidRDefault="006D7C33" w:rsidP="00434B21">
      <w:pPr>
        <w:ind w:firstLine="709"/>
        <w:jc w:val="both"/>
        <w:rPr>
          <w:rFonts w:ascii="Times New Roman" w:hAnsi="Times New Roman" w:cs="Times New Roman"/>
          <w:sz w:val="28"/>
          <w:szCs w:val="28"/>
        </w:rPr>
      </w:pPr>
    </w:p>
    <w:tbl>
      <w:tblPr>
        <w:tblW w:w="9360" w:type="dxa"/>
        <w:tblInd w:w="108" w:type="dxa"/>
        <w:tblCellMar>
          <w:left w:w="0" w:type="dxa"/>
          <w:right w:w="0" w:type="dxa"/>
        </w:tblCellMar>
        <w:tblLook w:val="04A0" w:firstRow="1" w:lastRow="0" w:firstColumn="1" w:lastColumn="0" w:noHBand="0" w:noVBand="1"/>
      </w:tblPr>
      <w:tblGrid>
        <w:gridCol w:w="4836"/>
        <w:gridCol w:w="4524"/>
      </w:tblGrid>
      <w:tr w:rsidR="006F6595" w:rsidRPr="006F6595" w:rsidTr="002F4215">
        <w:trPr>
          <w:trHeight w:val="1510"/>
        </w:trPr>
        <w:tc>
          <w:tcPr>
            <w:tcW w:w="4836" w:type="dxa"/>
            <w:tcMar>
              <w:top w:w="0" w:type="dxa"/>
              <w:left w:w="108" w:type="dxa"/>
              <w:bottom w:w="0" w:type="dxa"/>
              <w:right w:w="108" w:type="dxa"/>
            </w:tcMar>
          </w:tcPr>
          <w:p w:rsidR="006F6595" w:rsidRPr="006F6595" w:rsidRDefault="006F6595" w:rsidP="006F6595">
            <w:pPr>
              <w:spacing w:after="0" w:line="240" w:lineRule="auto"/>
              <w:ind w:left="-108"/>
              <w:rPr>
                <w:rFonts w:ascii="Times New Roman" w:eastAsia="Times New Roman" w:hAnsi="Times New Roman" w:cs="Times New Roman"/>
                <w:b/>
                <w:i/>
                <w:szCs w:val="24"/>
              </w:rPr>
            </w:pPr>
          </w:p>
          <w:p w:rsidR="006F6595" w:rsidRPr="006F6595" w:rsidRDefault="006F6595" w:rsidP="006F6595">
            <w:pPr>
              <w:spacing w:after="0" w:line="240" w:lineRule="auto"/>
              <w:ind w:left="-108"/>
              <w:rPr>
                <w:rFonts w:ascii="Times New Roman" w:hAnsi="Times New Roman" w:cs="Times New Roman"/>
              </w:rPr>
            </w:pPr>
            <w:r w:rsidRPr="006F6595">
              <w:rPr>
                <w:rFonts w:ascii="Times New Roman" w:hAnsi="Times New Roman" w:cs="Times New Roman"/>
                <w:b/>
                <w:i/>
                <w:sz w:val="24"/>
                <w:szCs w:val="24"/>
              </w:rPr>
              <w:t xml:space="preserve">Nơi nhận:                                                             </w:t>
            </w:r>
            <w:r w:rsidRPr="006F6595">
              <w:rPr>
                <w:rFonts w:ascii="Times New Roman" w:hAnsi="Times New Roman" w:cs="Times New Roman"/>
              </w:rPr>
              <w:t xml:space="preserve"> - Ban Nữ công TLĐ;</w:t>
            </w:r>
          </w:p>
          <w:p w:rsidR="006F6595" w:rsidRPr="006F6595" w:rsidRDefault="006F6595" w:rsidP="006F6595">
            <w:pPr>
              <w:spacing w:after="0" w:line="240" w:lineRule="auto"/>
              <w:ind w:left="-108"/>
              <w:rPr>
                <w:rFonts w:ascii="Times New Roman" w:hAnsi="Times New Roman" w:cs="Times New Roman"/>
              </w:rPr>
            </w:pPr>
            <w:r w:rsidRPr="006F6595">
              <w:rPr>
                <w:rFonts w:ascii="Times New Roman" w:hAnsi="Times New Roman" w:cs="Times New Roman"/>
                <w:b/>
              </w:rPr>
              <w:t>-</w:t>
            </w:r>
            <w:r w:rsidRPr="006F6595">
              <w:rPr>
                <w:rFonts w:ascii="Times New Roman" w:hAnsi="Times New Roman" w:cs="Times New Roman"/>
              </w:rPr>
              <w:t xml:space="preserve"> Hội LHPN tỉnh;</w:t>
            </w:r>
          </w:p>
          <w:p w:rsidR="006F6595" w:rsidRPr="006F6595" w:rsidRDefault="006F6595" w:rsidP="006F6595">
            <w:pPr>
              <w:spacing w:after="0" w:line="240" w:lineRule="auto"/>
              <w:ind w:left="-108"/>
              <w:rPr>
                <w:rFonts w:ascii="Times New Roman" w:hAnsi="Times New Roman" w:cs="Times New Roman"/>
              </w:rPr>
            </w:pPr>
            <w:r w:rsidRPr="006F6595">
              <w:rPr>
                <w:rFonts w:ascii="Times New Roman" w:hAnsi="Times New Roman" w:cs="Times New Roman"/>
              </w:rPr>
              <w:t xml:space="preserve">- Thường trực LĐLĐ tỉnh;  </w:t>
            </w:r>
          </w:p>
          <w:p w:rsidR="006F6595" w:rsidRPr="006F6595" w:rsidRDefault="006F6595" w:rsidP="006F6595">
            <w:pPr>
              <w:spacing w:after="0" w:line="240" w:lineRule="auto"/>
              <w:ind w:left="-108"/>
              <w:rPr>
                <w:rFonts w:ascii="Times New Roman" w:hAnsi="Times New Roman" w:cs="Times New Roman"/>
              </w:rPr>
            </w:pPr>
            <w:r w:rsidRPr="006F6595">
              <w:rPr>
                <w:rFonts w:ascii="Times New Roman" w:hAnsi="Times New Roman" w:cs="Times New Roman"/>
              </w:rPr>
              <w:t>- Các cấp công đoàn trực thuộc;</w:t>
            </w:r>
          </w:p>
          <w:p w:rsidR="006F6595" w:rsidRPr="006F6595" w:rsidRDefault="006F6595" w:rsidP="006F6595">
            <w:pPr>
              <w:spacing w:after="0" w:line="240" w:lineRule="auto"/>
              <w:ind w:left="-108"/>
              <w:rPr>
                <w:rFonts w:ascii="Times New Roman" w:hAnsi="Times New Roman" w:cs="Times New Roman"/>
              </w:rPr>
            </w:pPr>
            <w:r w:rsidRPr="006F6595">
              <w:rPr>
                <w:rFonts w:ascii="Times New Roman" w:hAnsi="Times New Roman" w:cs="Times New Roman"/>
              </w:rPr>
              <w:t>- Lưu: VT, Ban TG-NC.</w:t>
            </w:r>
          </w:p>
          <w:p w:rsidR="006F6595" w:rsidRPr="006F6595" w:rsidRDefault="006F6595" w:rsidP="006F6595">
            <w:pPr>
              <w:spacing w:after="0" w:line="240" w:lineRule="auto"/>
              <w:ind w:left="-108"/>
              <w:rPr>
                <w:rFonts w:ascii="Times New Roman" w:hAnsi="Times New Roman" w:cs="Times New Roman"/>
                <w:szCs w:val="28"/>
              </w:rPr>
            </w:pPr>
          </w:p>
          <w:p w:rsidR="006F6595" w:rsidRPr="006F6595" w:rsidRDefault="006F6595" w:rsidP="006F6595">
            <w:pPr>
              <w:spacing w:after="0" w:line="240" w:lineRule="auto"/>
              <w:rPr>
                <w:rFonts w:ascii="Times New Roman" w:eastAsia="Times New Roman" w:hAnsi="Times New Roman" w:cs="Times New Roman"/>
                <w:szCs w:val="28"/>
              </w:rPr>
            </w:pPr>
          </w:p>
        </w:tc>
        <w:tc>
          <w:tcPr>
            <w:tcW w:w="4524" w:type="dxa"/>
            <w:tcMar>
              <w:top w:w="0" w:type="dxa"/>
              <w:left w:w="108" w:type="dxa"/>
              <w:bottom w:w="0" w:type="dxa"/>
              <w:right w:w="108" w:type="dxa"/>
            </w:tcMar>
          </w:tcPr>
          <w:p w:rsidR="006F6595" w:rsidRPr="006D7C33" w:rsidRDefault="006F6595" w:rsidP="006F6595">
            <w:pPr>
              <w:spacing w:after="0" w:line="240" w:lineRule="auto"/>
              <w:jc w:val="center"/>
              <w:rPr>
                <w:rFonts w:ascii="Times New Roman" w:eastAsia="Times New Roman" w:hAnsi="Times New Roman" w:cs="Times New Roman"/>
                <w:b/>
                <w:sz w:val="28"/>
                <w:szCs w:val="28"/>
              </w:rPr>
            </w:pPr>
            <w:r w:rsidRPr="006D7C33">
              <w:rPr>
                <w:rFonts w:ascii="Times New Roman" w:hAnsi="Times New Roman" w:cs="Times New Roman"/>
                <w:b/>
                <w:sz w:val="28"/>
                <w:szCs w:val="28"/>
              </w:rPr>
              <w:t>TM. BAN THƯỜNG VỤ</w:t>
            </w:r>
          </w:p>
          <w:p w:rsidR="006F6595" w:rsidRPr="006D7C33" w:rsidRDefault="006F6595" w:rsidP="006F6595">
            <w:pPr>
              <w:spacing w:after="0" w:line="240" w:lineRule="auto"/>
              <w:ind w:left="227" w:hanging="227"/>
              <w:jc w:val="center"/>
              <w:rPr>
                <w:rFonts w:ascii="Times New Roman" w:hAnsi="Times New Roman" w:cs="Times New Roman"/>
                <w:b/>
                <w:sz w:val="28"/>
                <w:szCs w:val="28"/>
              </w:rPr>
            </w:pPr>
            <w:r w:rsidRPr="006D7C33">
              <w:rPr>
                <w:rFonts w:ascii="Times New Roman" w:hAnsi="Times New Roman" w:cs="Times New Roman"/>
                <w:b/>
                <w:sz w:val="28"/>
                <w:szCs w:val="28"/>
              </w:rPr>
              <w:t>PHÓ CHỦ TỊCH</w:t>
            </w:r>
          </w:p>
          <w:p w:rsidR="006F6595" w:rsidRPr="006D7C33" w:rsidRDefault="006F6595" w:rsidP="006F6595">
            <w:pPr>
              <w:spacing w:after="0" w:line="240" w:lineRule="auto"/>
              <w:jc w:val="center"/>
              <w:rPr>
                <w:rFonts w:ascii="Times New Roman" w:hAnsi="Times New Roman" w:cs="Times New Roman"/>
                <w:b/>
                <w:sz w:val="28"/>
                <w:szCs w:val="28"/>
              </w:rPr>
            </w:pPr>
          </w:p>
          <w:p w:rsidR="006F6595" w:rsidRPr="000E4EA9" w:rsidRDefault="006F6595" w:rsidP="006F6595">
            <w:pPr>
              <w:spacing w:after="0" w:line="240" w:lineRule="auto"/>
              <w:jc w:val="center"/>
              <w:rPr>
                <w:rFonts w:ascii="Times New Roman" w:hAnsi="Times New Roman" w:cs="Times New Roman"/>
                <w:b/>
                <w:sz w:val="28"/>
                <w:szCs w:val="28"/>
              </w:rPr>
            </w:pPr>
          </w:p>
          <w:p w:rsidR="006F6595" w:rsidRPr="000E4EA9" w:rsidRDefault="006F6595" w:rsidP="006F6595">
            <w:pPr>
              <w:spacing w:after="0" w:line="240" w:lineRule="auto"/>
              <w:jc w:val="center"/>
              <w:rPr>
                <w:rFonts w:ascii="Times New Roman" w:hAnsi="Times New Roman" w:cs="Times New Roman"/>
                <w:b/>
                <w:sz w:val="28"/>
                <w:szCs w:val="28"/>
              </w:rPr>
            </w:pPr>
          </w:p>
          <w:p w:rsidR="006F6595" w:rsidRPr="000E4EA9" w:rsidRDefault="006F6595" w:rsidP="006F6595">
            <w:pPr>
              <w:spacing w:after="0" w:line="240" w:lineRule="auto"/>
              <w:jc w:val="center"/>
              <w:rPr>
                <w:rFonts w:ascii="Times New Roman" w:hAnsi="Times New Roman" w:cs="Times New Roman"/>
                <w:b/>
                <w:sz w:val="28"/>
                <w:szCs w:val="28"/>
              </w:rPr>
            </w:pPr>
          </w:p>
          <w:p w:rsidR="006F6595" w:rsidRPr="000E4EA9" w:rsidRDefault="006F6595" w:rsidP="006F6595">
            <w:pPr>
              <w:spacing w:after="0" w:line="240" w:lineRule="auto"/>
              <w:jc w:val="center"/>
              <w:rPr>
                <w:rFonts w:ascii="Times New Roman" w:hAnsi="Times New Roman" w:cs="Times New Roman"/>
                <w:b/>
                <w:sz w:val="28"/>
                <w:szCs w:val="28"/>
              </w:rPr>
            </w:pPr>
          </w:p>
          <w:p w:rsidR="006F6595" w:rsidRPr="000E4EA9" w:rsidRDefault="006F6595" w:rsidP="006F6595">
            <w:pPr>
              <w:spacing w:after="0" w:line="240" w:lineRule="auto"/>
              <w:jc w:val="center"/>
              <w:rPr>
                <w:rFonts w:ascii="Times New Roman" w:hAnsi="Times New Roman" w:cs="Times New Roman"/>
                <w:b/>
                <w:sz w:val="28"/>
                <w:szCs w:val="28"/>
              </w:rPr>
            </w:pPr>
          </w:p>
          <w:p w:rsidR="006F6595" w:rsidRPr="006D7C33" w:rsidRDefault="006F6595" w:rsidP="006F6595">
            <w:pPr>
              <w:spacing w:after="0" w:line="240" w:lineRule="auto"/>
              <w:jc w:val="center"/>
              <w:rPr>
                <w:rFonts w:ascii="Times New Roman" w:eastAsia="Times New Roman" w:hAnsi="Times New Roman" w:cs="Times New Roman"/>
                <w:b/>
                <w:sz w:val="28"/>
                <w:szCs w:val="28"/>
              </w:rPr>
            </w:pPr>
            <w:r w:rsidRPr="006D7C33">
              <w:rPr>
                <w:rFonts w:ascii="Times New Roman" w:hAnsi="Times New Roman" w:cs="Times New Roman"/>
                <w:b/>
                <w:sz w:val="28"/>
                <w:szCs w:val="28"/>
              </w:rPr>
              <w:t>Lê Từ Bình</w:t>
            </w:r>
          </w:p>
        </w:tc>
      </w:tr>
    </w:tbl>
    <w:p w:rsidR="006F6595" w:rsidRPr="006F6595" w:rsidRDefault="006F6595" w:rsidP="00434B21">
      <w:pPr>
        <w:ind w:firstLine="709"/>
        <w:jc w:val="both"/>
        <w:rPr>
          <w:rFonts w:ascii="Times New Roman" w:hAnsi="Times New Roman" w:cs="Times New Roman"/>
          <w:sz w:val="28"/>
          <w:szCs w:val="28"/>
        </w:rPr>
      </w:pPr>
    </w:p>
    <w:p w:rsidR="00DC2162" w:rsidRPr="006F6595" w:rsidRDefault="00DC2162" w:rsidP="00434B21">
      <w:pPr>
        <w:ind w:firstLine="709"/>
        <w:jc w:val="both"/>
        <w:rPr>
          <w:rFonts w:ascii="Times New Roman" w:hAnsi="Times New Roman" w:cs="Times New Roman"/>
          <w:sz w:val="28"/>
          <w:szCs w:val="28"/>
        </w:rPr>
      </w:pPr>
    </w:p>
    <w:p w:rsidR="008504D1" w:rsidRPr="006F6595" w:rsidRDefault="008504D1" w:rsidP="00434B21">
      <w:pPr>
        <w:ind w:firstLine="709"/>
        <w:jc w:val="both"/>
        <w:rPr>
          <w:rFonts w:ascii="Times New Roman" w:hAnsi="Times New Roman" w:cs="Times New Roman"/>
          <w:sz w:val="28"/>
          <w:szCs w:val="28"/>
        </w:rPr>
      </w:pPr>
    </w:p>
    <w:sectPr w:rsidR="008504D1" w:rsidRPr="006F6595" w:rsidSect="002D6E10">
      <w:foot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8F" w:rsidRDefault="007D6C8F" w:rsidP="00190773">
      <w:pPr>
        <w:spacing w:after="0" w:line="240" w:lineRule="auto"/>
      </w:pPr>
      <w:r>
        <w:separator/>
      </w:r>
    </w:p>
  </w:endnote>
  <w:endnote w:type="continuationSeparator" w:id="0">
    <w:p w:rsidR="007D6C8F" w:rsidRDefault="007D6C8F" w:rsidP="0019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746215"/>
      <w:docPartObj>
        <w:docPartGallery w:val="Page Numbers (Bottom of Page)"/>
        <w:docPartUnique/>
      </w:docPartObj>
    </w:sdtPr>
    <w:sdtEndPr>
      <w:rPr>
        <w:rFonts w:ascii="Times New Roman" w:hAnsi="Times New Roman" w:cs="Times New Roman"/>
        <w:noProof/>
        <w:sz w:val="24"/>
        <w:szCs w:val="24"/>
      </w:rPr>
    </w:sdtEndPr>
    <w:sdtContent>
      <w:p w:rsidR="007D6C8F" w:rsidRPr="000E4EA9" w:rsidRDefault="007D6C8F">
        <w:pPr>
          <w:pStyle w:val="Footer"/>
          <w:jc w:val="right"/>
          <w:rPr>
            <w:rFonts w:ascii="Times New Roman" w:hAnsi="Times New Roman" w:cs="Times New Roman"/>
            <w:sz w:val="24"/>
            <w:szCs w:val="24"/>
          </w:rPr>
        </w:pPr>
        <w:r w:rsidRPr="000E4EA9">
          <w:rPr>
            <w:rFonts w:ascii="Times New Roman" w:hAnsi="Times New Roman" w:cs="Times New Roman"/>
            <w:sz w:val="24"/>
            <w:szCs w:val="24"/>
          </w:rPr>
          <w:fldChar w:fldCharType="begin"/>
        </w:r>
        <w:r w:rsidRPr="000E4EA9">
          <w:rPr>
            <w:rFonts w:ascii="Times New Roman" w:hAnsi="Times New Roman" w:cs="Times New Roman"/>
            <w:sz w:val="24"/>
            <w:szCs w:val="24"/>
          </w:rPr>
          <w:instrText xml:space="preserve"> PAGE   \* MERGEFORMAT </w:instrText>
        </w:r>
        <w:r w:rsidRPr="000E4EA9">
          <w:rPr>
            <w:rFonts w:ascii="Times New Roman" w:hAnsi="Times New Roman" w:cs="Times New Roman"/>
            <w:sz w:val="24"/>
            <w:szCs w:val="24"/>
          </w:rPr>
          <w:fldChar w:fldCharType="separate"/>
        </w:r>
        <w:r w:rsidR="00C2183D">
          <w:rPr>
            <w:rFonts w:ascii="Times New Roman" w:hAnsi="Times New Roman" w:cs="Times New Roman"/>
            <w:noProof/>
            <w:sz w:val="24"/>
            <w:szCs w:val="24"/>
          </w:rPr>
          <w:t>5</w:t>
        </w:r>
        <w:r w:rsidRPr="000E4EA9">
          <w:rPr>
            <w:rFonts w:ascii="Times New Roman" w:hAnsi="Times New Roman" w:cs="Times New Roman"/>
            <w:noProof/>
            <w:sz w:val="24"/>
            <w:szCs w:val="24"/>
          </w:rPr>
          <w:fldChar w:fldCharType="end"/>
        </w:r>
      </w:p>
    </w:sdtContent>
  </w:sdt>
  <w:p w:rsidR="007D6C8F" w:rsidRDefault="007D6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8F" w:rsidRDefault="007D6C8F" w:rsidP="00190773">
      <w:pPr>
        <w:spacing w:after="0" w:line="240" w:lineRule="auto"/>
      </w:pPr>
      <w:r>
        <w:separator/>
      </w:r>
    </w:p>
  </w:footnote>
  <w:footnote w:type="continuationSeparator" w:id="0">
    <w:p w:rsidR="007D6C8F" w:rsidRDefault="007D6C8F" w:rsidP="00190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62"/>
    <w:rsid w:val="000D72D4"/>
    <w:rsid w:val="000E4EA9"/>
    <w:rsid w:val="00190773"/>
    <w:rsid w:val="001A1B14"/>
    <w:rsid w:val="00203BE8"/>
    <w:rsid w:val="00285DE4"/>
    <w:rsid w:val="002D6E10"/>
    <w:rsid w:val="002F4215"/>
    <w:rsid w:val="00404550"/>
    <w:rsid w:val="00434B21"/>
    <w:rsid w:val="004E7115"/>
    <w:rsid w:val="00503971"/>
    <w:rsid w:val="00545EA1"/>
    <w:rsid w:val="00561C87"/>
    <w:rsid w:val="005D622A"/>
    <w:rsid w:val="006D7C33"/>
    <w:rsid w:val="006F6595"/>
    <w:rsid w:val="00745C3B"/>
    <w:rsid w:val="00750E90"/>
    <w:rsid w:val="00755EB5"/>
    <w:rsid w:val="007D6C8F"/>
    <w:rsid w:val="008504D1"/>
    <w:rsid w:val="0090006B"/>
    <w:rsid w:val="00944E92"/>
    <w:rsid w:val="009B42AB"/>
    <w:rsid w:val="00A5585F"/>
    <w:rsid w:val="00AC5334"/>
    <w:rsid w:val="00AF61F4"/>
    <w:rsid w:val="00B462C8"/>
    <w:rsid w:val="00C2183D"/>
    <w:rsid w:val="00CA47C5"/>
    <w:rsid w:val="00DC2162"/>
    <w:rsid w:val="00F8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1157">
      <w:bodyDiv w:val="1"/>
      <w:marLeft w:val="0"/>
      <w:marRight w:val="0"/>
      <w:marTop w:val="0"/>
      <w:marBottom w:val="0"/>
      <w:divBdr>
        <w:top w:val="none" w:sz="0" w:space="0" w:color="auto"/>
        <w:left w:val="none" w:sz="0" w:space="0" w:color="auto"/>
        <w:bottom w:val="none" w:sz="0" w:space="0" w:color="auto"/>
        <w:right w:val="none" w:sz="0" w:space="0" w:color="auto"/>
      </w:divBdr>
    </w:div>
    <w:div w:id="319237800">
      <w:bodyDiv w:val="1"/>
      <w:marLeft w:val="0"/>
      <w:marRight w:val="0"/>
      <w:marTop w:val="0"/>
      <w:marBottom w:val="0"/>
      <w:divBdr>
        <w:top w:val="none" w:sz="0" w:space="0" w:color="auto"/>
        <w:left w:val="none" w:sz="0" w:space="0" w:color="auto"/>
        <w:bottom w:val="none" w:sz="0" w:space="0" w:color="auto"/>
        <w:right w:val="none" w:sz="0" w:space="0" w:color="auto"/>
      </w:divBdr>
    </w:div>
    <w:div w:id="715199478">
      <w:bodyDiv w:val="1"/>
      <w:marLeft w:val="0"/>
      <w:marRight w:val="0"/>
      <w:marTop w:val="0"/>
      <w:marBottom w:val="0"/>
      <w:divBdr>
        <w:top w:val="none" w:sz="0" w:space="0" w:color="auto"/>
        <w:left w:val="none" w:sz="0" w:space="0" w:color="auto"/>
        <w:bottom w:val="none" w:sz="0" w:space="0" w:color="auto"/>
        <w:right w:val="none" w:sz="0" w:space="0" w:color="auto"/>
      </w:divBdr>
    </w:div>
    <w:div w:id="971329780">
      <w:bodyDiv w:val="1"/>
      <w:marLeft w:val="0"/>
      <w:marRight w:val="0"/>
      <w:marTop w:val="0"/>
      <w:marBottom w:val="0"/>
      <w:divBdr>
        <w:top w:val="none" w:sz="0" w:space="0" w:color="auto"/>
        <w:left w:val="none" w:sz="0" w:space="0" w:color="auto"/>
        <w:bottom w:val="none" w:sz="0" w:space="0" w:color="auto"/>
        <w:right w:val="none" w:sz="0" w:space="0" w:color="auto"/>
      </w:divBdr>
    </w:div>
    <w:div w:id="1206479076">
      <w:bodyDiv w:val="1"/>
      <w:marLeft w:val="0"/>
      <w:marRight w:val="0"/>
      <w:marTop w:val="0"/>
      <w:marBottom w:val="0"/>
      <w:divBdr>
        <w:top w:val="none" w:sz="0" w:space="0" w:color="auto"/>
        <w:left w:val="none" w:sz="0" w:space="0" w:color="auto"/>
        <w:bottom w:val="none" w:sz="0" w:space="0" w:color="auto"/>
        <w:right w:val="none" w:sz="0" w:space="0" w:color="auto"/>
      </w:divBdr>
    </w:div>
    <w:div w:id="1542665705">
      <w:bodyDiv w:val="1"/>
      <w:marLeft w:val="0"/>
      <w:marRight w:val="0"/>
      <w:marTop w:val="0"/>
      <w:marBottom w:val="0"/>
      <w:divBdr>
        <w:top w:val="none" w:sz="0" w:space="0" w:color="auto"/>
        <w:left w:val="none" w:sz="0" w:space="0" w:color="auto"/>
        <w:bottom w:val="none" w:sz="0" w:space="0" w:color="auto"/>
        <w:right w:val="none" w:sz="0" w:space="0" w:color="auto"/>
      </w:divBdr>
    </w:div>
    <w:div w:id="1580821279">
      <w:bodyDiv w:val="1"/>
      <w:marLeft w:val="0"/>
      <w:marRight w:val="0"/>
      <w:marTop w:val="0"/>
      <w:marBottom w:val="0"/>
      <w:divBdr>
        <w:top w:val="none" w:sz="0" w:space="0" w:color="auto"/>
        <w:left w:val="none" w:sz="0" w:space="0" w:color="auto"/>
        <w:bottom w:val="none" w:sz="0" w:space="0" w:color="auto"/>
        <w:right w:val="none" w:sz="0" w:space="0" w:color="auto"/>
      </w:divBdr>
    </w:div>
    <w:div w:id="1634943778">
      <w:bodyDiv w:val="1"/>
      <w:marLeft w:val="0"/>
      <w:marRight w:val="0"/>
      <w:marTop w:val="0"/>
      <w:marBottom w:val="0"/>
      <w:divBdr>
        <w:top w:val="none" w:sz="0" w:space="0" w:color="auto"/>
        <w:left w:val="none" w:sz="0" w:space="0" w:color="auto"/>
        <w:bottom w:val="none" w:sz="0" w:space="0" w:color="auto"/>
        <w:right w:val="none" w:sz="0" w:space="0" w:color="auto"/>
      </w:divBdr>
    </w:div>
    <w:div w:id="1689796694">
      <w:bodyDiv w:val="1"/>
      <w:marLeft w:val="0"/>
      <w:marRight w:val="0"/>
      <w:marTop w:val="0"/>
      <w:marBottom w:val="0"/>
      <w:divBdr>
        <w:top w:val="none" w:sz="0" w:space="0" w:color="auto"/>
        <w:left w:val="none" w:sz="0" w:space="0" w:color="auto"/>
        <w:bottom w:val="none" w:sz="0" w:space="0" w:color="auto"/>
        <w:right w:val="none" w:sz="0" w:space="0" w:color="auto"/>
      </w:divBdr>
    </w:div>
    <w:div w:id="1882206215">
      <w:bodyDiv w:val="1"/>
      <w:marLeft w:val="0"/>
      <w:marRight w:val="0"/>
      <w:marTop w:val="0"/>
      <w:marBottom w:val="0"/>
      <w:divBdr>
        <w:top w:val="none" w:sz="0" w:space="0" w:color="auto"/>
        <w:left w:val="none" w:sz="0" w:space="0" w:color="auto"/>
        <w:bottom w:val="none" w:sz="0" w:space="0" w:color="auto"/>
        <w:right w:val="none" w:sz="0" w:space="0" w:color="auto"/>
      </w:divBdr>
    </w:div>
    <w:div w:id="1899054149">
      <w:bodyDiv w:val="1"/>
      <w:marLeft w:val="0"/>
      <w:marRight w:val="0"/>
      <w:marTop w:val="0"/>
      <w:marBottom w:val="0"/>
      <w:divBdr>
        <w:top w:val="none" w:sz="0" w:space="0" w:color="auto"/>
        <w:left w:val="none" w:sz="0" w:space="0" w:color="auto"/>
        <w:bottom w:val="none" w:sz="0" w:space="0" w:color="auto"/>
        <w:right w:val="none" w:sz="0" w:space="0" w:color="auto"/>
      </w:divBdr>
    </w:div>
    <w:div w:id="21408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5</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Diep</dc:creator>
  <cp:keywords/>
  <dc:description/>
  <cp:lastModifiedBy>Admin</cp:lastModifiedBy>
  <cp:revision>18</cp:revision>
  <cp:lastPrinted>2023-02-03T03:25:00Z</cp:lastPrinted>
  <dcterms:created xsi:type="dcterms:W3CDTF">2023-01-31T01:21:00Z</dcterms:created>
  <dcterms:modified xsi:type="dcterms:W3CDTF">2023-02-03T04:15:00Z</dcterms:modified>
</cp:coreProperties>
</file>