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Layout w:type="fixed"/>
        <w:tblCellMar>
          <w:left w:w="0" w:type="dxa"/>
          <w:right w:w="0" w:type="dxa"/>
        </w:tblCellMar>
        <w:tblLook w:val="0000" w:firstRow="0" w:lastRow="0" w:firstColumn="0" w:lastColumn="0" w:noHBand="0" w:noVBand="0"/>
      </w:tblPr>
      <w:tblGrid>
        <w:gridCol w:w="5040"/>
        <w:gridCol w:w="5220"/>
      </w:tblGrid>
      <w:tr w:rsidR="007511B8" w:rsidRPr="00336872" w:rsidTr="003673BB">
        <w:trPr>
          <w:trHeight w:val="719"/>
        </w:trPr>
        <w:tc>
          <w:tcPr>
            <w:tcW w:w="5040" w:type="dxa"/>
            <w:tcMar>
              <w:top w:w="0" w:type="dxa"/>
              <w:left w:w="108" w:type="dxa"/>
              <w:bottom w:w="0" w:type="dxa"/>
              <w:right w:w="108" w:type="dxa"/>
            </w:tcMar>
          </w:tcPr>
          <w:p w:rsidR="007511B8" w:rsidRPr="00D13547" w:rsidRDefault="007511B8" w:rsidP="003673BB">
            <w:pPr>
              <w:pStyle w:val="NormalWeb"/>
              <w:spacing w:before="0" w:beforeAutospacing="0" w:after="0" w:afterAutospacing="0"/>
              <w:ind w:hanging="108"/>
              <w:jc w:val="center"/>
              <w:rPr>
                <w:bCs/>
                <w:color w:val="1F1F1F"/>
                <w:spacing w:val="-8"/>
                <w:szCs w:val="26"/>
              </w:rPr>
            </w:pPr>
            <w:r w:rsidRPr="00D13547">
              <w:rPr>
                <w:bCs/>
                <w:color w:val="1F1F1F"/>
                <w:spacing w:val="-8"/>
                <w:szCs w:val="26"/>
              </w:rPr>
              <w:t>TỔNG LIÊN ĐOÀN LAO ĐỘNG VIỆT NAM</w:t>
            </w:r>
          </w:p>
          <w:p w:rsidR="007511B8" w:rsidRPr="00603EDC" w:rsidRDefault="007511B8" w:rsidP="003673BB">
            <w:pPr>
              <w:pStyle w:val="NormalWeb"/>
              <w:spacing w:before="0" w:beforeAutospacing="0" w:after="0" w:afterAutospacing="0"/>
              <w:ind w:hanging="108"/>
              <w:jc w:val="center"/>
              <w:rPr>
                <w:color w:val="1F1F1F"/>
                <w:spacing w:val="-8"/>
                <w:sz w:val="20"/>
                <w:szCs w:val="26"/>
              </w:rPr>
            </w:pPr>
            <w:r>
              <w:rPr>
                <w:noProof/>
              </w:rPr>
              <mc:AlternateContent>
                <mc:Choice Requires="wps">
                  <w:drawing>
                    <wp:anchor distT="4294967268" distB="4294967268" distL="114300" distR="114300" simplePos="0" relativeHeight="251660288" behindDoc="0" locked="0" layoutInCell="1" allowOverlap="1">
                      <wp:simplePos x="0" y="0"/>
                      <wp:positionH relativeFrom="column">
                        <wp:posOffset>-15240</wp:posOffset>
                      </wp:positionH>
                      <wp:positionV relativeFrom="paragraph">
                        <wp:posOffset>218439</wp:posOffset>
                      </wp:positionV>
                      <wp:extent cx="3023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78e-5mm;mso-wrap-distance-right:9pt;mso-wrap-distance-bottom:-78e-5mm;mso-position-horizontal:absolute;mso-position-horizontal-relative:text;mso-position-vertical:absolute;mso-position-vertical-relative:text;mso-width-percent:0;mso-height-percent:0;mso-width-relative:page;mso-height-relative:page" from="-1.2pt,17.2pt" to="236.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"/>
                  </w:pict>
                </mc:Fallback>
              </mc:AlternateContent>
            </w:r>
            <w:r>
              <w:rPr>
                <w:b/>
                <w:bCs/>
                <w:color w:val="1F1F1F"/>
                <w:spacing w:val="-8"/>
                <w:sz w:val="26"/>
                <w:szCs w:val="26"/>
              </w:rPr>
              <w:t xml:space="preserve">LIÊN ĐOÀN LAO </w:t>
            </w:r>
            <w:r w:rsidRPr="00603EDC">
              <w:rPr>
                <w:b/>
                <w:bCs/>
                <w:color w:val="1F1F1F"/>
                <w:spacing w:val="-8"/>
                <w:sz w:val="26"/>
                <w:szCs w:val="26"/>
              </w:rPr>
              <w:t>ĐỘNG TỈNH BÌNH ĐỊNH</w:t>
            </w:r>
            <w:r w:rsidRPr="00603EDC">
              <w:rPr>
                <w:b/>
                <w:bCs/>
                <w:color w:val="1F1F1F"/>
                <w:spacing w:val="-8"/>
                <w:sz w:val="26"/>
                <w:szCs w:val="26"/>
              </w:rPr>
              <w:br/>
            </w:r>
          </w:p>
        </w:tc>
        <w:tc>
          <w:tcPr>
            <w:tcW w:w="5220" w:type="dxa"/>
            <w:tcMar>
              <w:top w:w="0" w:type="dxa"/>
              <w:left w:w="108" w:type="dxa"/>
              <w:bottom w:w="0" w:type="dxa"/>
              <w:right w:w="108" w:type="dxa"/>
            </w:tcMar>
          </w:tcPr>
          <w:p w:rsidR="007511B8" w:rsidRPr="00603EDC" w:rsidRDefault="007511B8" w:rsidP="003673BB">
            <w:pPr>
              <w:pStyle w:val="NormalWeb"/>
              <w:spacing w:before="0" w:beforeAutospacing="0"/>
              <w:jc w:val="center"/>
              <w:rPr>
                <w:color w:val="1F1F1F"/>
                <w:spacing w:val="-8"/>
                <w:sz w:val="18"/>
                <w:szCs w:val="26"/>
              </w:rPr>
            </w:pPr>
            <w:r>
              <w:rPr>
                <w:noProof/>
              </w:rPr>
              <mc:AlternateContent>
                <mc:Choice Requires="wps">
                  <w:drawing>
                    <wp:anchor distT="4294967268" distB="4294967268" distL="114300" distR="114300" simplePos="0" relativeHeight="251659264" behindDoc="0" locked="0" layoutInCell="1" allowOverlap="1">
                      <wp:simplePos x="0" y="0"/>
                      <wp:positionH relativeFrom="column">
                        <wp:posOffset>678180</wp:posOffset>
                      </wp:positionH>
                      <wp:positionV relativeFrom="paragraph">
                        <wp:posOffset>387349</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78e-5mm;mso-wrap-distance-right:9pt;mso-wrap-distance-bottom:-78e-5mm;mso-position-horizontal:absolute;mso-position-horizontal-relative:text;mso-position-vertical:absolute;mso-position-vertical-relative:text;mso-width-percent:0;mso-height-percent:0;mso-width-relative:page;mso-height-relative:page" from="53.4pt,30.5pt" to="19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"/>
                  </w:pict>
                </mc:Fallback>
              </mc:AlternateContent>
            </w:r>
            <w:r w:rsidRPr="00D133A2">
              <w:rPr>
                <w:rFonts w:ascii="Times New Roman Bold" w:hAnsi="Times New Roman Bold"/>
                <w:b/>
                <w:bCs/>
                <w:color w:val="1F1F1F"/>
                <w:spacing w:val="-14"/>
                <w:szCs w:val="26"/>
              </w:rPr>
              <w:t>CỘNG HÒA XÃ HỘI CHỦ NGHĨA VIỆT NAM</w:t>
            </w:r>
            <w:r w:rsidRPr="00603EDC">
              <w:rPr>
                <w:b/>
                <w:bCs/>
                <w:color w:val="1F1F1F"/>
                <w:spacing w:val="-8"/>
                <w:sz w:val="26"/>
                <w:szCs w:val="26"/>
              </w:rPr>
              <w:br/>
              <w:t>Độc lập - Tự do - Hạnh phúc</w:t>
            </w:r>
          </w:p>
        </w:tc>
      </w:tr>
      <w:tr w:rsidR="007511B8" w:rsidRPr="00336872" w:rsidTr="003673BB">
        <w:tc>
          <w:tcPr>
            <w:tcW w:w="5040" w:type="dxa"/>
            <w:tcMar>
              <w:top w:w="0" w:type="dxa"/>
              <w:left w:w="108" w:type="dxa"/>
              <w:bottom w:w="0" w:type="dxa"/>
              <w:right w:w="108" w:type="dxa"/>
            </w:tcMar>
            <w:vAlign w:val="center"/>
          </w:tcPr>
          <w:p w:rsidR="007511B8" w:rsidRPr="001B156C" w:rsidRDefault="007511B8" w:rsidP="003673BB">
            <w:pPr>
              <w:pStyle w:val="NormalWeb"/>
              <w:spacing w:before="0" w:beforeAutospacing="0" w:after="0" w:afterAutospacing="0"/>
              <w:jc w:val="center"/>
              <w:rPr>
                <w:color w:val="1F1F1F"/>
                <w:sz w:val="26"/>
                <w:szCs w:val="26"/>
              </w:rPr>
            </w:pPr>
            <w:r w:rsidRPr="001B156C">
              <w:rPr>
                <w:color w:val="1F1F1F"/>
                <w:sz w:val="26"/>
                <w:szCs w:val="26"/>
              </w:rPr>
              <w:t xml:space="preserve">Số: </w:t>
            </w:r>
            <w:r>
              <w:rPr>
                <w:color w:val="1F1F1F"/>
                <w:sz w:val="26"/>
                <w:szCs w:val="26"/>
              </w:rPr>
              <w:t>31</w:t>
            </w:r>
            <w:r w:rsidRPr="001B156C">
              <w:rPr>
                <w:color w:val="1F1F1F"/>
                <w:sz w:val="26"/>
                <w:szCs w:val="26"/>
              </w:rPr>
              <w:t>/KH-LĐLĐ</w:t>
            </w:r>
          </w:p>
        </w:tc>
        <w:tc>
          <w:tcPr>
            <w:tcW w:w="5220" w:type="dxa"/>
            <w:tcMar>
              <w:top w:w="0" w:type="dxa"/>
              <w:left w:w="108" w:type="dxa"/>
              <w:bottom w:w="0" w:type="dxa"/>
              <w:right w:w="108" w:type="dxa"/>
            </w:tcMar>
          </w:tcPr>
          <w:p w:rsidR="007511B8" w:rsidRPr="00610984" w:rsidRDefault="007511B8" w:rsidP="003673BB">
            <w:pPr>
              <w:pStyle w:val="NormalWeb"/>
              <w:spacing w:before="120" w:beforeAutospacing="0"/>
              <w:jc w:val="center"/>
              <w:rPr>
                <w:color w:val="1F1F1F"/>
                <w:sz w:val="26"/>
                <w:szCs w:val="26"/>
              </w:rPr>
            </w:pPr>
            <w:r w:rsidRPr="001B156C">
              <w:rPr>
                <w:i/>
                <w:iCs/>
                <w:color w:val="1F1F1F"/>
                <w:sz w:val="26"/>
                <w:szCs w:val="26"/>
              </w:rPr>
              <w:t xml:space="preserve">Bình Định, ngày </w:t>
            </w:r>
            <w:r>
              <w:rPr>
                <w:i/>
                <w:iCs/>
                <w:color w:val="1F1F1F"/>
                <w:sz w:val="26"/>
                <w:szCs w:val="26"/>
              </w:rPr>
              <w:t>18</w:t>
            </w:r>
            <w:r w:rsidRPr="001B156C">
              <w:rPr>
                <w:i/>
                <w:iCs/>
                <w:color w:val="1F1F1F"/>
                <w:sz w:val="26"/>
                <w:szCs w:val="26"/>
              </w:rPr>
              <w:t xml:space="preserve"> tháng </w:t>
            </w:r>
            <w:r>
              <w:rPr>
                <w:i/>
                <w:iCs/>
                <w:color w:val="1F1F1F"/>
                <w:sz w:val="26"/>
                <w:szCs w:val="26"/>
              </w:rPr>
              <w:t>3</w:t>
            </w:r>
            <w:r w:rsidRPr="001B156C">
              <w:rPr>
                <w:i/>
                <w:iCs/>
                <w:color w:val="1F1F1F"/>
                <w:sz w:val="26"/>
                <w:szCs w:val="26"/>
              </w:rPr>
              <w:t xml:space="preserve"> năm 202</w:t>
            </w:r>
            <w:r>
              <w:rPr>
                <w:i/>
                <w:iCs/>
                <w:color w:val="1F1F1F"/>
                <w:sz w:val="26"/>
                <w:szCs w:val="26"/>
              </w:rPr>
              <w:t>4</w:t>
            </w:r>
          </w:p>
        </w:tc>
      </w:tr>
    </w:tbl>
    <w:p w:rsidR="007511B8" w:rsidRPr="00CD0B24" w:rsidRDefault="007511B8" w:rsidP="007511B8">
      <w:pPr>
        <w:spacing w:line="320" w:lineRule="exact"/>
        <w:rPr>
          <w:rFonts w:ascii="Times New Roman" w:hAnsi="Times New Roman"/>
          <w:b/>
          <w:bCs/>
          <w:spacing w:val="0"/>
          <w:sz w:val="64"/>
        </w:rPr>
      </w:pPr>
    </w:p>
    <w:p w:rsidR="007511B8" w:rsidRPr="00C62D54" w:rsidRDefault="007511B8" w:rsidP="007511B8">
      <w:pPr>
        <w:spacing w:line="320" w:lineRule="exact"/>
        <w:jc w:val="center"/>
        <w:rPr>
          <w:rFonts w:ascii="Times New Roman" w:hAnsi="Times New Roman"/>
          <w:b/>
          <w:bCs/>
          <w:spacing w:val="0"/>
        </w:rPr>
      </w:pPr>
      <w:r w:rsidRPr="00C62D54">
        <w:rPr>
          <w:rFonts w:ascii="Times New Roman" w:hAnsi="Times New Roman"/>
          <w:b/>
          <w:bCs/>
          <w:spacing w:val="0"/>
          <w:sz w:val="30"/>
        </w:rPr>
        <w:t>KẾ HOẠCH</w:t>
      </w:r>
    </w:p>
    <w:p w:rsidR="007511B8" w:rsidRDefault="007511B8" w:rsidP="007511B8">
      <w:pPr>
        <w:tabs>
          <w:tab w:val="center" w:pos="4536"/>
          <w:tab w:val="left" w:pos="8120"/>
        </w:tabs>
        <w:spacing w:line="320" w:lineRule="exact"/>
        <w:jc w:val="center"/>
        <w:rPr>
          <w:rFonts w:ascii="Times New Roman" w:hAnsi="Times New Roman"/>
          <w:b/>
          <w:bCs/>
          <w:spacing w:val="0"/>
        </w:rPr>
      </w:pPr>
      <w:r w:rsidRPr="00C62D54">
        <w:rPr>
          <w:rFonts w:ascii="Times New Roman" w:hAnsi="Times New Roman"/>
          <w:b/>
          <w:bCs/>
          <w:spacing w:val="0"/>
        </w:rPr>
        <w:t xml:space="preserve">Tổ chức hoạt động Tháng Công nhân </w:t>
      </w:r>
      <w:r>
        <w:rPr>
          <w:rFonts w:ascii="Times New Roman" w:hAnsi="Times New Roman"/>
          <w:b/>
          <w:bCs/>
          <w:spacing w:val="0"/>
        </w:rPr>
        <w:t xml:space="preserve">năm 2024 </w:t>
      </w:r>
    </w:p>
    <w:p w:rsidR="007511B8" w:rsidRPr="00ED0A69" w:rsidRDefault="007511B8" w:rsidP="007511B8">
      <w:pPr>
        <w:rPr>
          <w:rFonts w:ascii="Times New Roman Bold" w:hAnsi="Times New Roman Bold"/>
          <w:b/>
          <w:bCs/>
          <w:spacing w:val="0"/>
          <w:sz w:val="26"/>
        </w:rPr>
      </w:pPr>
    </w:p>
    <w:p w:rsidR="007511B8" w:rsidRPr="001B6FFC" w:rsidRDefault="007511B8" w:rsidP="007511B8">
      <w:pPr>
        <w:spacing w:before="120" w:after="120"/>
        <w:ind w:firstLine="709"/>
        <w:jc w:val="both"/>
        <w:rPr>
          <w:rFonts w:ascii="Times New Roman" w:hAnsi="Times New Roman"/>
          <w:spacing w:val="0"/>
          <w:szCs w:val="28"/>
        </w:rPr>
      </w:pPr>
      <w:r w:rsidRPr="001B6FFC">
        <w:rPr>
          <w:rFonts w:ascii="Times New Roman" w:hAnsi="Times New Roman"/>
          <w:spacing w:val="0"/>
          <w:szCs w:val="28"/>
        </w:rPr>
        <w:t xml:space="preserve">Thực hiện Kế hoạch số </w:t>
      </w:r>
      <w:r w:rsidRPr="001B6FFC">
        <w:rPr>
          <w:rFonts w:ascii="Times New Roman" w:hAnsi="Times New Roman"/>
          <w:bCs/>
          <w:spacing w:val="0"/>
          <w:szCs w:val="28"/>
        </w:rPr>
        <w:t>18/KH-TLĐ, ngày 05/02/2024 của Tổng Liên đoàn Lao động Việt Nam về</w:t>
      </w:r>
      <w:r w:rsidRPr="001B6FFC">
        <w:rPr>
          <w:rFonts w:ascii="Times New Roman" w:hAnsi="Times New Roman"/>
          <w:spacing w:val="0"/>
          <w:szCs w:val="28"/>
        </w:rPr>
        <w:t xml:space="preserve"> tổ chức các hoạt động Tháng Công nhân năm 2024, thiết thực hưởng ứng kỷ niệm 138 năm Ngày Quốc tế Lao động (</w:t>
      </w:r>
      <w:r>
        <w:rPr>
          <w:rFonts w:ascii="Times New Roman" w:hAnsi="Times New Roman"/>
          <w:spacing w:val="0"/>
          <w:szCs w:val="28"/>
        </w:rPr>
        <w:t>0</w:t>
      </w:r>
      <w:r w:rsidRPr="001B6FFC">
        <w:rPr>
          <w:rFonts w:ascii="Times New Roman" w:hAnsi="Times New Roman"/>
          <w:spacing w:val="0"/>
          <w:szCs w:val="28"/>
        </w:rPr>
        <w:t>1/5/1886</w:t>
      </w:r>
      <w:r>
        <w:rPr>
          <w:rFonts w:ascii="Times New Roman" w:hAnsi="Times New Roman"/>
          <w:spacing w:val="0"/>
          <w:szCs w:val="28"/>
        </w:rPr>
        <w:t xml:space="preserve"> </w:t>
      </w:r>
      <w:r w:rsidRPr="001B6FFC">
        <w:rPr>
          <w:rFonts w:ascii="Times New Roman" w:hAnsi="Times New Roman"/>
          <w:spacing w:val="0"/>
          <w:szCs w:val="28"/>
        </w:rPr>
        <w:t>-</w:t>
      </w:r>
      <w:r>
        <w:rPr>
          <w:rFonts w:ascii="Times New Roman" w:hAnsi="Times New Roman"/>
          <w:spacing w:val="0"/>
          <w:szCs w:val="28"/>
        </w:rPr>
        <w:t xml:space="preserve"> 0</w:t>
      </w:r>
      <w:r w:rsidRPr="001B6FFC">
        <w:rPr>
          <w:rFonts w:ascii="Times New Roman" w:hAnsi="Times New Roman"/>
          <w:spacing w:val="0"/>
          <w:szCs w:val="28"/>
        </w:rPr>
        <w:t>1/5/2024), Ban Thường vụ Liên đoàn Lao động (LĐLĐ) tỉnh xây dựng kế hoạch tổ chức các hoạt động Tháng Công nhân năm 2024 như sau:</w:t>
      </w:r>
    </w:p>
    <w:p w:rsidR="007511B8" w:rsidRPr="001B6FFC" w:rsidRDefault="007511B8" w:rsidP="007511B8">
      <w:pPr>
        <w:spacing w:before="120" w:after="120"/>
        <w:ind w:firstLine="709"/>
        <w:jc w:val="both"/>
        <w:rPr>
          <w:rFonts w:ascii="Times New Roman" w:hAnsi="Times New Roman"/>
          <w:b/>
          <w:spacing w:val="0"/>
          <w:szCs w:val="28"/>
        </w:rPr>
      </w:pPr>
      <w:r w:rsidRPr="001B6FFC">
        <w:rPr>
          <w:rFonts w:ascii="Times New Roman" w:hAnsi="Times New Roman"/>
          <w:b/>
          <w:spacing w:val="0"/>
          <w:szCs w:val="28"/>
        </w:rPr>
        <w:t>I. MỤC ĐÍCH, YÊU CẤU</w:t>
      </w:r>
    </w:p>
    <w:p w:rsidR="007511B8" w:rsidRPr="001B6FFC" w:rsidRDefault="007511B8" w:rsidP="007511B8">
      <w:pPr>
        <w:spacing w:before="120" w:after="120"/>
        <w:ind w:firstLine="709"/>
        <w:jc w:val="both"/>
        <w:rPr>
          <w:rFonts w:ascii="Times New Roman" w:hAnsi="Times New Roman"/>
          <w:b/>
          <w:spacing w:val="0"/>
          <w:szCs w:val="28"/>
        </w:rPr>
      </w:pPr>
      <w:r w:rsidRPr="001B6FFC">
        <w:rPr>
          <w:rFonts w:ascii="Times New Roman" w:hAnsi="Times New Roman"/>
          <w:b/>
          <w:spacing w:val="0"/>
          <w:szCs w:val="28"/>
        </w:rPr>
        <w:t>1. Mục đích</w:t>
      </w:r>
    </w:p>
    <w:p w:rsidR="007511B8" w:rsidRPr="001B6FFC" w:rsidRDefault="007511B8" w:rsidP="007511B8">
      <w:pPr>
        <w:spacing w:before="120" w:after="120"/>
        <w:ind w:firstLine="709"/>
        <w:jc w:val="both"/>
        <w:rPr>
          <w:rFonts w:ascii="Times New Roman" w:hAnsi="Times New Roman"/>
          <w:spacing w:val="0"/>
          <w:szCs w:val="28"/>
        </w:rPr>
      </w:pPr>
      <w:r w:rsidRPr="001B6FFC">
        <w:rPr>
          <w:rFonts w:ascii="Times New Roman" w:hAnsi="Times New Roman"/>
          <w:spacing w:val="0"/>
          <w:szCs w:val="28"/>
        </w:rPr>
        <w:t>- Tuyên truyền, động viên, khích lệ tạo động lực mới, khí thế mới để cán bộ công đoàn, đoàn viên, người lao động (ĐVNLĐ) tỉnh Bình Định quyết tâm cao, nỗ lực lớn, cùng hành động đưa nghị quyết đại hội công đoàn các cấp</w:t>
      </w:r>
      <w:r>
        <w:rPr>
          <w:rFonts w:ascii="Times New Roman" w:hAnsi="Times New Roman"/>
          <w:spacing w:val="0"/>
          <w:szCs w:val="28"/>
        </w:rPr>
        <w:t>, Nghị quyết Đại hội XIV Công đoàn Bình Định</w:t>
      </w:r>
      <w:r w:rsidRPr="001B6FFC">
        <w:rPr>
          <w:rFonts w:ascii="Times New Roman" w:hAnsi="Times New Roman"/>
          <w:spacing w:val="0"/>
          <w:szCs w:val="28"/>
        </w:rPr>
        <w:t xml:space="preserve"> và Nghị quyết Đại hội XIII Công đoàn Việt Nam, nhiệm kỳ 2023-2028 vào cuộc sống.</w:t>
      </w:r>
    </w:p>
    <w:p w:rsidR="007511B8" w:rsidRPr="001B6FFC" w:rsidRDefault="007511B8" w:rsidP="007511B8">
      <w:pPr>
        <w:spacing w:before="120" w:after="120"/>
        <w:ind w:firstLine="709"/>
        <w:jc w:val="both"/>
        <w:rPr>
          <w:rFonts w:ascii="Times New Roman" w:hAnsi="Times New Roman"/>
          <w:szCs w:val="28"/>
        </w:rPr>
      </w:pPr>
      <w:r w:rsidRPr="001B6FFC">
        <w:rPr>
          <w:rFonts w:ascii="Times New Roman" w:hAnsi="Times New Roman"/>
          <w:spacing w:val="0"/>
          <w:szCs w:val="28"/>
        </w:rPr>
        <w:t xml:space="preserve">- </w:t>
      </w:r>
      <w:r w:rsidRPr="001B6FFC">
        <w:rPr>
          <w:rFonts w:ascii="Times New Roman" w:hAnsi="Times New Roman"/>
          <w:szCs w:val="28"/>
        </w:rPr>
        <w:t>Phát huy tinh thần bất diệt của Ngày Quốc tế Lao động 1/5, làm tốt hơn nữa công tác đại diện, chăm lo, bảo vệ quyền và lợi ích hợp pháp, chính đáng người lao động; thúc đẩy sự quan tâm của các cấp ủy, chính quyền, hệ thống chính trị, chủ doanh nghiệp và toàn xã hội trong xây dựng giai cấp công nhân Việt Nam hiện đại, lớn mạnh, tổ chức Công đoàn Việt Nam vững mạnh.</w:t>
      </w:r>
    </w:p>
    <w:p w:rsidR="007511B8" w:rsidRPr="001B6FFC" w:rsidRDefault="007511B8" w:rsidP="007511B8">
      <w:pPr>
        <w:spacing w:before="120" w:after="120"/>
        <w:ind w:firstLine="709"/>
        <w:jc w:val="both"/>
        <w:rPr>
          <w:rFonts w:ascii="Times New Roman" w:hAnsi="Times New Roman"/>
          <w:spacing w:val="0"/>
          <w:szCs w:val="28"/>
        </w:rPr>
      </w:pPr>
      <w:r w:rsidRPr="001B6FFC">
        <w:rPr>
          <w:rFonts w:ascii="Times New Roman" w:hAnsi="Times New Roman"/>
          <w:szCs w:val="28"/>
        </w:rPr>
        <w:t>- Thông qua các hoạt động Tháng Công nhân, phát huy vai trò tiên phong của đội ngũ ĐVNLĐ trong hoạt động đổi mới sáng tạo, phát huy sáng kiến, cải tiến kỹ thuật nâng cao năng suất lao động, hiệu quả công tác, phát triển cơ quan, đơn vị, doanh nghiệp, thúc đẩy tăng trưởng kinh tế địa phương, góp phần đảm bảo việc làm và cải thiện thu nhập, đời sống của ĐVNLĐ.</w:t>
      </w:r>
    </w:p>
    <w:p w:rsidR="007511B8" w:rsidRPr="001B6FFC" w:rsidRDefault="007511B8" w:rsidP="007511B8">
      <w:pPr>
        <w:spacing w:before="120" w:after="120"/>
        <w:ind w:firstLine="709"/>
        <w:jc w:val="both"/>
        <w:rPr>
          <w:rFonts w:ascii="Times New Roman" w:hAnsi="Times New Roman"/>
          <w:b/>
          <w:spacing w:val="0"/>
          <w:szCs w:val="28"/>
        </w:rPr>
      </w:pPr>
      <w:r w:rsidRPr="001B6FFC">
        <w:rPr>
          <w:rFonts w:ascii="Times New Roman" w:hAnsi="Times New Roman"/>
          <w:b/>
          <w:spacing w:val="0"/>
          <w:szCs w:val="28"/>
        </w:rPr>
        <w:t>2. Yêu cầu</w:t>
      </w:r>
    </w:p>
    <w:p w:rsidR="007511B8" w:rsidRPr="006E6CB8" w:rsidRDefault="007511B8" w:rsidP="007511B8">
      <w:pPr>
        <w:spacing w:before="120" w:after="120"/>
        <w:ind w:firstLine="709"/>
        <w:jc w:val="both"/>
        <w:rPr>
          <w:rFonts w:ascii="Times New Roman" w:hAnsi="Times New Roman"/>
          <w:spacing w:val="-2"/>
          <w:szCs w:val="28"/>
        </w:rPr>
      </w:pPr>
      <w:r w:rsidRPr="006E6CB8">
        <w:rPr>
          <w:rFonts w:ascii="Times New Roman" w:hAnsi="Times New Roman"/>
          <w:spacing w:val="-2"/>
          <w:szCs w:val="28"/>
        </w:rPr>
        <w:t>- Tổ chức các hoạt động Tháng Công nhân gắn với Tháng hành động về An toàn, vệ sinh lao động năm 2024, kỷ niệm 138 năm Ngày Quốc tế Lao động (01/5/1886 - 01/5/2024), 70 năm Chiến thắng Điện Biên Phủ (07/5/1954 - 07/5/2024); 134 năm Ngày sinh của Chủ tịch Hồ Chí Minh (19/5/1890 - 19/5/2024).</w:t>
      </w:r>
    </w:p>
    <w:p w:rsidR="007511B8" w:rsidRPr="007511B8" w:rsidRDefault="007511B8" w:rsidP="007511B8">
      <w:pPr>
        <w:spacing w:before="120" w:after="120"/>
        <w:ind w:firstLine="709"/>
        <w:jc w:val="both"/>
        <w:rPr>
          <w:rFonts w:ascii="Times New Roman" w:hAnsi="Times New Roman"/>
          <w:szCs w:val="28"/>
        </w:rPr>
      </w:pPr>
      <w:r w:rsidRPr="001B6FFC">
        <w:rPr>
          <w:rFonts w:ascii="Times New Roman" w:hAnsi="Times New Roman"/>
          <w:szCs w:val="28"/>
        </w:rPr>
        <w:t xml:space="preserve">- Ban thường vụ, ban chấp hành công đoàn các cấp chủ động tham mưu với cấp ủy, tổ chức đảng, chính quyền đồng cấp, người sử dụng lao động chỉ đạo, phối hợp, hỗ trợ tổ chức các hoạt động Tháng Công nhân và Tháng hành động về An toàn, vệ sinh lao động năm 2024 đảm bảo thiết thực, hiệu quả, tại </w:t>
      </w:r>
      <w:r w:rsidRPr="007511B8">
        <w:rPr>
          <w:rFonts w:ascii="Times New Roman" w:hAnsi="Times New Roman"/>
          <w:szCs w:val="28"/>
        </w:rPr>
        <w:t>cơ sở, trực tiếp phục vụ ĐVNLĐ.</w:t>
      </w:r>
    </w:p>
    <w:p w:rsidR="007511B8" w:rsidRPr="001B6FFC" w:rsidRDefault="007511B8" w:rsidP="007511B8">
      <w:pPr>
        <w:spacing w:before="120" w:after="120"/>
        <w:ind w:firstLine="709"/>
        <w:jc w:val="both"/>
        <w:rPr>
          <w:rFonts w:ascii="Times New Roman" w:hAnsi="Times New Roman"/>
          <w:szCs w:val="28"/>
        </w:rPr>
      </w:pPr>
      <w:r w:rsidRPr="007511B8">
        <w:rPr>
          <w:rFonts w:ascii="Times New Roman" w:hAnsi="Times New Roman"/>
          <w:spacing w:val="0"/>
          <w:szCs w:val="28"/>
        </w:rPr>
        <w:t xml:space="preserve">- Có 50% trở lên công đoàn cơ sở trong các loại hình doanh nghiệp tổ chức ít nhất 01 hoạt động hưởng ứng Tháng Công nhân </w:t>
      </w:r>
      <w:r w:rsidRPr="007511B8">
        <w:rPr>
          <w:rFonts w:ascii="Times New Roman" w:hAnsi="Times New Roman"/>
          <w:i/>
          <w:spacing w:val="0"/>
          <w:szCs w:val="28"/>
        </w:rPr>
        <w:t xml:space="preserve">(có phụ lục phân bổ chỉ tiêu đính </w:t>
      </w:r>
      <w:r w:rsidRPr="007511B8">
        <w:rPr>
          <w:rFonts w:ascii="Times New Roman" w:hAnsi="Times New Roman"/>
          <w:i/>
          <w:spacing w:val="0"/>
          <w:szCs w:val="28"/>
        </w:rPr>
        <w:lastRenderedPageBreak/>
        <w:t>kèm)</w:t>
      </w:r>
      <w:r w:rsidRPr="007511B8">
        <w:rPr>
          <w:rFonts w:ascii="Times New Roman" w:hAnsi="Times New Roman"/>
          <w:spacing w:val="0"/>
          <w:szCs w:val="28"/>
        </w:rPr>
        <w:t>; 30% trở lên công đoàn cơ sở cơ quan hành chính, đơn vị sự nghiệp tổ chức</w:t>
      </w:r>
      <w:r w:rsidRPr="001B6FFC">
        <w:rPr>
          <w:rFonts w:ascii="Times New Roman" w:hAnsi="Times New Roman"/>
          <w:spacing w:val="0"/>
          <w:szCs w:val="28"/>
        </w:rPr>
        <w:t xml:space="preserve"> hoạt động phù hợp hưởng ứng Tháng Công nhân năm 2024. </w:t>
      </w:r>
    </w:p>
    <w:p w:rsidR="007511B8" w:rsidRPr="001B6FFC" w:rsidRDefault="007511B8" w:rsidP="007511B8">
      <w:pPr>
        <w:spacing w:before="120" w:after="120"/>
        <w:ind w:firstLine="709"/>
        <w:jc w:val="both"/>
        <w:rPr>
          <w:rFonts w:ascii="Times New Roman" w:hAnsi="Times New Roman"/>
          <w:b/>
          <w:spacing w:val="0"/>
          <w:szCs w:val="28"/>
        </w:rPr>
      </w:pPr>
      <w:r w:rsidRPr="001B6FFC">
        <w:rPr>
          <w:rFonts w:ascii="Times New Roman" w:hAnsi="Times New Roman"/>
          <w:b/>
          <w:spacing w:val="0"/>
          <w:szCs w:val="28"/>
        </w:rPr>
        <w:t xml:space="preserve">II. CHỦ ĐỀ VÀ NỘI DUNG HOẠT ĐỘNG </w:t>
      </w:r>
    </w:p>
    <w:p w:rsidR="007511B8" w:rsidRPr="001B6FFC" w:rsidRDefault="007511B8" w:rsidP="007511B8">
      <w:pPr>
        <w:spacing w:before="120" w:after="120"/>
        <w:ind w:firstLine="709"/>
        <w:jc w:val="both"/>
        <w:rPr>
          <w:rFonts w:ascii="Times New Roman" w:hAnsi="Times New Roman"/>
          <w:b/>
          <w:spacing w:val="0"/>
          <w:szCs w:val="28"/>
        </w:rPr>
      </w:pPr>
      <w:r w:rsidRPr="001B6FFC">
        <w:rPr>
          <w:rFonts w:ascii="Times New Roman" w:hAnsi="Times New Roman"/>
          <w:b/>
          <w:spacing w:val="0"/>
          <w:szCs w:val="28"/>
        </w:rPr>
        <w:t xml:space="preserve">1. Chủ đề: </w:t>
      </w:r>
      <w:r w:rsidRPr="007511B8">
        <w:rPr>
          <w:rFonts w:ascii="Times New Roman" w:hAnsi="Times New Roman"/>
          <w:b/>
          <w:spacing w:val="0"/>
          <w:szCs w:val="28"/>
        </w:rPr>
        <w:t>“Đoàn kết công nhân - Triển khai nghị quyết”.</w:t>
      </w:r>
    </w:p>
    <w:p w:rsidR="007511B8" w:rsidRPr="001B6FFC" w:rsidRDefault="007511B8" w:rsidP="007511B8">
      <w:pPr>
        <w:spacing w:before="120" w:after="120"/>
        <w:ind w:firstLine="709"/>
        <w:jc w:val="both"/>
        <w:rPr>
          <w:rFonts w:ascii="Times New Roman" w:hAnsi="Times New Roman"/>
          <w:b/>
          <w:spacing w:val="0"/>
          <w:szCs w:val="28"/>
        </w:rPr>
      </w:pPr>
      <w:r w:rsidRPr="001B6FFC">
        <w:rPr>
          <w:rFonts w:ascii="Times New Roman" w:hAnsi="Times New Roman"/>
          <w:b/>
          <w:spacing w:val="0"/>
          <w:szCs w:val="28"/>
        </w:rPr>
        <w:t>2. Nội dung hoạt động</w:t>
      </w:r>
    </w:p>
    <w:p w:rsidR="007511B8" w:rsidRPr="006E6CB8" w:rsidRDefault="007511B8" w:rsidP="007511B8">
      <w:pPr>
        <w:spacing w:before="120" w:after="120"/>
        <w:ind w:firstLine="709"/>
        <w:jc w:val="both"/>
        <w:rPr>
          <w:rFonts w:ascii="Times New Roman" w:hAnsi="Times New Roman"/>
          <w:b/>
          <w:i/>
          <w:spacing w:val="-4"/>
          <w:szCs w:val="28"/>
        </w:rPr>
      </w:pPr>
      <w:r w:rsidRPr="006E6CB8">
        <w:rPr>
          <w:rFonts w:ascii="Times New Roman" w:hAnsi="Times New Roman"/>
          <w:b/>
          <w:i/>
          <w:spacing w:val="-4"/>
          <w:szCs w:val="28"/>
        </w:rPr>
        <w:t>2.1. Chương trình “Đưa nghị quyết đại hội vào cuộc sống”; “Đối thoại tháng 5”; “Tiếp xúc chuyên đề với cử tri công nhân”; “Cảm ơn người lao động”…</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xml:space="preserve">- Tiếp tục tổ chức tuyên truyền, quán triệt, học tập và triển khai nghị quyết </w:t>
      </w:r>
      <w:r>
        <w:rPr>
          <w:rFonts w:ascii="Times New Roman" w:hAnsi="Times New Roman"/>
          <w:iCs/>
          <w:spacing w:val="0"/>
          <w:szCs w:val="28"/>
        </w:rPr>
        <w:t>đ</w:t>
      </w:r>
      <w:r w:rsidRPr="001B6FFC">
        <w:rPr>
          <w:rFonts w:ascii="Times New Roman" w:hAnsi="Times New Roman"/>
          <w:iCs/>
          <w:spacing w:val="0"/>
          <w:szCs w:val="28"/>
        </w:rPr>
        <w:t>ại hội công đoàn các cấp và Đại hội XIII Công đoàn Việt Nam, nhiệm kỳ 2023</w:t>
      </w:r>
      <w:r>
        <w:rPr>
          <w:rFonts w:ascii="Times New Roman" w:hAnsi="Times New Roman"/>
          <w:iCs/>
          <w:spacing w:val="0"/>
          <w:szCs w:val="28"/>
        </w:rPr>
        <w:t xml:space="preserve"> </w:t>
      </w:r>
      <w:r w:rsidRPr="001B6FFC">
        <w:rPr>
          <w:rFonts w:ascii="Times New Roman" w:hAnsi="Times New Roman"/>
          <w:iCs/>
          <w:spacing w:val="0"/>
          <w:szCs w:val="28"/>
        </w:rPr>
        <w:t>-</w:t>
      </w:r>
      <w:r>
        <w:rPr>
          <w:rFonts w:ascii="Times New Roman" w:hAnsi="Times New Roman"/>
          <w:iCs/>
          <w:spacing w:val="0"/>
          <w:szCs w:val="28"/>
        </w:rPr>
        <w:t xml:space="preserve"> </w:t>
      </w:r>
      <w:r w:rsidRPr="001B6FFC">
        <w:rPr>
          <w:rFonts w:ascii="Times New Roman" w:hAnsi="Times New Roman"/>
          <w:iCs/>
          <w:spacing w:val="0"/>
          <w:szCs w:val="28"/>
        </w:rPr>
        <w:t xml:space="preserve">2028 gắn với phổ biến chính sách, pháp luật mới liên quan đến quyền lợi </w:t>
      </w:r>
      <w:r w:rsidRPr="001B6FFC">
        <w:rPr>
          <w:rFonts w:ascii="Times New Roman" w:hAnsi="Times New Roman"/>
          <w:spacing w:val="0"/>
          <w:szCs w:val="28"/>
        </w:rPr>
        <w:t>ĐVNLĐ</w:t>
      </w:r>
      <w:r w:rsidRPr="001B6FFC">
        <w:rPr>
          <w:rFonts w:ascii="Times New Roman" w:hAnsi="Times New Roman"/>
          <w:iCs/>
          <w:spacing w:val="0"/>
          <w:szCs w:val="28"/>
        </w:rPr>
        <w:t>.</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zCs w:val="28"/>
        </w:rPr>
        <w:t xml:space="preserve">- </w:t>
      </w:r>
      <w:r w:rsidRPr="001B6FFC">
        <w:rPr>
          <w:rFonts w:ascii="Times New Roman" w:hAnsi="Times New Roman"/>
          <w:iCs/>
          <w:spacing w:val="0"/>
          <w:szCs w:val="28"/>
        </w:rPr>
        <w:t xml:space="preserve">Các cấp công đoàn căn cứ tình hình thực tế tham mưu, đề xuất và linh hoạt tổ chức để người đứng đầu cấp ủy, tổ chức đảng, chính quyền, chuyên môn đồng cấp gặp gỡ, đối thoại với ĐVNLĐ; tổ chức gặp gỡ, tiếp xúc giữa đại biểu Quốc hội, đại biểu </w:t>
      </w:r>
      <w:r>
        <w:rPr>
          <w:rFonts w:ascii="Times New Roman" w:hAnsi="Times New Roman"/>
          <w:iCs/>
          <w:spacing w:val="0"/>
          <w:szCs w:val="28"/>
        </w:rPr>
        <w:t xml:space="preserve">hội đồng nhân dân </w:t>
      </w:r>
      <w:r w:rsidRPr="001B6FFC">
        <w:rPr>
          <w:rFonts w:ascii="Times New Roman" w:hAnsi="Times New Roman"/>
          <w:iCs/>
          <w:spacing w:val="0"/>
          <w:szCs w:val="28"/>
        </w:rPr>
        <w:t xml:space="preserve">các cấp với cử tri là ĐVNLĐ để lắng nghe tâm tư, nguyện vọng của ĐVNLĐ theo tinh thần của Nghị quyết số 02-NQ/TW, ngày 12/6/2021 của Bộ Chính trị về “Đổi mới tổ chức và hoạt động Công đoàn Việt Nam trong tình hình mới”. </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xml:space="preserve">- Các công đoàn cơ sở trong doanh nghiệp đề xuất, phối hợp tổ chức Diễn đàn “Công nhân vì doanh nghiệp, doanh nghiệp vì công nhân” để người sử dụng lao động gặp gỡ, trao đổi, đối thoại, lắng nghe ĐVNLĐ đề xuất ý tưởng, giải pháp nâng cao năng suất lao động, phát triển sản xuất </w:t>
      </w:r>
      <w:r>
        <w:rPr>
          <w:rFonts w:ascii="Times New Roman" w:hAnsi="Times New Roman"/>
          <w:iCs/>
          <w:spacing w:val="0"/>
          <w:szCs w:val="28"/>
        </w:rPr>
        <w:t>-</w:t>
      </w:r>
      <w:r w:rsidRPr="001B6FFC">
        <w:rPr>
          <w:rFonts w:ascii="Times New Roman" w:hAnsi="Times New Roman"/>
          <w:iCs/>
          <w:spacing w:val="0"/>
          <w:szCs w:val="28"/>
        </w:rPr>
        <w:t xml:space="preserve"> kinh doanh; kiến nghị giải pháp đảm bảo việc làm, thu nhập cho người lao động một cách bền vững và phát huy tinh thần trách nhiệm của công nhân trong đồng hành với doanh nghiệp thúc đẩy năng suất lao động.</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xml:space="preserve">- Tổ chức Chương trình “Cảm ơn người lao động”: Các cấp công đoàn bố trí nguồn lực tài chính công đoàn, huy động các nguồn lực xã hội và người sử dụng lao động để tổ chức tri ân ĐVNLĐ có thành tích trong lao động sản xuất, có nhiều đóng góp cho cơ quan, đơn vị, doanh nghiệp; thăm hỏi, tặng quà, trao hỗ trợ cho người lao động khó khăn… </w:t>
      </w:r>
    </w:p>
    <w:p w:rsidR="007511B8" w:rsidRPr="006E6CB8" w:rsidRDefault="007511B8" w:rsidP="007511B8">
      <w:pPr>
        <w:spacing w:before="120" w:after="120"/>
        <w:ind w:firstLine="709"/>
        <w:jc w:val="both"/>
        <w:rPr>
          <w:rFonts w:ascii="Times New Roman" w:hAnsi="Times New Roman"/>
          <w:b/>
          <w:i/>
          <w:iCs/>
          <w:spacing w:val="-8"/>
          <w:szCs w:val="28"/>
        </w:rPr>
      </w:pPr>
      <w:r w:rsidRPr="006E6CB8">
        <w:rPr>
          <w:rFonts w:ascii="Times New Roman" w:hAnsi="Times New Roman"/>
          <w:b/>
          <w:i/>
          <w:iCs/>
          <w:spacing w:val="-8"/>
          <w:szCs w:val="28"/>
        </w:rPr>
        <w:t>2.2. Tổ chức “Tháng cao điểm phát triển đoàn viên, thành lập công đoàn cơ sở”</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Các cấp công đoàn đ</w:t>
      </w:r>
      <w:r w:rsidRPr="001B6FFC">
        <w:rPr>
          <w:rFonts w:ascii="Times New Roman" w:eastAsia="Calibri" w:hAnsi="Times New Roman"/>
          <w:spacing w:val="0"/>
          <w:szCs w:val="28"/>
          <w:lang w:val="nl-NL"/>
        </w:rPr>
        <w:t>ẩy mạnh tuyên truyền, vận động, thuyết phục người lao động nâng cao nhận thức, tự nguyện tham gia tổ chức công đoàn; tập trung nguồn lực, tạo bước đột phá về phát triển đoàn viên và thành lập công đoàn cơ sở, nhất là ở các doanh nghiệp ngoài khu vực nhà nước, lao động khu vực phi chính thức; tổ chức kết nạp “Đợt đoàn viên tháng 5”.</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zCs w:val="28"/>
        </w:rPr>
        <w:t xml:space="preserve">- </w:t>
      </w:r>
      <w:r w:rsidRPr="001B6FFC">
        <w:rPr>
          <w:rFonts w:ascii="Times New Roman" w:hAnsi="Times New Roman"/>
          <w:iCs/>
          <w:spacing w:val="0"/>
          <w:szCs w:val="28"/>
        </w:rPr>
        <w:t xml:space="preserve">Rà soát giới thiệu đoàn viên ưu tú để cấp ủy </w:t>
      </w:r>
      <w:r w:rsidRPr="001B6FFC">
        <w:rPr>
          <w:rFonts w:ascii="Times New Roman" w:hAnsi="Times New Roman"/>
          <w:iCs/>
          <w:spacing w:val="0"/>
          <w:szCs w:val="28"/>
        </w:rPr>
        <w:t xml:space="preserve">Đảng </w:t>
      </w:r>
      <w:r w:rsidRPr="001B6FFC">
        <w:rPr>
          <w:rFonts w:ascii="Times New Roman" w:hAnsi="Times New Roman"/>
          <w:iCs/>
          <w:spacing w:val="0"/>
          <w:szCs w:val="28"/>
        </w:rPr>
        <w:t>bồi dưỡng, xem xét kết nạp vào Đảng Cộng sản Việt Nam.</w:t>
      </w:r>
    </w:p>
    <w:p w:rsidR="007511B8" w:rsidRPr="001B6FFC" w:rsidRDefault="007511B8" w:rsidP="007511B8">
      <w:pPr>
        <w:spacing w:before="120" w:after="120"/>
        <w:ind w:firstLine="709"/>
        <w:jc w:val="both"/>
        <w:rPr>
          <w:rFonts w:ascii="Times New Roman" w:hAnsi="Times New Roman"/>
          <w:b/>
          <w:i/>
          <w:spacing w:val="0"/>
          <w:szCs w:val="28"/>
        </w:rPr>
      </w:pPr>
      <w:r w:rsidRPr="001B6FFC">
        <w:rPr>
          <w:rFonts w:ascii="Times New Roman" w:hAnsi="Times New Roman"/>
          <w:b/>
          <w:i/>
          <w:spacing w:val="0"/>
          <w:szCs w:val="28"/>
        </w:rPr>
        <w:t>2.3. Triển khai hoạt động tôn vinh công nhân lao động tiêu biểu</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Tổ chức tôn vinh ĐVNLĐ tiêu biểu có nhiều sáng kiến, sáng tạo, thành tích trong lao động, sản xuất.</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lastRenderedPageBreak/>
        <w:t xml:space="preserve">- Triển khai đợt sinh hoạt chính trị “Học tập và làm theo tư tưởng, đạo đức, phong cách Hồ Chí Minh về công nhân, công đoàn”; biểu dương điển hình tiên tiến học tập và làm theo Bác; </w:t>
      </w:r>
      <w:r>
        <w:rPr>
          <w:rFonts w:ascii="Times New Roman" w:hAnsi="Times New Roman"/>
          <w:iCs/>
          <w:spacing w:val="0"/>
          <w:szCs w:val="28"/>
        </w:rPr>
        <w:t xml:space="preserve">xây dựng </w:t>
      </w:r>
      <w:r w:rsidRPr="001B6FFC">
        <w:rPr>
          <w:rFonts w:ascii="Times New Roman" w:hAnsi="Times New Roman"/>
          <w:iCs/>
          <w:spacing w:val="0"/>
          <w:szCs w:val="28"/>
        </w:rPr>
        <w:t>mô hình “Không gian văn hóa Hồ Chí Minh”.</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Tổ chức các buổi tọa đàm, hội thảo về giai cấp công nhân, vai trò của công nhân trong bối cảnh mới.</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Tham mưu các đoàn lãnh đạo địa phương, ngành và công đoàn tới thăm, tặng quà, chúc mừng công nhân nhân dịp Tháng Công nhân năm 2024.</w:t>
      </w:r>
    </w:p>
    <w:p w:rsidR="007511B8" w:rsidRPr="001B6FFC" w:rsidRDefault="007511B8" w:rsidP="007511B8">
      <w:pPr>
        <w:spacing w:before="120" w:after="120"/>
        <w:ind w:firstLine="709"/>
        <w:jc w:val="both"/>
        <w:rPr>
          <w:rFonts w:ascii="Times New Roman" w:hAnsi="Times New Roman"/>
          <w:b/>
          <w:i/>
          <w:spacing w:val="0"/>
          <w:szCs w:val="28"/>
        </w:rPr>
      </w:pPr>
      <w:r w:rsidRPr="001B6FFC">
        <w:rPr>
          <w:rFonts w:ascii="Times New Roman" w:hAnsi="Times New Roman"/>
          <w:b/>
          <w:i/>
          <w:spacing w:val="0"/>
          <w:szCs w:val="28"/>
        </w:rPr>
        <w:t>2.4. Chương trình “Khỏe để lao động, sản xuất”</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xml:space="preserve">- Các cấp công đoàn </w:t>
      </w:r>
      <w:r>
        <w:rPr>
          <w:rFonts w:ascii="Times New Roman" w:hAnsi="Times New Roman"/>
          <w:iCs/>
          <w:spacing w:val="0"/>
          <w:szCs w:val="28"/>
        </w:rPr>
        <w:t xml:space="preserve">chủ động </w:t>
      </w:r>
      <w:r w:rsidRPr="001B6FFC">
        <w:rPr>
          <w:rFonts w:ascii="Times New Roman" w:hAnsi="Times New Roman"/>
          <w:iCs/>
          <w:spacing w:val="0"/>
          <w:szCs w:val="28"/>
        </w:rPr>
        <w:t>phối hợp chính quyền, chuyên môn, người sử dụng lao động tổ chức các hoạt động văn hóa, văn nghệ, thể dục, thể thao gắn với Lễ phát động, hưởng ứng Tháng Công nhân - Tháng hành động về An toàn vệ sinh lao động năm 2024 và kỷ niệm 138 năm Ngày Quốc tế Lao động 1/5…</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xml:space="preserve">- Phối hợp tổ chức các chương trình tham quan, du lịch, nghỉ dưỡng sức, khám sức khỏe định kỳ cho công nhân; các “Phiên chợ công nhân”, “Tuần lễ bán hàng giảm giá” với các nhu yếu phẩm thiết yếu phục vụ </w:t>
      </w:r>
      <w:r>
        <w:rPr>
          <w:rFonts w:ascii="Times New Roman" w:hAnsi="Times New Roman"/>
          <w:iCs/>
          <w:spacing w:val="0"/>
          <w:szCs w:val="28"/>
        </w:rPr>
        <w:t xml:space="preserve">ĐVNLĐ… </w:t>
      </w:r>
    </w:p>
    <w:p w:rsidR="007511B8" w:rsidRPr="001B6FFC" w:rsidRDefault="007511B8" w:rsidP="007511B8">
      <w:pPr>
        <w:spacing w:before="120" w:after="120"/>
        <w:ind w:firstLine="709"/>
        <w:jc w:val="both"/>
        <w:rPr>
          <w:rFonts w:ascii="Times New Roman" w:hAnsi="Times New Roman"/>
          <w:b/>
          <w:i/>
          <w:spacing w:val="0"/>
          <w:szCs w:val="28"/>
        </w:rPr>
      </w:pPr>
      <w:r w:rsidRPr="001B6FFC">
        <w:rPr>
          <w:rFonts w:ascii="Times New Roman" w:hAnsi="Times New Roman"/>
          <w:b/>
          <w:i/>
          <w:spacing w:val="0"/>
          <w:szCs w:val="28"/>
        </w:rPr>
        <w:t xml:space="preserve">2.5. Hoạt động tuyên truyền </w:t>
      </w:r>
    </w:p>
    <w:p w:rsidR="007511B8" w:rsidRPr="001B6FFC" w:rsidRDefault="007511B8" w:rsidP="007511B8">
      <w:pPr>
        <w:spacing w:before="120" w:after="120"/>
        <w:ind w:firstLine="709"/>
        <w:jc w:val="both"/>
        <w:rPr>
          <w:rFonts w:ascii="Times New Roman" w:hAnsi="Times New Roman"/>
          <w:i/>
          <w:spacing w:val="0"/>
          <w:szCs w:val="28"/>
        </w:rPr>
      </w:pPr>
      <w:r w:rsidRPr="001B6FFC">
        <w:rPr>
          <w:rFonts w:ascii="Times New Roman" w:hAnsi="Times New Roman"/>
          <w:i/>
          <w:spacing w:val="0"/>
          <w:szCs w:val="28"/>
        </w:rPr>
        <w:t>a) Nội dung tuyên truyền</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Tuyên truyền, phổ biến sâu rộng trong ĐVNLĐ về Nghị quyết và Chương trình hành động thực hiện nghị quyết Đại hội XIII Công đoàn Việt Nam</w:t>
      </w:r>
      <w:r>
        <w:rPr>
          <w:rFonts w:ascii="Times New Roman" w:hAnsi="Times New Roman"/>
          <w:iCs/>
          <w:spacing w:val="0"/>
          <w:szCs w:val="28"/>
        </w:rPr>
        <w:t xml:space="preserve">, nghị quyết </w:t>
      </w:r>
      <w:r w:rsidRPr="001B6FFC">
        <w:rPr>
          <w:rFonts w:ascii="Times New Roman" w:hAnsi="Times New Roman"/>
          <w:iCs/>
          <w:spacing w:val="0"/>
          <w:szCs w:val="28"/>
        </w:rPr>
        <w:t>Đại hội XI</w:t>
      </w:r>
      <w:r>
        <w:rPr>
          <w:rFonts w:ascii="Times New Roman" w:hAnsi="Times New Roman"/>
          <w:iCs/>
          <w:spacing w:val="0"/>
          <w:szCs w:val="28"/>
        </w:rPr>
        <w:t>V</w:t>
      </w:r>
      <w:r w:rsidRPr="001B6FFC">
        <w:rPr>
          <w:rFonts w:ascii="Times New Roman" w:hAnsi="Times New Roman"/>
          <w:iCs/>
          <w:spacing w:val="0"/>
          <w:szCs w:val="28"/>
        </w:rPr>
        <w:t xml:space="preserve"> Công đoàn</w:t>
      </w:r>
      <w:r>
        <w:rPr>
          <w:rFonts w:ascii="Times New Roman" w:hAnsi="Times New Roman"/>
          <w:iCs/>
          <w:spacing w:val="0"/>
          <w:szCs w:val="28"/>
        </w:rPr>
        <w:t xml:space="preserve"> Bình Định</w:t>
      </w:r>
      <w:r w:rsidRPr="001B6FFC">
        <w:rPr>
          <w:rFonts w:ascii="Times New Roman" w:hAnsi="Times New Roman"/>
          <w:iCs/>
          <w:spacing w:val="0"/>
          <w:szCs w:val="28"/>
        </w:rPr>
        <w:t xml:space="preserve"> và nghị quyết, chương trình chuyên đề thực hiện nghị quyết đại hội công đoàn các cấp.</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Tuyên truyền về truyền thống, tinh thần bất diệt của Ngày Quốc tế Lao động 1/5; truyền thống vẻ vang của giai cấp công nhân và tổ chức Công đoàn Việt Nam; về niềm tự hào của người công nhân; xã hội trân trọng, tôn vinh công nhân; kết quả 15 năm thực hiện Nghị quyết số 20-NQ/TW, ngày 28/01/2008 của Ban Chấp hành Trung ương Đảng khóa X về “Tiếp tục xây dựng giai cấp công nhân Việt Nam thời kỳ đẩy mạnh công nghiệp hóa, hiện đại hóa đất nước”; về chủ trương xây dựng giai cấp công nhân, tổ chức Công đoàn Việt Nam theo tinh thần Nghị quyết Đại hội XIII của Đảng, Nghị quyết số 02-NQ/TW và Nghị quyết Đại hội XIII Công đoàn Việt Nam.</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xml:space="preserve">- Tuyên truyền về 70 năm Chiến thắng lịch sử Điện Biên Phủ (7/5/1954 </w:t>
      </w:r>
      <w:r>
        <w:rPr>
          <w:rFonts w:ascii="Times New Roman" w:hAnsi="Times New Roman"/>
          <w:iCs/>
          <w:spacing w:val="0"/>
          <w:szCs w:val="28"/>
        </w:rPr>
        <w:t>-</w:t>
      </w:r>
      <w:r w:rsidRPr="001B6FFC">
        <w:rPr>
          <w:rFonts w:ascii="Times New Roman" w:hAnsi="Times New Roman"/>
          <w:iCs/>
          <w:spacing w:val="0"/>
          <w:szCs w:val="28"/>
        </w:rPr>
        <w:t xml:space="preserve"> 7/5/2024); 134 năm Ngày sinh Chủ tịch Hồ Chí Minh (19/5/1890</w:t>
      </w:r>
      <w:r>
        <w:rPr>
          <w:rFonts w:ascii="Times New Roman" w:hAnsi="Times New Roman"/>
          <w:iCs/>
          <w:spacing w:val="0"/>
          <w:szCs w:val="28"/>
        </w:rPr>
        <w:t xml:space="preserve"> </w:t>
      </w:r>
      <w:r w:rsidRPr="001B6FFC">
        <w:rPr>
          <w:rFonts w:ascii="Times New Roman" w:hAnsi="Times New Roman"/>
          <w:iCs/>
          <w:spacing w:val="0"/>
          <w:szCs w:val="28"/>
        </w:rPr>
        <w:t>-</w:t>
      </w:r>
      <w:r>
        <w:rPr>
          <w:rFonts w:ascii="Times New Roman" w:hAnsi="Times New Roman"/>
          <w:iCs/>
          <w:spacing w:val="0"/>
          <w:szCs w:val="28"/>
        </w:rPr>
        <w:t xml:space="preserve"> </w:t>
      </w:r>
      <w:r w:rsidRPr="001B6FFC">
        <w:rPr>
          <w:rFonts w:ascii="Times New Roman" w:hAnsi="Times New Roman"/>
          <w:iCs/>
          <w:spacing w:val="0"/>
          <w:szCs w:val="28"/>
        </w:rPr>
        <w:t>19/5/2024).</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xml:space="preserve">- Tuyên truyền về các hoạt động của Tháng Công nhân, Tháng hành động về An toàn, vệ sinh lao động năm 2024; gương người tốt, việc tốt, mô hình hay, cách làm hiệu quả trong cán bộ, </w:t>
      </w:r>
      <w:r>
        <w:rPr>
          <w:rFonts w:ascii="Times New Roman" w:hAnsi="Times New Roman"/>
          <w:iCs/>
          <w:spacing w:val="0"/>
          <w:szCs w:val="28"/>
        </w:rPr>
        <w:t>ĐVNLĐ</w:t>
      </w:r>
      <w:r w:rsidRPr="001B6FFC">
        <w:rPr>
          <w:rFonts w:ascii="Times New Roman" w:hAnsi="Times New Roman"/>
          <w:iCs/>
          <w:spacing w:val="0"/>
          <w:szCs w:val="28"/>
        </w:rPr>
        <w:t>.</w:t>
      </w:r>
    </w:p>
    <w:p w:rsidR="007511B8" w:rsidRPr="001B6FFC" w:rsidRDefault="007511B8" w:rsidP="007511B8">
      <w:pPr>
        <w:spacing w:before="120" w:after="120"/>
        <w:ind w:firstLine="709"/>
        <w:jc w:val="both"/>
        <w:rPr>
          <w:rFonts w:ascii="Times New Roman" w:hAnsi="Times New Roman"/>
          <w:i/>
          <w:spacing w:val="0"/>
          <w:szCs w:val="28"/>
        </w:rPr>
      </w:pPr>
      <w:r w:rsidRPr="001B6FFC">
        <w:rPr>
          <w:rFonts w:ascii="Times New Roman" w:hAnsi="Times New Roman"/>
          <w:i/>
          <w:spacing w:val="0"/>
          <w:szCs w:val="28"/>
        </w:rPr>
        <w:t>b) Hình thức tuyên truyền</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Lựa chọn và linh hoạt kết hợp các phương pháp, công cụ, kênh, nền tảng truyền thông truyền thống (báo in, truyền hình, phát thanh, pa-nô, loa truyền thanh...) và hiện đại (báo điện tử, các nền tảng tương tác trên internet,</w:t>
      </w:r>
      <w:r>
        <w:rPr>
          <w:rFonts w:ascii="Times New Roman" w:hAnsi="Times New Roman"/>
          <w:iCs/>
          <w:spacing w:val="0"/>
          <w:szCs w:val="28"/>
        </w:rPr>
        <w:t>…</w:t>
      </w:r>
      <w:r w:rsidRPr="001B6FFC">
        <w:rPr>
          <w:rFonts w:ascii="Times New Roman" w:hAnsi="Times New Roman"/>
          <w:iCs/>
          <w:spacing w:val="0"/>
          <w:szCs w:val="28"/>
        </w:rPr>
        <w:t xml:space="preserve">); truyền thông đại chúng chính thống (các cơ quan báo chí, truyền thông </w:t>
      </w:r>
      <w:r>
        <w:rPr>
          <w:rFonts w:ascii="Times New Roman" w:hAnsi="Times New Roman"/>
          <w:iCs/>
          <w:spacing w:val="0"/>
          <w:szCs w:val="28"/>
        </w:rPr>
        <w:t xml:space="preserve">Trung ương và địa phương, </w:t>
      </w:r>
      <w:r w:rsidRPr="001B6FFC">
        <w:rPr>
          <w:rFonts w:ascii="Times New Roman" w:hAnsi="Times New Roman"/>
          <w:iCs/>
          <w:spacing w:val="0"/>
          <w:szCs w:val="28"/>
        </w:rPr>
        <w:t xml:space="preserve">báo chí công đoàn) và truyền thông xã hội (các diễn đàn online, Facebook, Youtube, Tiktok, zalo,...), để đảm bảo hiệu ứng tốt nhất và đạt kết quả ở </w:t>
      </w:r>
      <w:r w:rsidRPr="001B6FFC">
        <w:rPr>
          <w:rFonts w:ascii="Times New Roman" w:hAnsi="Times New Roman"/>
          <w:iCs/>
          <w:spacing w:val="0"/>
          <w:szCs w:val="28"/>
        </w:rPr>
        <w:lastRenderedPageBreak/>
        <w:t>mức cao nhất. Quan tâm sản xuất các sản phẩm tuyên truyền ngắn, lan tỏa nhanh, hiệu ứng tốt.</w:t>
      </w:r>
    </w:p>
    <w:p w:rsidR="007511B8" w:rsidRPr="001B6FFC" w:rsidRDefault="007511B8" w:rsidP="007511B8">
      <w:pPr>
        <w:spacing w:before="120" w:after="120"/>
        <w:ind w:firstLine="709"/>
        <w:jc w:val="both"/>
        <w:rPr>
          <w:rFonts w:ascii="Times New Roman" w:hAnsi="Times New Roman"/>
          <w:iCs/>
          <w:spacing w:val="0"/>
          <w:szCs w:val="28"/>
        </w:rPr>
      </w:pPr>
      <w:r w:rsidRPr="001B6FFC">
        <w:rPr>
          <w:rFonts w:ascii="Times New Roman" w:hAnsi="Times New Roman"/>
          <w:iCs/>
          <w:spacing w:val="0"/>
          <w:szCs w:val="28"/>
        </w:rPr>
        <w:t xml:space="preserve">- Nghiên cứu, phối hợp với các cơ quan, đơn vị truyền thông thực hiện chiến dịch “Chuyện nghề công nhân”, phản ánh những câu chuyện thực tế trong đời sống, việc làm của công nhân lao động, giúp xã hội hiểu, chia sẻ, trân trọng và tôn vinh công nhân. Tập trung tuyên truyền </w:t>
      </w:r>
      <w:r>
        <w:rPr>
          <w:rFonts w:ascii="Times New Roman" w:hAnsi="Times New Roman"/>
          <w:iCs/>
          <w:spacing w:val="0"/>
          <w:szCs w:val="28"/>
        </w:rPr>
        <w:t xml:space="preserve">các nội dung </w:t>
      </w:r>
      <w:r w:rsidRPr="001B6FFC">
        <w:rPr>
          <w:rFonts w:ascii="Times New Roman" w:hAnsi="Times New Roman"/>
          <w:iCs/>
          <w:spacing w:val="0"/>
          <w:szCs w:val="28"/>
        </w:rPr>
        <w:t xml:space="preserve">thông </w:t>
      </w:r>
      <w:r>
        <w:rPr>
          <w:rFonts w:ascii="Times New Roman" w:hAnsi="Times New Roman"/>
          <w:iCs/>
          <w:spacing w:val="0"/>
          <w:szCs w:val="28"/>
        </w:rPr>
        <w:t xml:space="preserve">qua </w:t>
      </w:r>
      <w:r w:rsidRPr="001B6FFC">
        <w:rPr>
          <w:rFonts w:ascii="Times New Roman" w:hAnsi="Times New Roman"/>
          <w:iCs/>
          <w:spacing w:val="0"/>
          <w:szCs w:val="28"/>
        </w:rPr>
        <w:t>tổ chức các cuộc thi, hội thi, hội thao, hội diễn…</w:t>
      </w:r>
    </w:p>
    <w:p w:rsidR="007511B8" w:rsidRPr="001B6FFC" w:rsidRDefault="007511B8" w:rsidP="007511B8">
      <w:pPr>
        <w:spacing w:before="120" w:after="120"/>
        <w:ind w:firstLine="709"/>
        <w:jc w:val="both"/>
        <w:rPr>
          <w:rFonts w:ascii="Times New Roman" w:hAnsi="Times New Roman"/>
          <w:b/>
          <w:i/>
          <w:color w:val="000000"/>
          <w:szCs w:val="28"/>
          <w:shd w:val="clear" w:color="auto" w:fill="FFFFFF"/>
        </w:rPr>
      </w:pPr>
      <w:r w:rsidRPr="001B6FFC">
        <w:rPr>
          <w:rFonts w:ascii="Times New Roman" w:hAnsi="Times New Roman"/>
          <w:b/>
          <w:i/>
          <w:color w:val="000000"/>
          <w:szCs w:val="28"/>
          <w:shd w:val="clear" w:color="auto" w:fill="FFFFFF"/>
        </w:rPr>
        <w:t>2.6. Hoạt động tập trung cấp Liên đoàn Lao động tỉnh</w:t>
      </w:r>
    </w:p>
    <w:p w:rsidR="007511B8" w:rsidRPr="00C1786C" w:rsidRDefault="007511B8" w:rsidP="007511B8">
      <w:pPr>
        <w:spacing w:before="120" w:after="120"/>
        <w:ind w:firstLine="709"/>
        <w:jc w:val="both"/>
        <w:rPr>
          <w:rFonts w:ascii="Times New Roman" w:hAnsi="Times New Roman"/>
          <w:iCs/>
          <w:spacing w:val="0"/>
          <w:szCs w:val="28"/>
        </w:rPr>
      </w:pPr>
      <w:r>
        <w:rPr>
          <w:rFonts w:ascii="Times New Roman" w:hAnsi="Times New Roman"/>
          <w:iCs/>
          <w:spacing w:val="0"/>
          <w:szCs w:val="28"/>
        </w:rPr>
        <w:t>1.</w:t>
      </w:r>
      <w:r w:rsidRPr="00C1786C">
        <w:rPr>
          <w:rFonts w:ascii="Times New Roman" w:hAnsi="Times New Roman"/>
          <w:iCs/>
          <w:spacing w:val="0"/>
          <w:szCs w:val="28"/>
        </w:rPr>
        <w:t xml:space="preserve"> Tham gia hưởng ứng Lễ phát động Tháng hành động về An toàn, vệ sinh lao động năm 2024</w:t>
      </w:r>
      <w:r>
        <w:rPr>
          <w:rFonts w:ascii="Times New Roman" w:hAnsi="Times New Roman"/>
          <w:iCs/>
          <w:spacing w:val="0"/>
          <w:szCs w:val="28"/>
        </w:rPr>
        <w:t xml:space="preserve"> của UBND </w:t>
      </w:r>
      <w:r w:rsidRPr="00C1786C">
        <w:rPr>
          <w:rFonts w:ascii="Times New Roman" w:hAnsi="Times New Roman"/>
          <w:iCs/>
          <w:spacing w:val="0"/>
          <w:szCs w:val="28"/>
        </w:rPr>
        <w:t xml:space="preserve">tỉnh </w:t>
      </w:r>
      <w:r>
        <w:rPr>
          <w:rFonts w:ascii="Times New Roman" w:hAnsi="Times New Roman"/>
          <w:iCs/>
          <w:spacing w:val="0"/>
          <w:szCs w:val="28"/>
        </w:rPr>
        <w:t>tổ chức.</w:t>
      </w:r>
    </w:p>
    <w:p w:rsidR="007511B8" w:rsidRPr="005C7D84" w:rsidRDefault="007511B8" w:rsidP="007511B8">
      <w:pPr>
        <w:spacing w:before="120" w:after="120"/>
        <w:ind w:firstLine="709"/>
        <w:jc w:val="both"/>
        <w:rPr>
          <w:rFonts w:ascii="Times New Roman" w:hAnsi="Times New Roman"/>
          <w:iCs/>
          <w:spacing w:val="0"/>
          <w:szCs w:val="28"/>
        </w:rPr>
      </w:pPr>
      <w:r w:rsidRPr="005C7D84">
        <w:rPr>
          <w:rFonts w:ascii="Times New Roman" w:hAnsi="Times New Roman"/>
          <w:iCs/>
          <w:spacing w:val="0"/>
          <w:szCs w:val="28"/>
        </w:rPr>
        <w:t xml:space="preserve">2. Tổ chức Lễ phát động Tháng công nhân năm 2024 </w:t>
      </w:r>
      <w:r w:rsidRPr="005C7D84">
        <w:rPr>
          <w:rFonts w:ascii="Times New Roman" w:hAnsi="Times New Roman"/>
          <w:i/>
          <w:iCs/>
          <w:spacing w:val="0"/>
          <w:szCs w:val="28"/>
        </w:rPr>
        <w:t xml:space="preserve">(dự kiến tổ chức lúc 07h ngày 26/4/2024, tại </w:t>
      </w:r>
      <w:r>
        <w:rPr>
          <w:rFonts w:ascii="Times New Roman" w:hAnsi="Times New Roman"/>
          <w:i/>
          <w:iCs/>
          <w:spacing w:val="0"/>
          <w:szCs w:val="28"/>
        </w:rPr>
        <w:t xml:space="preserve">Quảng trường </w:t>
      </w:r>
      <w:r w:rsidRPr="005C7D84">
        <w:rPr>
          <w:rFonts w:ascii="Times New Roman" w:hAnsi="Times New Roman"/>
          <w:i/>
          <w:iCs/>
          <w:spacing w:val="0"/>
          <w:szCs w:val="28"/>
        </w:rPr>
        <w:t>Chiến thắng thành phố Quy Nhơn).</w:t>
      </w:r>
    </w:p>
    <w:p w:rsidR="007511B8" w:rsidRPr="00C1786C" w:rsidRDefault="007511B8" w:rsidP="007511B8">
      <w:pPr>
        <w:spacing w:before="120" w:after="120"/>
        <w:ind w:firstLine="709"/>
        <w:jc w:val="both"/>
        <w:rPr>
          <w:rFonts w:ascii="Times New Roman" w:hAnsi="Times New Roman"/>
          <w:iCs/>
          <w:spacing w:val="0"/>
          <w:szCs w:val="28"/>
        </w:rPr>
      </w:pPr>
      <w:r>
        <w:rPr>
          <w:rFonts w:ascii="Times New Roman" w:hAnsi="Times New Roman"/>
          <w:iCs/>
          <w:spacing w:val="0"/>
          <w:szCs w:val="28"/>
        </w:rPr>
        <w:t>3.</w:t>
      </w:r>
      <w:r w:rsidRPr="00C1786C">
        <w:rPr>
          <w:rFonts w:ascii="Times New Roman" w:hAnsi="Times New Roman"/>
          <w:iCs/>
          <w:spacing w:val="0"/>
          <w:szCs w:val="28"/>
        </w:rPr>
        <w:t xml:space="preserve"> Tổ chức biểu dương 95 công nhân, viên chức, lao động tiêu biểu</w:t>
      </w:r>
      <w:r>
        <w:rPr>
          <w:rFonts w:ascii="Times New Roman" w:hAnsi="Times New Roman"/>
          <w:iCs/>
          <w:spacing w:val="0"/>
          <w:szCs w:val="28"/>
        </w:rPr>
        <w:t>.</w:t>
      </w:r>
    </w:p>
    <w:p w:rsidR="007511B8" w:rsidRPr="00C1786C" w:rsidRDefault="007511B8" w:rsidP="007511B8">
      <w:pPr>
        <w:spacing w:before="120" w:after="120"/>
        <w:ind w:firstLine="709"/>
        <w:jc w:val="both"/>
        <w:rPr>
          <w:rFonts w:ascii="Times New Roman" w:hAnsi="Times New Roman"/>
          <w:iCs/>
          <w:spacing w:val="0"/>
          <w:szCs w:val="28"/>
        </w:rPr>
      </w:pPr>
      <w:r>
        <w:rPr>
          <w:rFonts w:ascii="Times New Roman" w:hAnsi="Times New Roman"/>
          <w:iCs/>
          <w:spacing w:val="0"/>
          <w:szCs w:val="28"/>
        </w:rPr>
        <w:t>4.</w:t>
      </w:r>
      <w:r w:rsidRPr="00C1786C">
        <w:rPr>
          <w:rFonts w:ascii="Times New Roman" w:hAnsi="Times New Roman"/>
          <w:iCs/>
          <w:spacing w:val="0"/>
          <w:szCs w:val="28"/>
        </w:rPr>
        <w:t xml:space="preserve"> Tổ chức Cuộc th</w:t>
      </w:r>
      <w:r>
        <w:rPr>
          <w:rFonts w:ascii="Times New Roman" w:hAnsi="Times New Roman"/>
          <w:iCs/>
          <w:spacing w:val="0"/>
          <w:szCs w:val="28"/>
        </w:rPr>
        <w:t>i An toàn vệ sinh viên năm 2024.</w:t>
      </w:r>
    </w:p>
    <w:p w:rsidR="007511B8" w:rsidRPr="00C1786C" w:rsidRDefault="007511B8" w:rsidP="007511B8">
      <w:pPr>
        <w:spacing w:before="120" w:after="120"/>
        <w:ind w:firstLine="709"/>
        <w:jc w:val="both"/>
        <w:rPr>
          <w:rFonts w:ascii="Times New Roman" w:hAnsi="Times New Roman"/>
          <w:iCs/>
          <w:spacing w:val="0"/>
          <w:szCs w:val="28"/>
        </w:rPr>
      </w:pPr>
      <w:r>
        <w:rPr>
          <w:rFonts w:ascii="Times New Roman" w:hAnsi="Times New Roman"/>
          <w:iCs/>
          <w:spacing w:val="0"/>
          <w:szCs w:val="28"/>
        </w:rPr>
        <w:t>5.</w:t>
      </w:r>
      <w:r w:rsidRPr="00C1786C">
        <w:rPr>
          <w:rFonts w:ascii="Times New Roman" w:hAnsi="Times New Roman"/>
          <w:iCs/>
          <w:spacing w:val="0"/>
          <w:szCs w:val="28"/>
        </w:rPr>
        <w:t xml:space="preserve"> Tổ chức </w:t>
      </w:r>
      <w:r>
        <w:rPr>
          <w:rFonts w:ascii="Times New Roman" w:hAnsi="Times New Roman"/>
          <w:iCs/>
          <w:spacing w:val="0"/>
          <w:szCs w:val="28"/>
        </w:rPr>
        <w:t xml:space="preserve">đối thoại </w:t>
      </w:r>
      <w:r w:rsidRPr="00C1786C">
        <w:rPr>
          <w:rFonts w:ascii="Times New Roman" w:hAnsi="Times New Roman"/>
          <w:iCs/>
          <w:spacing w:val="0"/>
          <w:szCs w:val="28"/>
        </w:rPr>
        <w:t xml:space="preserve">giữa cán bộ công đoàn, </w:t>
      </w:r>
      <w:r>
        <w:rPr>
          <w:rFonts w:ascii="Times New Roman" w:hAnsi="Times New Roman"/>
          <w:iCs/>
          <w:spacing w:val="0"/>
          <w:szCs w:val="28"/>
        </w:rPr>
        <w:t>ĐVNLĐ</w:t>
      </w:r>
      <w:r w:rsidRPr="00C1786C">
        <w:rPr>
          <w:rFonts w:ascii="Times New Roman" w:hAnsi="Times New Roman"/>
          <w:iCs/>
          <w:spacing w:val="0"/>
          <w:szCs w:val="28"/>
        </w:rPr>
        <w:t xml:space="preserve"> với lãnh đạo tỉnh;</w:t>
      </w:r>
      <w:r>
        <w:rPr>
          <w:rFonts w:ascii="Times New Roman" w:hAnsi="Times New Roman"/>
          <w:iCs/>
          <w:spacing w:val="0"/>
          <w:szCs w:val="28"/>
        </w:rPr>
        <w:t xml:space="preserve"> tiếp xúc cử tri </w:t>
      </w:r>
      <w:r>
        <w:rPr>
          <w:rFonts w:ascii="Times New Roman" w:hAnsi="Times New Roman"/>
          <w:iCs/>
          <w:spacing w:val="0"/>
          <w:szCs w:val="28"/>
        </w:rPr>
        <w:t>giữa đại biểu Quốc hội,</w:t>
      </w:r>
      <w:r w:rsidRPr="007511B8">
        <w:rPr>
          <w:rFonts w:ascii="Times New Roman" w:hAnsi="Times New Roman"/>
          <w:iCs/>
          <w:spacing w:val="0"/>
          <w:szCs w:val="28"/>
        </w:rPr>
        <w:t xml:space="preserve"> </w:t>
      </w:r>
      <w:r w:rsidRPr="001B6FFC">
        <w:rPr>
          <w:rFonts w:ascii="Times New Roman" w:hAnsi="Times New Roman"/>
          <w:iCs/>
          <w:spacing w:val="0"/>
          <w:szCs w:val="28"/>
        </w:rPr>
        <w:t xml:space="preserve">đại biểu </w:t>
      </w:r>
      <w:r>
        <w:rPr>
          <w:rFonts w:ascii="Times New Roman" w:hAnsi="Times New Roman"/>
          <w:iCs/>
          <w:spacing w:val="0"/>
          <w:szCs w:val="28"/>
        </w:rPr>
        <w:t>hội đồng nhân dân</w:t>
      </w:r>
      <w:r>
        <w:rPr>
          <w:rFonts w:ascii="Times New Roman" w:hAnsi="Times New Roman"/>
          <w:iCs/>
          <w:spacing w:val="0"/>
          <w:szCs w:val="28"/>
        </w:rPr>
        <w:t xml:space="preserve"> với ĐVNLĐ</w:t>
      </w:r>
      <w:r>
        <w:rPr>
          <w:rFonts w:ascii="Times New Roman" w:hAnsi="Times New Roman"/>
          <w:iCs/>
          <w:spacing w:val="0"/>
          <w:szCs w:val="28"/>
        </w:rPr>
        <w:t xml:space="preserve">. </w:t>
      </w:r>
    </w:p>
    <w:p w:rsidR="007511B8" w:rsidRPr="00C1786C" w:rsidRDefault="007511B8" w:rsidP="007511B8">
      <w:pPr>
        <w:tabs>
          <w:tab w:val="left" w:pos="6495"/>
        </w:tabs>
        <w:spacing w:before="120" w:after="120"/>
        <w:ind w:firstLine="709"/>
        <w:jc w:val="both"/>
        <w:rPr>
          <w:rFonts w:ascii="Times New Roman" w:hAnsi="Times New Roman"/>
          <w:spacing w:val="0"/>
          <w:szCs w:val="28"/>
        </w:rPr>
      </w:pPr>
      <w:r>
        <w:rPr>
          <w:rFonts w:ascii="Times New Roman" w:hAnsi="Times New Roman"/>
          <w:spacing w:val="0"/>
          <w:szCs w:val="28"/>
        </w:rPr>
        <w:t>6.</w:t>
      </w:r>
      <w:r w:rsidRPr="00C1786C">
        <w:rPr>
          <w:rFonts w:ascii="Times New Roman" w:hAnsi="Times New Roman"/>
          <w:spacing w:val="0"/>
          <w:szCs w:val="28"/>
        </w:rPr>
        <w:t xml:space="preserve"> Tổ chức Giải </w:t>
      </w:r>
      <w:r>
        <w:rPr>
          <w:rFonts w:ascii="Times New Roman" w:hAnsi="Times New Roman"/>
          <w:spacing w:val="0"/>
          <w:szCs w:val="28"/>
        </w:rPr>
        <w:t>Bóng đá nam công nhân, lao động năm 2024.</w:t>
      </w:r>
    </w:p>
    <w:p w:rsidR="007511B8" w:rsidRPr="00C1786C" w:rsidRDefault="007511B8" w:rsidP="007511B8">
      <w:pPr>
        <w:spacing w:before="120" w:after="120"/>
        <w:ind w:firstLine="709"/>
        <w:jc w:val="both"/>
        <w:rPr>
          <w:rFonts w:ascii="Times New Roman" w:hAnsi="Times New Roman"/>
          <w:iCs/>
          <w:spacing w:val="0"/>
          <w:szCs w:val="28"/>
        </w:rPr>
      </w:pPr>
      <w:r>
        <w:rPr>
          <w:rFonts w:ascii="Times New Roman" w:hAnsi="Times New Roman"/>
          <w:iCs/>
          <w:spacing w:val="0"/>
          <w:szCs w:val="28"/>
        </w:rPr>
        <w:t>7.</w:t>
      </w:r>
      <w:r w:rsidRPr="00C1786C">
        <w:rPr>
          <w:rFonts w:ascii="Times New Roman" w:hAnsi="Times New Roman"/>
          <w:iCs/>
          <w:spacing w:val="0"/>
          <w:szCs w:val="28"/>
        </w:rPr>
        <w:t xml:space="preserve"> Tổ chức </w:t>
      </w:r>
      <w:r>
        <w:rPr>
          <w:rFonts w:ascii="Times New Roman" w:hAnsi="Times New Roman"/>
          <w:iCs/>
          <w:spacing w:val="0"/>
          <w:szCs w:val="28"/>
        </w:rPr>
        <w:t>Cuộc thi “Vua tốc độ ngành may”.</w:t>
      </w:r>
    </w:p>
    <w:p w:rsidR="007511B8" w:rsidRPr="00C1786C" w:rsidRDefault="007511B8" w:rsidP="007511B8">
      <w:pPr>
        <w:spacing w:before="120" w:after="120"/>
        <w:ind w:firstLine="709"/>
        <w:jc w:val="both"/>
        <w:rPr>
          <w:rFonts w:ascii="Times New Roman" w:hAnsi="Times New Roman"/>
          <w:bCs/>
          <w:szCs w:val="28"/>
        </w:rPr>
      </w:pPr>
      <w:r>
        <w:rPr>
          <w:rFonts w:ascii="Times New Roman" w:hAnsi="Times New Roman"/>
          <w:bCs/>
          <w:szCs w:val="28"/>
        </w:rPr>
        <w:t>8.</w:t>
      </w:r>
      <w:r w:rsidRPr="00C1786C">
        <w:rPr>
          <w:rFonts w:ascii="Times New Roman" w:hAnsi="Times New Roman"/>
          <w:bCs/>
          <w:szCs w:val="28"/>
        </w:rPr>
        <w:t xml:space="preserve"> Tổ chức Cuộc thi Ảnh “Nét đẹp gia đình công nhân, viên chức, lao động tỉnh Bình Định” năm 2024</w:t>
      </w:r>
      <w:r>
        <w:rPr>
          <w:rFonts w:ascii="Times New Roman" w:hAnsi="Times New Roman"/>
          <w:bCs/>
          <w:szCs w:val="28"/>
        </w:rPr>
        <w:t>.</w:t>
      </w:r>
    </w:p>
    <w:p w:rsidR="007511B8" w:rsidRPr="00C1786C" w:rsidRDefault="007511B8" w:rsidP="007511B8">
      <w:pPr>
        <w:spacing w:before="120" w:after="120"/>
        <w:ind w:firstLine="709"/>
        <w:jc w:val="both"/>
        <w:rPr>
          <w:rFonts w:ascii="Times New Roman" w:hAnsi="Times New Roman"/>
          <w:iCs/>
          <w:spacing w:val="0"/>
          <w:szCs w:val="28"/>
        </w:rPr>
      </w:pPr>
      <w:r>
        <w:rPr>
          <w:rFonts w:ascii="Times New Roman" w:hAnsi="Times New Roman"/>
          <w:iCs/>
          <w:spacing w:val="0"/>
          <w:szCs w:val="28"/>
        </w:rPr>
        <w:t>9.</w:t>
      </w:r>
      <w:r w:rsidRPr="00C1786C">
        <w:rPr>
          <w:rFonts w:ascii="Times New Roman" w:hAnsi="Times New Roman"/>
          <w:iCs/>
          <w:spacing w:val="0"/>
          <w:szCs w:val="28"/>
        </w:rPr>
        <w:t xml:space="preserve"> Tổ chức </w:t>
      </w:r>
      <w:r>
        <w:rPr>
          <w:rFonts w:ascii="Times New Roman" w:hAnsi="Times New Roman"/>
          <w:iCs/>
          <w:spacing w:val="0"/>
          <w:szCs w:val="28"/>
        </w:rPr>
        <w:t xml:space="preserve">kiểm tra, </w:t>
      </w:r>
      <w:r w:rsidRPr="00C1786C">
        <w:rPr>
          <w:rFonts w:ascii="Times New Roman" w:hAnsi="Times New Roman"/>
          <w:iCs/>
          <w:spacing w:val="0"/>
          <w:szCs w:val="28"/>
        </w:rPr>
        <w:t xml:space="preserve">giám sát pháp luật lao động </w:t>
      </w:r>
      <w:r>
        <w:rPr>
          <w:rFonts w:ascii="Times New Roman" w:hAnsi="Times New Roman"/>
          <w:iCs/>
          <w:spacing w:val="0"/>
          <w:szCs w:val="28"/>
        </w:rPr>
        <w:t>tại</w:t>
      </w:r>
      <w:r w:rsidRPr="00C1786C">
        <w:rPr>
          <w:rFonts w:ascii="Times New Roman" w:hAnsi="Times New Roman"/>
          <w:iCs/>
          <w:spacing w:val="0"/>
          <w:szCs w:val="28"/>
        </w:rPr>
        <w:t xml:space="preserve"> 20 đơn vị, doanh nghiệp</w:t>
      </w:r>
      <w:r>
        <w:rPr>
          <w:rFonts w:ascii="Times New Roman" w:hAnsi="Times New Roman"/>
          <w:iCs/>
          <w:spacing w:val="0"/>
          <w:szCs w:val="28"/>
        </w:rPr>
        <w:t>.</w:t>
      </w:r>
    </w:p>
    <w:p w:rsidR="007511B8" w:rsidRDefault="007511B8" w:rsidP="007511B8">
      <w:pPr>
        <w:spacing w:before="120" w:after="120"/>
        <w:ind w:firstLine="709"/>
        <w:jc w:val="both"/>
        <w:rPr>
          <w:rFonts w:ascii="Times New Roman" w:hAnsi="Times New Roman"/>
          <w:bCs/>
          <w:szCs w:val="28"/>
        </w:rPr>
      </w:pPr>
      <w:r>
        <w:rPr>
          <w:rFonts w:ascii="Times New Roman" w:hAnsi="Times New Roman"/>
          <w:bCs/>
          <w:szCs w:val="28"/>
        </w:rPr>
        <w:t>10.</w:t>
      </w:r>
      <w:r w:rsidRPr="00C1786C">
        <w:rPr>
          <w:rFonts w:ascii="Times New Roman" w:hAnsi="Times New Roman"/>
          <w:bCs/>
          <w:szCs w:val="28"/>
        </w:rPr>
        <w:t xml:space="preserve"> Tổng kết trao giải Cuộc thi</w:t>
      </w:r>
      <w:r w:rsidRPr="00C1786C">
        <w:t xml:space="preserve"> </w:t>
      </w:r>
      <w:r w:rsidRPr="00C1786C">
        <w:rPr>
          <w:rFonts w:ascii="Times New Roman" w:hAnsi="Times New Roman"/>
          <w:bCs/>
          <w:szCs w:val="28"/>
        </w:rPr>
        <w:t xml:space="preserve">trực tuyến Tìm hiểu truyền thống Công </w:t>
      </w:r>
      <w:r w:rsidRPr="00C1786C">
        <w:rPr>
          <w:rFonts w:ascii="Times New Roman" w:hAnsi="Times New Roman" w:hint="eastAsia"/>
          <w:bCs/>
          <w:szCs w:val="28"/>
        </w:rPr>
        <w:t>đ</w:t>
      </w:r>
      <w:r w:rsidRPr="00C1786C">
        <w:rPr>
          <w:rFonts w:ascii="Times New Roman" w:hAnsi="Times New Roman"/>
          <w:bCs/>
          <w:szCs w:val="28"/>
        </w:rPr>
        <w:t xml:space="preserve">oàn tỉnh và Công </w:t>
      </w:r>
      <w:r w:rsidRPr="00C1786C">
        <w:rPr>
          <w:rFonts w:ascii="Times New Roman" w:hAnsi="Times New Roman" w:hint="eastAsia"/>
          <w:bCs/>
          <w:szCs w:val="28"/>
        </w:rPr>
        <w:t>đ</w:t>
      </w:r>
      <w:r w:rsidRPr="00C1786C">
        <w:rPr>
          <w:rFonts w:ascii="Times New Roman" w:hAnsi="Times New Roman"/>
          <w:bCs/>
          <w:szCs w:val="28"/>
        </w:rPr>
        <w:t>oàn Việt Nam qua các thời kỳ</w:t>
      </w:r>
      <w:r>
        <w:rPr>
          <w:rFonts w:ascii="Times New Roman" w:hAnsi="Times New Roman"/>
          <w:bCs/>
          <w:szCs w:val="28"/>
        </w:rPr>
        <w:t>.</w:t>
      </w:r>
      <w:r>
        <w:rPr>
          <w:rFonts w:ascii="Times New Roman" w:hAnsi="Times New Roman"/>
          <w:bCs/>
          <w:szCs w:val="28"/>
        </w:rPr>
        <w:t xml:space="preserve"> </w:t>
      </w:r>
    </w:p>
    <w:p w:rsidR="007511B8" w:rsidRPr="00394942" w:rsidRDefault="007511B8" w:rsidP="007511B8">
      <w:pPr>
        <w:spacing w:before="120" w:after="120"/>
        <w:ind w:firstLine="709"/>
        <w:jc w:val="both"/>
        <w:rPr>
          <w:rFonts w:ascii="Times New Roman" w:hAnsi="Times New Roman"/>
          <w:bCs/>
          <w:szCs w:val="28"/>
        </w:rPr>
      </w:pPr>
      <w:r w:rsidRPr="002F6179">
        <w:rPr>
          <w:rFonts w:ascii="Times New Roman" w:hAnsi="Times New Roman"/>
          <w:i/>
          <w:spacing w:val="0"/>
          <w:szCs w:val="28"/>
        </w:rPr>
        <w:t>(</w:t>
      </w:r>
      <w:r>
        <w:rPr>
          <w:rFonts w:ascii="Times New Roman" w:hAnsi="Times New Roman"/>
          <w:i/>
          <w:spacing w:val="0"/>
          <w:szCs w:val="28"/>
        </w:rPr>
        <w:t>c</w:t>
      </w:r>
      <w:r w:rsidRPr="002F6179">
        <w:rPr>
          <w:rFonts w:ascii="Times New Roman" w:hAnsi="Times New Roman"/>
          <w:i/>
          <w:spacing w:val="0"/>
          <w:szCs w:val="28"/>
        </w:rPr>
        <w:t>ác hoạt động trên có kế hoạch riêng)</w:t>
      </w:r>
      <w:r>
        <w:rPr>
          <w:rFonts w:ascii="Times New Roman" w:hAnsi="Times New Roman"/>
          <w:i/>
          <w:spacing w:val="0"/>
          <w:szCs w:val="28"/>
        </w:rPr>
        <w:t>.</w:t>
      </w:r>
    </w:p>
    <w:p w:rsidR="007511B8" w:rsidRPr="001B6FFC" w:rsidRDefault="007511B8" w:rsidP="007511B8">
      <w:pPr>
        <w:spacing w:before="120" w:after="120"/>
        <w:ind w:firstLine="709"/>
        <w:jc w:val="both"/>
        <w:rPr>
          <w:rFonts w:ascii="Times New Roman" w:hAnsi="Times New Roman"/>
          <w:b/>
          <w:spacing w:val="0"/>
          <w:szCs w:val="28"/>
        </w:rPr>
      </w:pPr>
      <w:r w:rsidRPr="001B6FFC">
        <w:rPr>
          <w:rFonts w:ascii="Times New Roman" w:hAnsi="Times New Roman"/>
          <w:b/>
          <w:spacing w:val="0"/>
          <w:szCs w:val="28"/>
        </w:rPr>
        <w:t>III. TỔ CHỨC THỰC HIỆN</w:t>
      </w:r>
    </w:p>
    <w:p w:rsidR="007511B8" w:rsidRPr="001B6FFC" w:rsidRDefault="007511B8" w:rsidP="007511B8">
      <w:pPr>
        <w:spacing w:before="120" w:after="120"/>
        <w:ind w:firstLine="709"/>
        <w:jc w:val="both"/>
        <w:rPr>
          <w:rFonts w:ascii="Times New Roman" w:hAnsi="Times New Roman"/>
          <w:b/>
          <w:spacing w:val="0"/>
          <w:szCs w:val="28"/>
        </w:rPr>
      </w:pPr>
      <w:r w:rsidRPr="001B6FFC">
        <w:rPr>
          <w:rFonts w:ascii="Times New Roman" w:hAnsi="Times New Roman"/>
          <w:b/>
          <w:spacing w:val="0"/>
          <w:szCs w:val="28"/>
        </w:rPr>
        <w:t>1. Liên đoàn Lao động tỉnh</w:t>
      </w:r>
    </w:p>
    <w:p w:rsidR="007511B8" w:rsidRPr="001B6FFC" w:rsidRDefault="007511B8" w:rsidP="007511B8">
      <w:pPr>
        <w:spacing w:before="120" w:after="120"/>
        <w:ind w:firstLine="709"/>
        <w:jc w:val="both"/>
        <w:rPr>
          <w:rFonts w:ascii="Times New Roman" w:hAnsi="Times New Roman"/>
          <w:b/>
          <w:i/>
          <w:spacing w:val="0"/>
          <w:szCs w:val="28"/>
        </w:rPr>
      </w:pPr>
      <w:r w:rsidRPr="001B6FFC">
        <w:rPr>
          <w:rFonts w:ascii="Times New Roman" w:hAnsi="Times New Roman"/>
          <w:b/>
          <w:i/>
          <w:spacing w:val="0"/>
          <w:szCs w:val="28"/>
        </w:rPr>
        <w:t xml:space="preserve">1.1. Ban Tuyên giáo - Nữ công </w:t>
      </w:r>
    </w:p>
    <w:p w:rsidR="007511B8" w:rsidRPr="001B6FFC" w:rsidRDefault="007511B8" w:rsidP="007511B8">
      <w:pPr>
        <w:spacing w:before="120" w:after="120"/>
        <w:ind w:firstLine="709"/>
        <w:jc w:val="both"/>
        <w:rPr>
          <w:rFonts w:ascii="Times New Roman" w:hAnsi="Times New Roman"/>
          <w:spacing w:val="0"/>
          <w:szCs w:val="28"/>
        </w:rPr>
      </w:pPr>
      <w:r w:rsidRPr="001B6FFC">
        <w:rPr>
          <w:rFonts w:ascii="Times New Roman" w:hAnsi="Times New Roman"/>
          <w:b/>
          <w:i/>
          <w:spacing w:val="0"/>
          <w:szCs w:val="28"/>
        </w:rPr>
        <w:t xml:space="preserve">- </w:t>
      </w:r>
      <w:r w:rsidRPr="001B6FFC">
        <w:rPr>
          <w:rFonts w:ascii="Times New Roman" w:hAnsi="Times New Roman"/>
          <w:spacing w:val="0"/>
          <w:szCs w:val="28"/>
        </w:rPr>
        <w:t xml:space="preserve">Tham mưu xây dựng Kế hoạch </w:t>
      </w:r>
      <w:r>
        <w:rPr>
          <w:rFonts w:ascii="Times New Roman" w:hAnsi="Times New Roman"/>
          <w:spacing w:val="0"/>
          <w:szCs w:val="28"/>
        </w:rPr>
        <w:t xml:space="preserve">tổ chức Lễ phát động </w:t>
      </w:r>
      <w:r w:rsidRPr="001B6FFC">
        <w:rPr>
          <w:rFonts w:ascii="Times New Roman" w:hAnsi="Times New Roman"/>
          <w:spacing w:val="0"/>
          <w:szCs w:val="28"/>
        </w:rPr>
        <w:t>Tháng Công nhân 2024</w:t>
      </w:r>
      <w:r>
        <w:rPr>
          <w:rFonts w:ascii="Times New Roman" w:hAnsi="Times New Roman"/>
          <w:spacing w:val="0"/>
          <w:szCs w:val="28"/>
        </w:rPr>
        <w:t>;</w:t>
      </w:r>
      <w:r w:rsidRPr="008268BC">
        <w:rPr>
          <w:rFonts w:ascii="Times New Roman" w:hAnsi="Times New Roman"/>
          <w:spacing w:val="0"/>
          <w:szCs w:val="28"/>
        </w:rPr>
        <w:t xml:space="preserve"> </w:t>
      </w:r>
      <w:r>
        <w:rPr>
          <w:rFonts w:ascii="Times New Roman" w:hAnsi="Times New Roman"/>
          <w:spacing w:val="0"/>
          <w:szCs w:val="28"/>
        </w:rPr>
        <w:t>Tổ chức Giải Bóng đá nam công nhân, lao động;</w:t>
      </w:r>
      <w:r w:rsidRPr="001B6FFC">
        <w:rPr>
          <w:rFonts w:ascii="Times New Roman" w:hAnsi="Times New Roman"/>
          <w:spacing w:val="0"/>
          <w:szCs w:val="28"/>
        </w:rPr>
        <w:t xml:space="preserve"> </w:t>
      </w:r>
      <w:r>
        <w:rPr>
          <w:rFonts w:ascii="Times New Roman" w:hAnsi="Times New Roman"/>
          <w:bCs/>
          <w:szCs w:val="28"/>
        </w:rPr>
        <w:t xml:space="preserve">Tổ chức </w:t>
      </w:r>
      <w:r w:rsidRPr="00903FC6">
        <w:rPr>
          <w:rFonts w:ascii="Times New Roman" w:hAnsi="Times New Roman"/>
          <w:bCs/>
          <w:szCs w:val="28"/>
        </w:rPr>
        <w:t>Cuộc thi Ảnh</w:t>
      </w:r>
      <w:r>
        <w:rPr>
          <w:rFonts w:ascii="Times New Roman" w:hAnsi="Times New Roman"/>
          <w:bCs/>
          <w:szCs w:val="28"/>
        </w:rPr>
        <w:t xml:space="preserve"> </w:t>
      </w:r>
      <w:r w:rsidRPr="00903FC6">
        <w:rPr>
          <w:rFonts w:ascii="Times New Roman" w:hAnsi="Times New Roman"/>
          <w:bCs/>
          <w:szCs w:val="28"/>
        </w:rPr>
        <w:t>“Nét đẹp gia đình công nhân, viên chức, lao động tỉnh Bình Định” năm 2024</w:t>
      </w:r>
      <w:r>
        <w:rPr>
          <w:rFonts w:ascii="Times New Roman" w:hAnsi="Times New Roman"/>
          <w:bCs/>
          <w:szCs w:val="28"/>
        </w:rPr>
        <w:t xml:space="preserve"> </w:t>
      </w:r>
      <w:r w:rsidRPr="001B6FFC">
        <w:rPr>
          <w:rFonts w:ascii="Times New Roman" w:hAnsi="Times New Roman"/>
          <w:spacing w:val="0"/>
          <w:szCs w:val="28"/>
        </w:rPr>
        <w:t>và đôn đốc việc triển khai triển thực hiện</w:t>
      </w:r>
      <w:r>
        <w:rPr>
          <w:rFonts w:ascii="Times New Roman" w:hAnsi="Times New Roman"/>
          <w:spacing w:val="0"/>
          <w:szCs w:val="28"/>
        </w:rPr>
        <w:t>.</w:t>
      </w:r>
      <w:r w:rsidRPr="001B6FFC">
        <w:rPr>
          <w:rFonts w:ascii="Times New Roman" w:hAnsi="Times New Roman"/>
          <w:spacing w:val="0"/>
          <w:szCs w:val="28"/>
        </w:rPr>
        <w:t xml:space="preserve"> </w:t>
      </w:r>
    </w:p>
    <w:p w:rsidR="007511B8" w:rsidRDefault="007511B8" w:rsidP="007511B8">
      <w:pPr>
        <w:spacing w:before="120" w:after="120"/>
        <w:ind w:firstLine="709"/>
        <w:jc w:val="both"/>
        <w:rPr>
          <w:rFonts w:ascii="Times New Roman" w:hAnsi="Times New Roman"/>
          <w:spacing w:val="0"/>
          <w:szCs w:val="28"/>
        </w:rPr>
      </w:pPr>
      <w:r w:rsidRPr="001B6FFC">
        <w:rPr>
          <w:rFonts w:ascii="Times New Roman" w:hAnsi="Times New Roman"/>
          <w:spacing w:val="0"/>
          <w:szCs w:val="28"/>
        </w:rPr>
        <w:t xml:space="preserve">- </w:t>
      </w:r>
      <w:r>
        <w:rPr>
          <w:rFonts w:ascii="Times New Roman" w:hAnsi="Times New Roman"/>
          <w:spacing w:val="0"/>
          <w:szCs w:val="28"/>
        </w:rPr>
        <w:t xml:space="preserve">Chuẩn bị nội dung </w:t>
      </w:r>
      <w:r>
        <w:rPr>
          <w:rFonts w:ascii="Times New Roman" w:hAnsi="Times New Roman"/>
          <w:bCs/>
          <w:szCs w:val="28"/>
        </w:rPr>
        <w:t>Tổng kết trao giải Cuộc thi</w:t>
      </w:r>
      <w:r w:rsidRPr="008268BC">
        <w:t xml:space="preserve"> </w:t>
      </w:r>
      <w:r w:rsidRPr="008268BC">
        <w:rPr>
          <w:rFonts w:ascii="Times New Roman" w:hAnsi="Times New Roman"/>
          <w:bCs/>
          <w:szCs w:val="28"/>
        </w:rPr>
        <w:t xml:space="preserve">trực tuyến Tìm hiểu truyền thống Công </w:t>
      </w:r>
      <w:r w:rsidRPr="008268BC">
        <w:rPr>
          <w:rFonts w:ascii="Times New Roman" w:hAnsi="Times New Roman" w:hint="eastAsia"/>
          <w:bCs/>
          <w:szCs w:val="28"/>
        </w:rPr>
        <w:t>đ</w:t>
      </w:r>
      <w:r w:rsidRPr="008268BC">
        <w:rPr>
          <w:rFonts w:ascii="Times New Roman" w:hAnsi="Times New Roman"/>
          <w:bCs/>
          <w:szCs w:val="28"/>
        </w:rPr>
        <w:t>oàn tỉnh</w:t>
      </w:r>
      <w:r>
        <w:rPr>
          <w:rFonts w:ascii="Times New Roman" w:hAnsi="Times New Roman"/>
          <w:bCs/>
          <w:szCs w:val="28"/>
        </w:rPr>
        <w:t xml:space="preserve"> </w:t>
      </w:r>
      <w:r w:rsidRPr="008268BC">
        <w:rPr>
          <w:rFonts w:ascii="Times New Roman" w:hAnsi="Times New Roman"/>
          <w:bCs/>
          <w:szCs w:val="28"/>
        </w:rPr>
        <w:t xml:space="preserve">và Công </w:t>
      </w:r>
      <w:r w:rsidRPr="008268BC">
        <w:rPr>
          <w:rFonts w:ascii="Times New Roman" w:hAnsi="Times New Roman" w:hint="eastAsia"/>
          <w:bCs/>
          <w:szCs w:val="28"/>
        </w:rPr>
        <w:t>đ</w:t>
      </w:r>
      <w:r w:rsidRPr="008268BC">
        <w:rPr>
          <w:rFonts w:ascii="Times New Roman" w:hAnsi="Times New Roman"/>
          <w:bCs/>
          <w:szCs w:val="28"/>
        </w:rPr>
        <w:t>oàn Việt Nam qua các thời kỳ</w:t>
      </w:r>
      <w:r>
        <w:rPr>
          <w:rFonts w:ascii="Times New Roman" w:hAnsi="Times New Roman"/>
          <w:spacing w:val="0"/>
          <w:szCs w:val="28"/>
        </w:rPr>
        <w:t>.</w:t>
      </w:r>
    </w:p>
    <w:p w:rsidR="007511B8" w:rsidRPr="001B6FFC" w:rsidRDefault="007511B8" w:rsidP="007511B8">
      <w:pPr>
        <w:spacing w:before="120" w:after="120"/>
        <w:ind w:firstLine="709"/>
        <w:jc w:val="both"/>
        <w:rPr>
          <w:rFonts w:ascii="Times New Roman" w:hAnsi="Times New Roman"/>
          <w:spacing w:val="0"/>
          <w:szCs w:val="28"/>
        </w:rPr>
      </w:pPr>
      <w:r>
        <w:rPr>
          <w:rFonts w:ascii="Times New Roman" w:hAnsi="Times New Roman"/>
          <w:spacing w:val="0"/>
          <w:szCs w:val="28"/>
        </w:rPr>
        <w:t>-</w:t>
      </w:r>
      <w:r w:rsidRPr="001B6FFC">
        <w:rPr>
          <w:rFonts w:ascii="Times New Roman" w:hAnsi="Times New Roman"/>
          <w:spacing w:val="0"/>
          <w:szCs w:val="28"/>
        </w:rPr>
        <w:t xml:space="preserve"> </w:t>
      </w:r>
      <w:r>
        <w:rPr>
          <w:rFonts w:ascii="Times New Roman" w:hAnsi="Times New Roman"/>
          <w:spacing w:val="0"/>
          <w:szCs w:val="28"/>
        </w:rPr>
        <w:t>T</w:t>
      </w:r>
      <w:r w:rsidRPr="001B6FFC">
        <w:rPr>
          <w:rFonts w:ascii="Times New Roman" w:hAnsi="Times New Roman"/>
          <w:spacing w:val="0"/>
          <w:szCs w:val="28"/>
        </w:rPr>
        <w:t>riển khai công tác truyền thông các hoạt động của công đoàn trong Tháng Công nhân năm 2024</w:t>
      </w:r>
      <w:r>
        <w:rPr>
          <w:rFonts w:ascii="Times New Roman" w:hAnsi="Times New Roman"/>
          <w:spacing w:val="0"/>
          <w:szCs w:val="28"/>
        </w:rPr>
        <w:t>.</w:t>
      </w:r>
    </w:p>
    <w:p w:rsidR="007511B8" w:rsidRPr="001B6FFC" w:rsidRDefault="007511B8" w:rsidP="007511B8">
      <w:pPr>
        <w:spacing w:before="120" w:after="120"/>
        <w:ind w:firstLine="709"/>
        <w:jc w:val="both"/>
        <w:rPr>
          <w:rFonts w:ascii="Times New Roman" w:hAnsi="Times New Roman"/>
          <w:szCs w:val="28"/>
        </w:rPr>
      </w:pPr>
      <w:r w:rsidRPr="001B6FFC">
        <w:rPr>
          <w:rFonts w:ascii="Times New Roman" w:hAnsi="Times New Roman"/>
          <w:szCs w:val="28"/>
        </w:rPr>
        <w:t xml:space="preserve">- </w:t>
      </w:r>
      <w:r>
        <w:rPr>
          <w:rFonts w:ascii="Times New Roman" w:hAnsi="Times New Roman"/>
          <w:szCs w:val="28"/>
        </w:rPr>
        <w:t xml:space="preserve">Chuẩn bị nội dung tham mưu </w:t>
      </w:r>
      <w:r w:rsidRPr="001B6FFC">
        <w:rPr>
          <w:rFonts w:ascii="Times New Roman" w:hAnsi="Times New Roman"/>
          <w:spacing w:val="0"/>
          <w:szCs w:val="28"/>
        </w:rPr>
        <w:t>Tổng kết Tháng Công nhân và b</w:t>
      </w:r>
      <w:r w:rsidRPr="001B6FFC">
        <w:rPr>
          <w:rFonts w:ascii="Times New Roman" w:hAnsi="Times New Roman"/>
          <w:szCs w:val="28"/>
        </w:rPr>
        <w:t>iểu dương, khen thưởng các tập thể</w:t>
      </w:r>
      <w:r>
        <w:rPr>
          <w:rFonts w:ascii="Times New Roman" w:hAnsi="Times New Roman"/>
          <w:szCs w:val="28"/>
        </w:rPr>
        <w:t>,</w:t>
      </w:r>
      <w:r w:rsidRPr="001B6FFC">
        <w:rPr>
          <w:rFonts w:ascii="Times New Roman" w:hAnsi="Times New Roman"/>
          <w:szCs w:val="28"/>
        </w:rPr>
        <w:t xml:space="preserve"> cá nhân có thành tích xuất sắc trong hoạt động Tháng Công nhân năm 2024.</w:t>
      </w:r>
    </w:p>
    <w:p w:rsidR="007511B8" w:rsidRPr="001B6FFC" w:rsidRDefault="007511B8" w:rsidP="007511B8">
      <w:pPr>
        <w:spacing w:before="120" w:after="120"/>
        <w:ind w:firstLine="709"/>
        <w:jc w:val="both"/>
        <w:rPr>
          <w:rFonts w:ascii="Times New Roman" w:hAnsi="Times New Roman"/>
          <w:b/>
          <w:i/>
          <w:iCs/>
          <w:szCs w:val="28"/>
        </w:rPr>
      </w:pPr>
      <w:r w:rsidRPr="001B6FFC">
        <w:rPr>
          <w:rFonts w:ascii="Times New Roman" w:hAnsi="Times New Roman"/>
          <w:b/>
          <w:i/>
          <w:spacing w:val="0"/>
          <w:szCs w:val="28"/>
        </w:rPr>
        <w:t xml:space="preserve">1.2. Ban </w:t>
      </w:r>
      <w:r w:rsidRPr="001B6FFC">
        <w:rPr>
          <w:rFonts w:ascii="Times New Roman" w:hAnsi="Times New Roman"/>
          <w:b/>
          <w:i/>
          <w:iCs/>
          <w:szCs w:val="28"/>
        </w:rPr>
        <w:t xml:space="preserve">Chính sách pháp luật và </w:t>
      </w:r>
      <w:r>
        <w:rPr>
          <w:rFonts w:ascii="Times New Roman" w:hAnsi="Times New Roman"/>
          <w:b/>
          <w:i/>
          <w:spacing w:val="0"/>
          <w:szCs w:val="28"/>
        </w:rPr>
        <w:t>q</w:t>
      </w:r>
      <w:r w:rsidRPr="001B6FFC">
        <w:rPr>
          <w:rFonts w:ascii="Times New Roman" w:hAnsi="Times New Roman"/>
          <w:b/>
          <w:i/>
          <w:spacing w:val="0"/>
          <w:szCs w:val="28"/>
        </w:rPr>
        <w:t>uan hệ lao động</w:t>
      </w:r>
    </w:p>
    <w:p w:rsidR="007511B8" w:rsidRPr="001B6FFC" w:rsidRDefault="007511B8" w:rsidP="007511B8">
      <w:pPr>
        <w:spacing w:before="120" w:after="120"/>
        <w:ind w:firstLine="709"/>
        <w:jc w:val="both"/>
        <w:rPr>
          <w:rFonts w:ascii="Times New Roman" w:hAnsi="Times New Roman"/>
          <w:spacing w:val="0"/>
          <w:szCs w:val="28"/>
        </w:rPr>
      </w:pPr>
      <w:r w:rsidRPr="001B6FFC">
        <w:rPr>
          <w:rFonts w:ascii="Times New Roman" w:hAnsi="Times New Roman"/>
          <w:spacing w:val="0"/>
          <w:szCs w:val="28"/>
        </w:rPr>
        <w:t xml:space="preserve">- Chủ trì, phối hợp với cơ quan thường trực của </w:t>
      </w:r>
      <w:r w:rsidRPr="001B6FFC">
        <w:rPr>
          <w:rFonts w:ascii="Times New Roman" w:hAnsi="Times New Roman"/>
          <w:color w:val="000000"/>
          <w:szCs w:val="28"/>
          <w:shd w:val="clear" w:color="auto" w:fill="FFFFFF"/>
        </w:rPr>
        <w:t xml:space="preserve">Ban Chỉ đạo </w:t>
      </w:r>
      <w:r w:rsidRPr="001B6FFC">
        <w:rPr>
          <w:rFonts w:ascii="Times New Roman" w:hAnsi="Times New Roman"/>
          <w:spacing w:val="0"/>
          <w:szCs w:val="28"/>
        </w:rPr>
        <w:t xml:space="preserve">Tháng hành động về An toàn, vệ sinh lao động tỉnh tham mưu tổ chức </w:t>
      </w:r>
      <w:r>
        <w:rPr>
          <w:rFonts w:ascii="Times New Roman" w:hAnsi="Times New Roman"/>
          <w:spacing w:val="0"/>
          <w:szCs w:val="28"/>
        </w:rPr>
        <w:t xml:space="preserve">hưởng ứng </w:t>
      </w:r>
      <w:r w:rsidRPr="001B6FFC">
        <w:rPr>
          <w:rFonts w:ascii="Times New Roman" w:hAnsi="Times New Roman"/>
          <w:spacing w:val="0"/>
          <w:szCs w:val="28"/>
        </w:rPr>
        <w:t>Lễ phát động Tháng hành động về An toàn, vệ sinh lao động năm 2024.</w:t>
      </w:r>
    </w:p>
    <w:p w:rsidR="007511B8" w:rsidRPr="001B6FFC" w:rsidRDefault="007511B8" w:rsidP="007511B8">
      <w:pPr>
        <w:spacing w:before="120" w:after="120"/>
        <w:ind w:firstLine="709"/>
        <w:jc w:val="both"/>
        <w:rPr>
          <w:rFonts w:ascii="Times New Roman" w:hAnsi="Times New Roman"/>
          <w:spacing w:val="0"/>
          <w:szCs w:val="28"/>
        </w:rPr>
      </w:pPr>
      <w:r w:rsidRPr="001B6FFC">
        <w:rPr>
          <w:rFonts w:ascii="Times New Roman" w:hAnsi="Times New Roman"/>
          <w:spacing w:val="0"/>
          <w:szCs w:val="28"/>
        </w:rPr>
        <w:t xml:space="preserve">- </w:t>
      </w:r>
      <w:r>
        <w:rPr>
          <w:rFonts w:ascii="Times New Roman" w:hAnsi="Times New Roman"/>
          <w:spacing w:val="0"/>
          <w:szCs w:val="28"/>
        </w:rPr>
        <w:t>Tham mưu xây dựng</w:t>
      </w:r>
      <w:r w:rsidRPr="004F2A56">
        <w:rPr>
          <w:rFonts w:ascii="Times New Roman" w:hAnsi="Times New Roman"/>
          <w:iCs/>
          <w:spacing w:val="0"/>
          <w:szCs w:val="28"/>
        </w:rPr>
        <w:t xml:space="preserve"> </w:t>
      </w:r>
      <w:r>
        <w:rPr>
          <w:rFonts w:ascii="Times New Roman" w:hAnsi="Times New Roman"/>
          <w:iCs/>
          <w:spacing w:val="0"/>
          <w:szCs w:val="28"/>
        </w:rPr>
        <w:t>Kế hoạch t</w:t>
      </w:r>
      <w:r w:rsidRPr="00C1786C">
        <w:rPr>
          <w:rFonts w:ascii="Times New Roman" w:hAnsi="Times New Roman"/>
          <w:iCs/>
          <w:spacing w:val="0"/>
          <w:szCs w:val="28"/>
        </w:rPr>
        <w:t>ổ chức biểu dương 95 công nhân, viên chức, lao động tiêu biểu</w:t>
      </w:r>
      <w:r>
        <w:rPr>
          <w:rFonts w:ascii="Times New Roman" w:hAnsi="Times New Roman"/>
          <w:iCs/>
          <w:spacing w:val="0"/>
          <w:szCs w:val="28"/>
        </w:rPr>
        <w:t>;</w:t>
      </w:r>
      <w:r>
        <w:rPr>
          <w:rFonts w:ascii="Times New Roman" w:hAnsi="Times New Roman"/>
          <w:spacing w:val="0"/>
          <w:szCs w:val="28"/>
        </w:rPr>
        <w:t xml:space="preserve"> Kế hoạch t</w:t>
      </w:r>
      <w:r w:rsidRPr="001B6FFC">
        <w:rPr>
          <w:rFonts w:ascii="Times New Roman" w:hAnsi="Times New Roman"/>
          <w:spacing w:val="0"/>
          <w:szCs w:val="28"/>
        </w:rPr>
        <w:t>ổ chức Cuộc thi An toàn vệ sinh viên năm 2024;</w:t>
      </w:r>
      <w:r>
        <w:rPr>
          <w:rFonts w:ascii="Times New Roman" w:hAnsi="Times New Roman"/>
          <w:spacing w:val="0"/>
          <w:szCs w:val="28"/>
        </w:rPr>
        <w:t xml:space="preserve"> Kế hoạch </w:t>
      </w:r>
      <w:r>
        <w:rPr>
          <w:rFonts w:ascii="Times New Roman" w:hAnsi="Times New Roman"/>
          <w:iCs/>
          <w:spacing w:val="0"/>
          <w:szCs w:val="28"/>
        </w:rPr>
        <w:t>t</w:t>
      </w:r>
      <w:r w:rsidRPr="00C1786C">
        <w:rPr>
          <w:rFonts w:ascii="Times New Roman" w:hAnsi="Times New Roman"/>
          <w:iCs/>
          <w:spacing w:val="0"/>
          <w:szCs w:val="28"/>
        </w:rPr>
        <w:t xml:space="preserve">ổ chức </w:t>
      </w:r>
      <w:r>
        <w:rPr>
          <w:rFonts w:ascii="Times New Roman" w:hAnsi="Times New Roman"/>
          <w:iCs/>
          <w:spacing w:val="0"/>
          <w:szCs w:val="28"/>
        </w:rPr>
        <w:t xml:space="preserve">đối thoại </w:t>
      </w:r>
      <w:r w:rsidRPr="00C1786C">
        <w:rPr>
          <w:rFonts w:ascii="Times New Roman" w:hAnsi="Times New Roman"/>
          <w:iCs/>
          <w:spacing w:val="0"/>
          <w:szCs w:val="28"/>
        </w:rPr>
        <w:t xml:space="preserve">giữa cán bộ công đoàn, </w:t>
      </w:r>
      <w:r>
        <w:rPr>
          <w:rFonts w:ascii="Times New Roman" w:hAnsi="Times New Roman"/>
          <w:iCs/>
          <w:spacing w:val="0"/>
          <w:szCs w:val="28"/>
        </w:rPr>
        <w:t>ĐVNLĐ</w:t>
      </w:r>
      <w:r w:rsidRPr="00C1786C">
        <w:rPr>
          <w:rFonts w:ascii="Times New Roman" w:hAnsi="Times New Roman"/>
          <w:iCs/>
          <w:spacing w:val="0"/>
          <w:szCs w:val="28"/>
        </w:rPr>
        <w:t xml:space="preserve"> với lãnh đạo </w:t>
      </w:r>
      <w:r>
        <w:rPr>
          <w:rFonts w:ascii="Times New Roman" w:hAnsi="Times New Roman"/>
          <w:iCs/>
          <w:spacing w:val="0"/>
          <w:szCs w:val="28"/>
        </w:rPr>
        <w:t>tỉnh; Kế hoạch tiếp xúc cử tri giữa đại biểu Quốc hội,</w:t>
      </w:r>
      <w:r w:rsidRPr="007511B8">
        <w:rPr>
          <w:rFonts w:ascii="Times New Roman" w:hAnsi="Times New Roman"/>
          <w:iCs/>
          <w:spacing w:val="0"/>
          <w:szCs w:val="28"/>
        </w:rPr>
        <w:t xml:space="preserve"> </w:t>
      </w:r>
      <w:r w:rsidRPr="001B6FFC">
        <w:rPr>
          <w:rFonts w:ascii="Times New Roman" w:hAnsi="Times New Roman"/>
          <w:iCs/>
          <w:spacing w:val="0"/>
          <w:szCs w:val="28"/>
        </w:rPr>
        <w:t xml:space="preserve">đại biểu </w:t>
      </w:r>
      <w:r>
        <w:rPr>
          <w:rFonts w:ascii="Times New Roman" w:hAnsi="Times New Roman"/>
          <w:iCs/>
          <w:spacing w:val="0"/>
          <w:szCs w:val="28"/>
        </w:rPr>
        <w:t>hội đồng nhân dân với ĐVNLĐ</w:t>
      </w:r>
      <w:r w:rsidRPr="001B6FFC">
        <w:rPr>
          <w:rFonts w:ascii="Times New Roman" w:hAnsi="Times New Roman"/>
          <w:spacing w:val="0"/>
          <w:szCs w:val="28"/>
        </w:rPr>
        <w:t>;</w:t>
      </w:r>
      <w:r>
        <w:rPr>
          <w:rFonts w:ascii="Times New Roman" w:hAnsi="Times New Roman"/>
          <w:spacing w:val="0"/>
          <w:szCs w:val="28"/>
        </w:rPr>
        <w:t xml:space="preserve"> Kế hoạch t</w:t>
      </w:r>
      <w:r w:rsidRPr="001B6FFC">
        <w:rPr>
          <w:rFonts w:ascii="Times New Roman" w:hAnsi="Times New Roman"/>
          <w:spacing w:val="0"/>
          <w:szCs w:val="28"/>
        </w:rPr>
        <w:t>ổ chức Cuộc thi “Vua tốc độ ngành may”</w:t>
      </w:r>
      <w:r>
        <w:rPr>
          <w:rFonts w:ascii="Times New Roman" w:hAnsi="Times New Roman"/>
          <w:spacing w:val="0"/>
          <w:szCs w:val="28"/>
        </w:rPr>
        <w:t>.</w:t>
      </w:r>
    </w:p>
    <w:p w:rsidR="007511B8" w:rsidRPr="001B6FFC" w:rsidRDefault="007511B8" w:rsidP="007511B8">
      <w:pPr>
        <w:spacing w:before="120" w:after="120"/>
        <w:ind w:firstLine="709"/>
        <w:jc w:val="both"/>
        <w:rPr>
          <w:rFonts w:ascii="Times New Roman" w:hAnsi="Times New Roman"/>
          <w:spacing w:val="0"/>
          <w:szCs w:val="28"/>
        </w:rPr>
      </w:pPr>
      <w:r w:rsidRPr="001B6FFC">
        <w:rPr>
          <w:rFonts w:ascii="Times New Roman" w:hAnsi="Times New Roman"/>
          <w:spacing w:val="0"/>
          <w:szCs w:val="28"/>
        </w:rPr>
        <w:t xml:space="preserve">- </w:t>
      </w:r>
      <w:r>
        <w:rPr>
          <w:rFonts w:ascii="Times New Roman" w:hAnsi="Times New Roman"/>
          <w:spacing w:val="0"/>
          <w:szCs w:val="28"/>
        </w:rPr>
        <w:t>Tham mưu xây dựng kế hoạch t</w:t>
      </w:r>
      <w:r w:rsidRPr="001B6FFC">
        <w:rPr>
          <w:rFonts w:ascii="Times New Roman" w:hAnsi="Times New Roman"/>
          <w:spacing w:val="0"/>
          <w:szCs w:val="28"/>
        </w:rPr>
        <w:t xml:space="preserve">ổ chức </w:t>
      </w:r>
      <w:r>
        <w:rPr>
          <w:rFonts w:ascii="Times New Roman" w:hAnsi="Times New Roman"/>
          <w:spacing w:val="0"/>
          <w:szCs w:val="28"/>
        </w:rPr>
        <w:t xml:space="preserve">kiểm tra, </w:t>
      </w:r>
      <w:r w:rsidRPr="001B6FFC">
        <w:rPr>
          <w:rFonts w:ascii="Times New Roman" w:hAnsi="Times New Roman"/>
          <w:spacing w:val="0"/>
          <w:szCs w:val="28"/>
        </w:rPr>
        <w:t xml:space="preserve">giám sát pháp luật lao động </w:t>
      </w:r>
      <w:r>
        <w:rPr>
          <w:rFonts w:ascii="Times New Roman" w:hAnsi="Times New Roman"/>
          <w:spacing w:val="0"/>
          <w:szCs w:val="28"/>
        </w:rPr>
        <w:t>tại</w:t>
      </w:r>
      <w:r w:rsidRPr="001B6FFC">
        <w:rPr>
          <w:rFonts w:ascii="Times New Roman" w:hAnsi="Times New Roman"/>
          <w:spacing w:val="0"/>
          <w:szCs w:val="28"/>
        </w:rPr>
        <w:t xml:space="preserve"> 20 đơn vị, doanh nghiệp.</w:t>
      </w:r>
    </w:p>
    <w:p w:rsidR="007511B8" w:rsidRPr="001B6FFC" w:rsidRDefault="007511B8" w:rsidP="007511B8">
      <w:pPr>
        <w:spacing w:before="120" w:after="120"/>
        <w:ind w:firstLine="709"/>
        <w:jc w:val="both"/>
        <w:rPr>
          <w:rFonts w:ascii="Times New Roman" w:hAnsi="Times New Roman"/>
          <w:b/>
          <w:i/>
          <w:spacing w:val="0"/>
          <w:szCs w:val="28"/>
        </w:rPr>
      </w:pPr>
      <w:r w:rsidRPr="001B6FFC">
        <w:rPr>
          <w:rFonts w:ascii="Times New Roman" w:hAnsi="Times New Roman"/>
          <w:b/>
          <w:i/>
          <w:spacing w:val="0"/>
          <w:szCs w:val="28"/>
        </w:rPr>
        <w:t>1.3. Ban Tổ chức - Kiểm tra</w:t>
      </w:r>
    </w:p>
    <w:p w:rsidR="007511B8" w:rsidRPr="001B6FFC" w:rsidRDefault="007511B8" w:rsidP="007511B8">
      <w:pPr>
        <w:spacing w:before="120" w:after="120"/>
        <w:ind w:firstLine="709"/>
        <w:jc w:val="both"/>
        <w:rPr>
          <w:rFonts w:ascii="Times New Roman" w:hAnsi="Times New Roman"/>
          <w:i/>
          <w:spacing w:val="0"/>
          <w:szCs w:val="28"/>
        </w:rPr>
      </w:pPr>
      <w:r w:rsidRPr="001B6FFC">
        <w:rPr>
          <w:rFonts w:ascii="Times New Roman" w:hAnsi="Times New Roman"/>
          <w:iCs/>
          <w:szCs w:val="28"/>
        </w:rPr>
        <w:t>Tham mưu hướng dẫn, chỉ đạo, đôn đốc triển khai chiến dịch tuyên truyền, vận động phát triển đoàn viên, thành lập công đoàn cơ sở; giới thiệu đoàn viên ưu tú cho Đảng bồi dưỡng, xem xét kết nạp.</w:t>
      </w:r>
    </w:p>
    <w:p w:rsidR="007511B8" w:rsidRPr="001B6FFC" w:rsidRDefault="007511B8" w:rsidP="007511B8">
      <w:pPr>
        <w:spacing w:before="120" w:after="120"/>
        <w:ind w:firstLine="709"/>
        <w:jc w:val="both"/>
        <w:rPr>
          <w:rFonts w:ascii="Times New Roman" w:hAnsi="Times New Roman"/>
          <w:b/>
          <w:i/>
          <w:iCs/>
          <w:szCs w:val="28"/>
        </w:rPr>
      </w:pPr>
      <w:r w:rsidRPr="001B6FFC">
        <w:rPr>
          <w:rFonts w:ascii="Times New Roman" w:hAnsi="Times New Roman"/>
          <w:b/>
          <w:i/>
          <w:iCs/>
          <w:szCs w:val="28"/>
        </w:rPr>
        <w:t>1.5. Văn phòng</w:t>
      </w:r>
    </w:p>
    <w:p w:rsidR="007511B8" w:rsidRPr="001B6FFC" w:rsidRDefault="007511B8" w:rsidP="007511B8">
      <w:pPr>
        <w:spacing w:before="120" w:after="120"/>
        <w:ind w:firstLine="709"/>
        <w:jc w:val="both"/>
        <w:rPr>
          <w:rFonts w:ascii="Times New Roman" w:hAnsi="Times New Roman"/>
          <w:iCs/>
          <w:szCs w:val="28"/>
        </w:rPr>
      </w:pPr>
      <w:r w:rsidRPr="001B6FFC">
        <w:rPr>
          <w:rFonts w:ascii="Times New Roman" w:hAnsi="Times New Roman"/>
          <w:iCs/>
          <w:szCs w:val="28"/>
        </w:rPr>
        <w:t>Tham mưu, hướng dẫn, chuẩn bị các điều kiện về kinh phí, cơ sở vật chất</w:t>
      </w:r>
      <w:r>
        <w:rPr>
          <w:rFonts w:ascii="Times New Roman" w:hAnsi="Times New Roman"/>
          <w:iCs/>
          <w:szCs w:val="28"/>
        </w:rPr>
        <w:t>;</w:t>
      </w:r>
      <w:r w:rsidRPr="001B6FFC">
        <w:rPr>
          <w:rFonts w:ascii="Times New Roman" w:hAnsi="Times New Roman"/>
          <w:iCs/>
          <w:szCs w:val="28"/>
        </w:rPr>
        <w:t xml:space="preserve"> phối hợp với các ban để tổ chức tốt các hoạt động</w:t>
      </w:r>
      <w:r>
        <w:rPr>
          <w:rFonts w:ascii="Times New Roman" w:hAnsi="Times New Roman"/>
          <w:iCs/>
          <w:szCs w:val="28"/>
        </w:rPr>
        <w:t xml:space="preserve"> Tháng Công nhân 2024</w:t>
      </w:r>
      <w:r w:rsidRPr="001B6FFC">
        <w:rPr>
          <w:rFonts w:ascii="Times New Roman" w:hAnsi="Times New Roman"/>
          <w:iCs/>
          <w:szCs w:val="28"/>
        </w:rPr>
        <w:t>.</w:t>
      </w:r>
    </w:p>
    <w:p w:rsidR="007511B8" w:rsidRDefault="007511B8" w:rsidP="007511B8">
      <w:pPr>
        <w:spacing w:before="120" w:after="120"/>
        <w:ind w:firstLine="709"/>
        <w:jc w:val="both"/>
        <w:rPr>
          <w:rFonts w:ascii="Times New Roman" w:hAnsi="Times New Roman"/>
          <w:b/>
          <w:szCs w:val="28"/>
        </w:rPr>
      </w:pPr>
      <w:r w:rsidRPr="001B6FFC">
        <w:rPr>
          <w:rFonts w:ascii="Times New Roman" w:hAnsi="Times New Roman"/>
          <w:b/>
          <w:szCs w:val="28"/>
        </w:rPr>
        <w:t>2. C</w:t>
      </w:r>
      <w:r>
        <w:rPr>
          <w:rFonts w:ascii="Times New Roman" w:hAnsi="Times New Roman"/>
          <w:b/>
          <w:szCs w:val="28"/>
        </w:rPr>
        <w:t>ác c</w:t>
      </w:r>
      <w:r w:rsidRPr="001B6FFC">
        <w:rPr>
          <w:rFonts w:ascii="Times New Roman" w:hAnsi="Times New Roman"/>
          <w:b/>
          <w:szCs w:val="28"/>
        </w:rPr>
        <w:t xml:space="preserve">ông đoàn cấp trên trực tiếp cơ sở </w:t>
      </w:r>
    </w:p>
    <w:p w:rsidR="007511B8" w:rsidRPr="001B6FFC" w:rsidRDefault="007511B8" w:rsidP="007511B8">
      <w:pPr>
        <w:spacing w:before="120" w:after="120"/>
        <w:ind w:firstLine="709"/>
        <w:jc w:val="both"/>
        <w:rPr>
          <w:rFonts w:ascii="Times New Roman" w:hAnsi="Times New Roman"/>
          <w:spacing w:val="0"/>
          <w:szCs w:val="28"/>
        </w:rPr>
      </w:pPr>
      <w:r w:rsidRPr="001B6FFC">
        <w:rPr>
          <w:rFonts w:ascii="Times New Roman" w:hAnsi="Times New Roman"/>
          <w:spacing w:val="0"/>
          <w:szCs w:val="28"/>
        </w:rPr>
        <w:t xml:space="preserve">- Báo cáo, đề xuất với cấp ủy, tổ chức đảng, chính quyền </w:t>
      </w:r>
      <w:r>
        <w:rPr>
          <w:rFonts w:ascii="Times New Roman" w:hAnsi="Times New Roman"/>
          <w:spacing w:val="0"/>
          <w:szCs w:val="28"/>
        </w:rPr>
        <w:t xml:space="preserve">cùng cấp </w:t>
      </w:r>
      <w:r w:rsidRPr="001B6FFC">
        <w:rPr>
          <w:rFonts w:ascii="Times New Roman" w:hAnsi="Times New Roman"/>
          <w:spacing w:val="0"/>
          <w:szCs w:val="28"/>
        </w:rPr>
        <w:t xml:space="preserve">về </w:t>
      </w:r>
      <w:r>
        <w:rPr>
          <w:rFonts w:ascii="Times New Roman" w:hAnsi="Times New Roman"/>
          <w:spacing w:val="0"/>
          <w:szCs w:val="28"/>
        </w:rPr>
        <w:t xml:space="preserve">kế hoạch </w:t>
      </w:r>
      <w:r w:rsidRPr="001B6FFC">
        <w:rPr>
          <w:rFonts w:ascii="Times New Roman" w:hAnsi="Times New Roman"/>
          <w:spacing w:val="0"/>
          <w:szCs w:val="28"/>
        </w:rPr>
        <w:t>tổ chức các hoạt động Tháng Công nhân và Tháng hành động về An toàn, vệ sinh lao động năm 2024</w:t>
      </w:r>
      <w:r>
        <w:rPr>
          <w:rFonts w:ascii="Times New Roman" w:hAnsi="Times New Roman"/>
          <w:spacing w:val="0"/>
          <w:szCs w:val="28"/>
        </w:rPr>
        <w:t xml:space="preserve"> của đơn vị</w:t>
      </w:r>
      <w:r w:rsidRPr="001B6FFC">
        <w:rPr>
          <w:rFonts w:ascii="Times New Roman" w:hAnsi="Times New Roman"/>
          <w:spacing w:val="0"/>
          <w:szCs w:val="28"/>
        </w:rPr>
        <w:t xml:space="preserve">. </w:t>
      </w:r>
      <w:r w:rsidRPr="001B6FFC">
        <w:rPr>
          <w:rFonts w:ascii="Times New Roman" w:hAnsi="Times New Roman"/>
          <w:szCs w:val="28"/>
        </w:rPr>
        <w:t xml:space="preserve">Qua đó tranh thủ sự ủng hộ của cấp uỷ, chính quyền huy động các nguồn lực, cùng với việc xã hội hoá nguồn kinh phí để tổ chức hiệu quả công tác chăm lo cho ĐVNLĐ; </w:t>
      </w:r>
      <w:r w:rsidR="001722CF">
        <w:rPr>
          <w:rFonts w:ascii="Times New Roman" w:hAnsi="Times New Roman"/>
          <w:szCs w:val="28"/>
        </w:rPr>
        <w:t xml:space="preserve">có thể </w:t>
      </w:r>
      <w:r w:rsidRPr="001B6FFC">
        <w:rPr>
          <w:rFonts w:ascii="Times New Roman" w:hAnsi="Times New Roman"/>
          <w:szCs w:val="28"/>
        </w:rPr>
        <w:t>t</w:t>
      </w:r>
      <w:r w:rsidRPr="001B6FFC">
        <w:rPr>
          <w:rFonts w:ascii="Times New Roman" w:hAnsi="Times New Roman"/>
          <w:spacing w:val="0"/>
          <w:szCs w:val="28"/>
        </w:rPr>
        <w:t>hống nhất phát động chung 2 hoạt động</w:t>
      </w:r>
      <w:r w:rsidR="001722CF">
        <w:rPr>
          <w:rFonts w:ascii="Times New Roman" w:hAnsi="Times New Roman"/>
          <w:spacing w:val="0"/>
          <w:szCs w:val="28"/>
        </w:rPr>
        <w:t xml:space="preserve"> cùng lúc</w:t>
      </w:r>
      <w:r w:rsidRPr="001B6FFC">
        <w:rPr>
          <w:rFonts w:ascii="Times New Roman" w:hAnsi="Times New Roman"/>
          <w:spacing w:val="0"/>
          <w:szCs w:val="28"/>
        </w:rPr>
        <w:t>.</w:t>
      </w:r>
    </w:p>
    <w:p w:rsidR="007511B8" w:rsidRPr="00496461" w:rsidRDefault="007511B8" w:rsidP="007511B8">
      <w:pPr>
        <w:spacing w:before="120" w:after="120"/>
        <w:ind w:firstLine="709"/>
        <w:jc w:val="both"/>
        <w:rPr>
          <w:rFonts w:ascii="Times New Roman" w:hAnsi="Times New Roman"/>
          <w:spacing w:val="-2"/>
          <w:szCs w:val="28"/>
        </w:rPr>
      </w:pPr>
      <w:r w:rsidRPr="00496461">
        <w:rPr>
          <w:rFonts w:ascii="Times New Roman" w:hAnsi="Times New Roman"/>
          <w:spacing w:val="-2"/>
          <w:szCs w:val="28"/>
        </w:rPr>
        <w:t xml:space="preserve">- Bám sát chỉ tiêu của LĐLĐ tỉnh về tổ chức các hoạt động Tháng Công nhân năm 2024 để xây dựng kế hoạch, giao nhiệm vụ và tổ chức hướng dẫn cụ thể cho công đoàn cơ sở đăng ký thực hiện, nhất là chương trình “Mỗi công đoàn cơ sở, một lợi ích đoàn viên”. Tổng hợp, báo cáo kết quả đăng ký với LĐLĐ tỉnh (qua Ban Tuyên giáo - Nữ công trước ngày </w:t>
      </w:r>
      <w:r w:rsidRPr="00496461">
        <w:rPr>
          <w:rFonts w:ascii="Times New Roman" w:hAnsi="Times New Roman"/>
          <w:b/>
          <w:spacing w:val="-2"/>
          <w:szCs w:val="28"/>
        </w:rPr>
        <w:t>10/04/2024</w:t>
      </w:r>
      <w:r w:rsidRPr="00496461">
        <w:rPr>
          <w:rFonts w:ascii="Times New Roman" w:hAnsi="Times New Roman"/>
          <w:spacing w:val="-2"/>
          <w:szCs w:val="28"/>
        </w:rPr>
        <w:t>) để báo cáo Tổng LĐLĐ Việt Nam.</w:t>
      </w:r>
    </w:p>
    <w:p w:rsidR="007511B8" w:rsidRPr="001B6FFC" w:rsidRDefault="007511B8" w:rsidP="007511B8">
      <w:pPr>
        <w:spacing w:before="120" w:after="120"/>
        <w:ind w:firstLine="709"/>
        <w:jc w:val="both"/>
        <w:rPr>
          <w:rFonts w:ascii="Times New Roman" w:hAnsi="Times New Roman"/>
          <w:spacing w:val="0"/>
          <w:szCs w:val="28"/>
        </w:rPr>
      </w:pPr>
      <w:r w:rsidRPr="001B6FFC">
        <w:rPr>
          <w:rFonts w:ascii="Times New Roman" w:hAnsi="Times New Roman"/>
          <w:spacing w:val="0"/>
          <w:szCs w:val="28"/>
        </w:rPr>
        <w:t xml:space="preserve"> - Tổ chức tổng kết, đánh giá mô hình hay, cách làm sáng tạo, hiệu quả trong Tháng Công nhân</w:t>
      </w:r>
      <w:r w:rsidRPr="001B6FFC">
        <w:rPr>
          <w:rFonts w:ascii="Times New Roman" w:hAnsi="Times New Roman"/>
          <w:spacing w:val="0"/>
          <w:szCs w:val="28"/>
          <w:lang w:val="vi-VN"/>
        </w:rPr>
        <w:t>,</w:t>
      </w:r>
      <w:r w:rsidRPr="001B6FFC">
        <w:rPr>
          <w:rFonts w:ascii="Times New Roman" w:hAnsi="Times New Roman"/>
          <w:spacing w:val="0"/>
          <w:szCs w:val="28"/>
        </w:rPr>
        <w:t xml:space="preserve"> Tháng hành động về An toàn, vệ sinh lao động năm 2024. Khen thưởng các tập thể</w:t>
      </w:r>
      <w:r>
        <w:rPr>
          <w:rFonts w:ascii="Times New Roman" w:hAnsi="Times New Roman"/>
          <w:spacing w:val="0"/>
          <w:szCs w:val="28"/>
        </w:rPr>
        <w:t>,</w:t>
      </w:r>
      <w:r w:rsidRPr="001B6FFC">
        <w:rPr>
          <w:rFonts w:ascii="Times New Roman" w:hAnsi="Times New Roman"/>
          <w:spacing w:val="0"/>
          <w:szCs w:val="28"/>
        </w:rPr>
        <w:t xml:space="preserve"> cá nhân có thành tích xuất sắc trong tổ chức Tháng Công nhân</w:t>
      </w:r>
      <w:r w:rsidRPr="001B6FFC">
        <w:rPr>
          <w:rFonts w:ascii="Times New Roman" w:hAnsi="Times New Roman"/>
          <w:spacing w:val="0"/>
          <w:szCs w:val="28"/>
          <w:lang w:val="vi-VN"/>
        </w:rPr>
        <w:t xml:space="preserve"> </w:t>
      </w:r>
      <w:r w:rsidRPr="001B6FFC">
        <w:rPr>
          <w:rFonts w:ascii="Times New Roman" w:hAnsi="Times New Roman"/>
          <w:spacing w:val="0"/>
          <w:szCs w:val="28"/>
        </w:rPr>
        <w:t>năm 2024 ở cấp mình và lựa chọn các tập thể, cá nhân tiêu biểu đảm bảo tiêu chuẩn đề xuất LĐLĐ tỉnh biểu dương, khen thưởng.</w:t>
      </w:r>
    </w:p>
    <w:p w:rsidR="007511B8" w:rsidRPr="001B6FFC" w:rsidRDefault="007511B8" w:rsidP="007511B8">
      <w:pPr>
        <w:spacing w:before="120" w:after="120"/>
        <w:ind w:firstLine="709"/>
        <w:jc w:val="both"/>
        <w:rPr>
          <w:rFonts w:ascii="Times New Roman" w:hAnsi="Times New Roman"/>
          <w:spacing w:val="0"/>
          <w:szCs w:val="28"/>
        </w:rPr>
      </w:pPr>
      <w:r w:rsidRPr="001B6FFC">
        <w:rPr>
          <w:rFonts w:ascii="Times New Roman" w:hAnsi="Times New Roman"/>
          <w:spacing w:val="0"/>
          <w:szCs w:val="28"/>
        </w:rPr>
        <w:t xml:space="preserve">- Tổ chức truyền thông về các hoạt động Tháng Công nhân, Tháng hành động về An toàn, vệ sinh lao động năm 2024 theo </w:t>
      </w:r>
      <w:r w:rsidRPr="001B6FFC">
        <w:rPr>
          <w:rFonts w:ascii="Times New Roman" w:hAnsi="Times New Roman"/>
          <w:bCs/>
          <w:szCs w:val="28"/>
          <w:lang w:val="sv-SE"/>
        </w:rPr>
        <w:t xml:space="preserve">chỉ đạo của </w:t>
      </w:r>
      <w:r w:rsidRPr="001B6FFC">
        <w:rPr>
          <w:rFonts w:ascii="Times New Roman" w:hAnsi="Times New Roman"/>
          <w:spacing w:val="0"/>
          <w:szCs w:val="28"/>
        </w:rPr>
        <w:t>LĐLĐ tỉnh.</w:t>
      </w:r>
    </w:p>
    <w:p w:rsidR="007511B8" w:rsidRPr="001B6FFC" w:rsidRDefault="007511B8" w:rsidP="007511B8">
      <w:pPr>
        <w:spacing w:before="120" w:after="120"/>
        <w:ind w:firstLine="709"/>
        <w:jc w:val="both"/>
        <w:rPr>
          <w:rFonts w:ascii="Times New Roman" w:hAnsi="Times New Roman"/>
          <w:szCs w:val="28"/>
        </w:rPr>
      </w:pPr>
      <w:r w:rsidRPr="001B6FFC">
        <w:rPr>
          <w:rFonts w:ascii="Times New Roman" w:hAnsi="Times New Roman"/>
          <w:szCs w:val="28"/>
        </w:rPr>
        <w:t xml:space="preserve">- Tham gia giám sát việc thực hiện chính sách, pháp luật về lao động, </w:t>
      </w:r>
      <w:r w:rsidRPr="001B6FFC">
        <w:rPr>
          <w:rFonts w:ascii="Times New Roman" w:hAnsi="Times New Roman"/>
          <w:szCs w:val="28"/>
          <w:shd w:val="clear" w:color="auto" w:fill="FFFFFF"/>
        </w:rPr>
        <w:t>công tác an toàn vệ sinh lao động</w:t>
      </w:r>
      <w:r w:rsidRPr="001B6FFC">
        <w:rPr>
          <w:rFonts w:ascii="Times New Roman" w:hAnsi="Times New Roman"/>
          <w:szCs w:val="28"/>
        </w:rPr>
        <w:t>; việc triển khai và bổ sung Thỏa ước lao động tập thể để có nhiều điều, khoản có lợi hơn cho người lao động.</w:t>
      </w:r>
    </w:p>
    <w:p w:rsidR="007511B8" w:rsidRPr="001B6FFC" w:rsidRDefault="007511B8" w:rsidP="007511B8">
      <w:pPr>
        <w:spacing w:before="120" w:after="120"/>
        <w:ind w:firstLine="709"/>
        <w:jc w:val="both"/>
        <w:rPr>
          <w:rFonts w:ascii="Times New Roman" w:hAnsi="Times New Roman"/>
          <w:szCs w:val="28"/>
        </w:rPr>
      </w:pPr>
      <w:r w:rsidRPr="001B6FFC">
        <w:rPr>
          <w:rFonts w:ascii="Times New Roman" w:hAnsi="Times New Roman"/>
          <w:szCs w:val="28"/>
        </w:rPr>
        <w:lastRenderedPageBreak/>
        <w:t xml:space="preserve">- </w:t>
      </w:r>
      <w:r w:rsidRPr="001B6FFC">
        <w:rPr>
          <w:rFonts w:ascii="Times New Roman" w:hAnsi="Times New Roman"/>
          <w:color w:val="000000"/>
          <w:szCs w:val="28"/>
        </w:rPr>
        <w:t xml:space="preserve">Tăng cường nắm bắt diễn biến tư tưởng trong </w:t>
      </w:r>
      <w:r w:rsidRPr="001B6FFC">
        <w:rPr>
          <w:rFonts w:ascii="Times New Roman" w:hAnsi="Times New Roman"/>
          <w:bCs/>
          <w:szCs w:val="28"/>
          <w:lang w:val="sv-SE"/>
        </w:rPr>
        <w:t xml:space="preserve">ĐVNLĐ </w:t>
      </w:r>
      <w:r w:rsidRPr="001B6FFC">
        <w:rPr>
          <w:rFonts w:ascii="Times New Roman" w:hAnsi="Times New Roman"/>
          <w:color w:val="000000"/>
          <w:szCs w:val="28"/>
        </w:rPr>
        <w:t>để kịp thời định hướng dư luận, giải quyết bức xúc, góp phần ổn định sản xuất, kinh doanh, phát triển quan hệ lao động hài hòa, tiến bộ trong doanh nghiệp.</w:t>
      </w:r>
      <w:r w:rsidRPr="001B6FFC">
        <w:rPr>
          <w:rFonts w:ascii="Times New Roman" w:hAnsi="Times New Roman"/>
          <w:szCs w:val="28"/>
        </w:rPr>
        <w:t xml:space="preserve"> </w:t>
      </w:r>
    </w:p>
    <w:p w:rsidR="007511B8" w:rsidRPr="001B6FFC" w:rsidRDefault="007511B8" w:rsidP="007511B8">
      <w:pPr>
        <w:spacing w:before="120" w:after="120"/>
        <w:ind w:firstLine="709"/>
        <w:jc w:val="both"/>
        <w:rPr>
          <w:rFonts w:ascii="Times New Roman" w:hAnsi="Times New Roman"/>
          <w:spacing w:val="0"/>
          <w:szCs w:val="28"/>
        </w:rPr>
      </w:pPr>
      <w:r w:rsidRPr="001B6FFC">
        <w:rPr>
          <w:rFonts w:ascii="Times New Roman" w:hAnsi="Times New Roman"/>
          <w:color w:val="000000"/>
          <w:szCs w:val="28"/>
        </w:rPr>
        <w:t xml:space="preserve">Tháng Công nhân là một trong những hoạt động trọng tâm, các chỉ tiêu thực hiện là căn cứ quan trọng để đánh giá, xếp loại hoạt động của các cấp công đoàn trong năm 2024. Trước ngày </w:t>
      </w:r>
      <w:r w:rsidRPr="001B6FFC">
        <w:rPr>
          <w:rFonts w:ascii="Times New Roman" w:hAnsi="Times New Roman"/>
          <w:b/>
          <w:color w:val="000000"/>
          <w:szCs w:val="28"/>
        </w:rPr>
        <w:t>10/4/2024,</w:t>
      </w:r>
      <w:r w:rsidRPr="001B6FFC">
        <w:rPr>
          <w:rFonts w:ascii="Times New Roman" w:hAnsi="Times New Roman"/>
          <w:color w:val="000000"/>
          <w:szCs w:val="28"/>
        </w:rPr>
        <w:t xml:space="preserve"> các đơn vị gửi kế hoạch tổ chức các hoạt động Tháng Công nhân năm 2024 (nội dung, hình thức, quy mô, thời gian, địa điểm, các hoạt động…); t</w:t>
      </w:r>
      <w:r w:rsidRPr="001B6FFC">
        <w:rPr>
          <w:rFonts w:ascii="Times New Roman" w:hAnsi="Times New Roman"/>
          <w:szCs w:val="28"/>
        </w:rPr>
        <w:t>rước</w:t>
      </w:r>
      <w:r w:rsidRPr="001B6FFC">
        <w:rPr>
          <w:rFonts w:ascii="Times New Roman" w:hAnsi="Times New Roman"/>
          <w:color w:val="000000"/>
          <w:szCs w:val="28"/>
        </w:rPr>
        <w:t xml:space="preserve"> ngày </w:t>
      </w:r>
      <w:r w:rsidRPr="001B6FFC">
        <w:rPr>
          <w:rFonts w:ascii="Times New Roman" w:hAnsi="Times New Roman"/>
          <w:b/>
          <w:color w:val="000000"/>
          <w:szCs w:val="28"/>
        </w:rPr>
        <w:t>05/6/2024</w:t>
      </w:r>
      <w:r w:rsidRPr="001B6FFC">
        <w:rPr>
          <w:rFonts w:ascii="Times New Roman" w:hAnsi="Times New Roman"/>
          <w:color w:val="000000"/>
          <w:szCs w:val="28"/>
        </w:rPr>
        <w:t xml:space="preserve">, gửi báo cáo kết quả thực hiện về LĐLĐ tỉnh và gửi qua mail </w:t>
      </w:r>
      <w:hyperlink r:id="rId7" w:history="1">
        <w:r w:rsidRPr="001B6FFC">
          <w:rPr>
            <w:rStyle w:val="Hyperlink"/>
            <w:rFonts w:ascii="Times New Roman" w:hAnsi="Times New Roman"/>
            <w:szCs w:val="28"/>
          </w:rPr>
          <w:t>tgncbinhdinh@gmail.com</w:t>
        </w:r>
      </w:hyperlink>
      <w:r w:rsidRPr="001B6FFC">
        <w:rPr>
          <w:rFonts w:ascii="Times New Roman" w:hAnsi="Times New Roman"/>
          <w:color w:val="000000"/>
          <w:szCs w:val="28"/>
        </w:rPr>
        <w:t xml:space="preserve"> để theo dõi, tổng hợp báo cáo Tổng LĐLĐ Việt Nam theo quy định</w:t>
      </w:r>
      <w:r w:rsidRPr="001B6FFC">
        <w:rPr>
          <w:rFonts w:ascii="Times New Roman" w:hAnsi="Times New Roman"/>
          <w:spacing w:val="0"/>
          <w:szCs w:val="28"/>
        </w:rPr>
        <w:t xml:space="preserve">. </w:t>
      </w:r>
      <w:bookmarkStart w:id="0" w:name="_GoBack"/>
      <w:bookmarkEnd w:id="0"/>
    </w:p>
    <w:p w:rsidR="007511B8" w:rsidRPr="00E27371" w:rsidRDefault="007511B8" w:rsidP="007511B8">
      <w:pPr>
        <w:spacing w:before="80" w:after="80"/>
        <w:ind w:firstLine="567"/>
        <w:jc w:val="both"/>
        <w:rPr>
          <w:rFonts w:ascii="Times New Roman" w:hAnsi="Times New Roman"/>
          <w:spacing w:val="0"/>
          <w:sz w:val="27"/>
          <w:szCs w:val="27"/>
        </w:rPr>
      </w:pPr>
    </w:p>
    <w:tbl>
      <w:tblPr>
        <w:tblW w:w="9322" w:type="dxa"/>
        <w:tblLook w:val="04A0" w:firstRow="1" w:lastRow="0" w:firstColumn="1" w:lastColumn="0" w:noHBand="0" w:noVBand="1"/>
      </w:tblPr>
      <w:tblGrid>
        <w:gridCol w:w="4928"/>
        <w:gridCol w:w="4394"/>
      </w:tblGrid>
      <w:tr w:rsidR="007511B8" w:rsidRPr="004106BE" w:rsidTr="003673BB">
        <w:tc>
          <w:tcPr>
            <w:tcW w:w="4928" w:type="dxa"/>
            <w:shd w:val="clear" w:color="auto" w:fill="auto"/>
          </w:tcPr>
          <w:p w:rsidR="007511B8" w:rsidRPr="004106BE" w:rsidRDefault="007511B8" w:rsidP="003673BB">
            <w:pPr>
              <w:rPr>
                <w:rFonts w:ascii="Times New Roman" w:hAnsi="Times New Roman"/>
              </w:rPr>
            </w:pPr>
          </w:p>
        </w:tc>
        <w:tc>
          <w:tcPr>
            <w:tcW w:w="4394" w:type="dxa"/>
            <w:shd w:val="clear" w:color="auto" w:fill="auto"/>
          </w:tcPr>
          <w:p w:rsidR="007511B8" w:rsidRPr="004106BE" w:rsidRDefault="007511B8" w:rsidP="003673BB">
            <w:pPr>
              <w:jc w:val="center"/>
              <w:rPr>
                <w:rFonts w:ascii="Times New Roman" w:hAnsi="Times New Roman"/>
                <w:b/>
              </w:rPr>
            </w:pPr>
            <w:r w:rsidRPr="004106BE">
              <w:rPr>
                <w:rFonts w:ascii="Times New Roman" w:hAnsi="Times New Roman"/>
                <w:b/>
              </w:rPr>
              <w:t>TM. BAN THƯỜNG VỤ</w:t>
            </w:r>
          </w:p>
        </w:tc>
      </w:tr>
      <w:tr w:rsidR="007511B8" w:rsidRPr="004106BE" w:rsidTr="003673BB">
        <w:tc>
          <w:tcPr>
            <w:tcW w:w="4928" w:type="dxa"/>
            <w:shd w:val="clear" w:color="auto" w:fill="auto"/>
            <w:vAlign w:val="bottom"/>
          </w:tcPr>
          <w:p w:rsidR="007511B8" w:rsidRPr="004106BE" w:rsidRDefault="007511B8" w:rsidP="003673BB">
            <w:pPr>
              <w:rPr>
                <w:rFonts w:ascii="Times New Roman" w:hAnsi="Times New Roman"/>
                <w:b/>
                <w:i/>
              </w:rPr>
            </w:pPr>
            <w:r w:rsidRPr="004106BE">
              <w:rPr>
                <w:rFonts w:ascii="Times New Roman" w:hAnsi="Times New Roman"/>
                <w:b/>
                <w:i/>
                <w:sz w:val="24"/>
              </w:rPr>
              <w:t>Nơi nhận:</w:t>
            </w:r>
          </w:p>
        </w:tc>
        <w:tc>
          <w:tcPr>
            <w:tcW w:w="4394" w:type="dxa"/>
            <w:shd w:val="clear" w:color="auto" w:fill="auto"/>
          </w:tcPr>
          <w:p w:rsidR="007511B8" w:rsidRPr="004106BE" w:rsidRDefault="007511B8" w:rsidP="003673BB">
            <w:pPr>
              <w:jc w:val="center"/>
              <w:rPr>
                <w:rFonts w:ascii="Times New Roman" w:hAnsi="Times New Roman"/>
                <w:b/>
              </w:rPr>
            </w:pPr>
            <w:r w:rsidRPr="004106BE">
              <w:rPr>
                <w:rFonts w:ascii="Times New Roman" w:hAnsi="Times New Roman"/>
                <w:b/>
              </w:rPr>
              <w:t>PHÓ CHỦ TỊCH</w:t>
            </w:r>
          </w:p>
        </w:tc>
      </w:tr>
      <w:tr w:rsidR="007511B8" w:rsidRPr="004106BE" w:rsidTr="003673BB">
        <w:tc>
          <w:tcPr>
            <w:tcW w:w="4928" w:type="dxa"/>
            <w:shd w:val="clear" w:color="auto" w:fill="auto"/>
          </w:tcPr>
          <w:p w:rsidR="007511B8" w:rsidRPr="0031122B" w:rsidRDefault="007511B8" w:rsidP="003673BB">
            <w:pPr>
              <w:rPr>
                <w:rFonts w:ascii="Times New Roman" w:hAnsi="Times New Roman"/>
                <w:sz w:val="22"/>
                <w:szCs w:val="22"/>
              </w:rPr>
            </w:pPr>
            <w:r w:rsidRPr="0031122B">
              <w:rPr>
                <w:rFonts w:ascii="Times New Roman" w:hAnsi="Times New Roman"/>
                <w:sz w:val="22"/>
                <w:szCs w:val="22"/>
              </w:rPr>
              <w:t>- Tổng LĐLĐ Việt Nam;</w:t>
            </w:r>
          </w:p>
          <w:p w:rsidR="007511B8" w:rsidRPr="0031122B" w:rsidRDefault="007511B8" w:rsidP="003673BB">
            <w:pPr>
              <w:rPr>
                <w:rFonts w:ascii="Times New Roman" w:hAnsi="Times New Roman"/>
                <w:sz w:val="22"/>
                <w:szCs w:val="22"/>
              </w:rPr>
            </w:pPr>
            <w:r w:rsidRPr="0031122B">
              <w:rPr>
                <w:rFonts w:ascii="Times New Roman" w:hAnsi="Times New Roman"/>
                <w:sz w:val="22"/>
                <w:szCs w:val="22"/>
              </w:rPr>
              <w:t>- Ban Tuyên giáo, Ban Dân vận Tỉnh ủy;</w:t>
            </w:r>
          </w:p>
          <w:p w:rsidR="007511B8" w:rsidRPr="0031122B" w:rsidRDefault="007511B8" w:rsidP="003673BB">
            <w:pPr>
              <w:rPr>
                <w:rFonts w:ascii="Times New Roman" w:hAnsi="Times New Roman"/>
                <w:sz w:val="22"/>
                <w:szCs w:val="22"/>
              </w:rPr>
            </w:pPr>
            <w:r w:rsidRPr="0031122B">
              <w:rPr>
                <w:rFonts w:ascii="Times New Roman" w:hAnsi="Times New Roman"/>
                <w:sz w:val="22"/>
                <w:szCs w:val="22"/>
              </w:rPr>
              <w:t>- Thường trực, các ban LĐLĐ tỉnh;</w:t>
            </w:r>
          </w:p>
          <w:p w:rsidR="007511B8" w:rsidRPr="0031122B" w:rsidRDefault="007511B8" w:rsidP="003673BB">
            <w:pPr>
              <w:rPr>
                <w:rFonts w:ascii="Times New Roman" w:hAnsi="Times New Roman"/>
                <w:sz w:val="22"/>
                <w:szCs w:val="22"/>
              </w:rPr>
            </w:pPr>
            <w:r w:rsidRPr="0031122B">
              <w:rPr>
                <w:rFonts w:ascii="Times New Roman" w:hAnsi="Times New Roman"/>
                <w:sz w:val="22"/>
                <w:szCs w:val="22"/>
              </w:rPr>
              <w:t xml:space="preserve">- Đơn vị </w:t>
            </w:r>
            <w:r>
              <w:rPr>
                <w:rFonts w:ascii="Times New Roman" w:hAnsi="Times New Roman"/>
                <w:sz w:val="22"/>
                <w:szCs w:val="22"/>
              </w:rPr>
              <w:t xml:space="preserve">sự nghiệp </w:t>
            </w:r>
            <w:r w:rsidRPr="0031122B">
              <w:rPr>
                <w:rFonts w:ascii="Times New Roman" w:hAnsi="Times New Roman"/>
                <w:sz w:val="22"/>
                <w:szCs w:val="22"/>
              </w:rPr>
              <w:t>trực thuộc;</w:t>
            </w:r>
          </w:p>
          <w:p w:rsidR="007511B8" w:rsidRPr="0031122B" w:rsidRDefault="007511B8" w:rsidP="003673BB">
            <w:pPr>
              <w:rPr>
                <w:rFonts w:ascii="Times New Roman" w:hAnsi="Times New Roman"/>
                <w:sz w:val="22"/>
                <w:szCs w:val="22"/>
              </w:rPr>
            </w:pPr>
            <w:r>
              <w:rPr>
                <w:rFonts w:ascii="Times New Roman" w:hAnsi="Times New Roman"/>
                <w:sz w:val="22"/>
                <w:szCs w:val="22"/>
              </w:rPr>
              <w:t>- C</w:t>
            </w:r>
            <w:r w:rsidRPr="0031122B">
              <w:rPr>
                <w:rFonts w:ascii="Times New Roman" w:hAnsi="Times New Roman"/>
                <w:sz w:val="22"/>
                <w:szCs w:val="22"/>
              </w:rPr>
              <w:t xml:space="preserve">ông đoàn </w:t>
            </w:r>
            <w:r>
              <w:rPr>
                <w:rFonts w:ascii="Times New Roman" w:hAnsi="Times New Roman"/>
                <w:sz w:val="22"/>
                <w:szCs w:val="22"/>
              </w:rPr>
              <w:t>cấp trên trực tiếp cơ sở</w:t>
            </w:r>
            <w:r w:rsidRPr="0031122B">
              <w:rPr>
                <w:rFonts w:ascii="Times New Roman" w:hAnsi="Times New Roman"/>
                <w:sz w:val="22"/>
                <w:szCs w:val="22"/>
              </w:rPr>
              <w:t>;</w:t>
            </w:r>
          </w:p>
          <w:p w:rsidR="007511B8" w:rsidRPr="0031122B" w:rsidRDefault="007511B8" w:rsidP="003673BB">
            <w:pPr>
              <w:rPr>
                <w:rFonts w:ascii="Times New Roman" w:hAnsi="Times New Roman"/>
                <w:sz w:val="22"/>
                <w:szCs w:val="22"/>
              </w:rPr>
            </w:pPr>
            <w:r w:rsidRPr="0031122B">
              <w:rPr>
                <w:rFonts w:ascii="Times New Roman" w:hAnsi="Times New Roman"/>
                <w:sz w:val="22"/>
                <w:szCs w:val="22"/>
              </w:rPr>
              <w:t>- Trang TTĐT LĐLĐ tỉnh;</w:t>
            </w:r>
          </w:p>
          <w:p w:rsidR="007511B8" w:rsidRPr="000E6BBC" w:rsidRDefault="007511B8" w:rsidP="003673BB">
            <w:pPr>
              <w:rPr>
                <w:rFonts w:ascii="Times New Roman" w:hAnsi="Times New Roman"/>
                <w:sz w:val="22"/>
                <w:szCs w:val="22"/>
              </w:rPr>
            </w:pPr>
            <w:r w:rsidRPr="0031122B">
              <w:rPr>
                <w:rFonts w:ascii="Times New Roman" w:hAnsi="Times New Roman"/>
                <w:sz w:val="22"/>
                <w:szCs w:val="22"/>
              </w:rPr>
              <w:t xml:space="preserve">- Lưu: VT, </w:t>
            </w:r>
            <w:r>
              <w:rPr>
                <w:rFonts w:ascii="Times New Roman" w:hAnsi="Times New Roman"/>
                <w:sz w:val="22"/>
                <w:szCs w:val="22"/>
              </w:rPr>
              <w:t xml:space="preserve">Ban </w:t>
            </w:r>
            <w:r w:rsidRPr="0031122B">
              <w:rPr>
                <w:rFonts w:ascii="Times New Roman" w:hAnsi="Times New Roman"/>
                <w:sz w:val="22"/>
                <w:szCs w:val="22"/>
              </w:rPr>
              <w:t>TG-NC.</w:t>
            </w:r>
          </w:p>
        </w:tc>
        <w:tc>
          <w:tcPr>
            <w:tcW w:w="4394" w:type="dxa"/>
            <w:shd w:val="clear" w:color="auto" w:fill="auto"/>
          </w:tcPr>
          <w:p w:rsidR="007511B8" w:rsidRPr="004106BE" w:rsidRDefault="007511B8" w:rsidP="003673BB">
            <w:pPr>
              <w:jc w:val="center"/>
              <w:rPr>
                <w:rFonts w:ascii="Times New Roman" w:hAnsi="Times New Roman"/>
                <w:b/>
              </w:rPr>
            </w:pPr>
          </w:p>
          <w:p w:rsidR="007511B8" w:rsidRDefault="007511B8" w:rsidP="003673BB">
            <w:pPr>
              <w:jc w:val="center"/>
              <w:rPr>
                <w:rFonts w:ascii="Times New Roman" w:hAnsi="Times New Roman"/>
                <w:b/>
              </w:rPr>
            </w:pPr>
          </w:p>
          <w:p w:rsidR="007511B8" w:rsidRDefault="007511B8" w:rsidP="003673BB">
            <w:pPr>
              <w:jc w:val="center"/>
              <w:rPr>
                <w:rFonts w:ascii="Times New Roman" w:hAnsi="Times New Roman"/>
                <w:b/>
              </w:rPr>
            </w:pPr>
          </w:p>
          <w:p w:rsidR="007511B8" w:rsidRPr="004106BE" w:rsidRDefault="007511B8" w:rsidP="003673BB">
            <w:pPr>
              <w:jc w:val="center"/>
              <w:rPr>
                <w:rFonts w:ascii="Times New Roman" w:hAnsi="Times New Roman"/>
                <w:b/>
              </w:rPr>
            </w:pPr>
          </w:p>
          <w:p w:rsidR="007511B8" w:rsidRPr="004106BE" w:rsidRDefault="007511B8" w:rsidP="003673BB">
            <w:pPr>
              <w:jc w:val="center"/>
              <w:rPr>
                <w:rFonts w:ascii="Times New Roman" w:hAnsi="Times New Roman"/>
                <w:b/>
              </w:rPr>
            </w:pPr>
          </w:p>
          <w:p w:rsidR="007511B8" w:rsidRDefault="007511B8" w:rsidP="003673BB">
            <w:pPr>
              <w:jc w:val="center"/>
              <w:rPr>
                <w:rFonts w:ascii="Times New Roman" w:hAnsi="Times New Roman"/>
                <w:b/>
              </w:rPr>
            </w:pPr>
          </w:p>
          <w:p w:rsidR="007511B8" w:rsidRPr="004106BE" w:rsidRDefault="007511B8" w:rsidP="003673BB">
            <w:pPr>
              <w:jc w:val="center"/>
              <w:rPr>
                <w:rFonts w:ascii="Times New Roman" w:hAnsi="Times New Roman"/>
                <w:b/>
              </w:rPr>
            </w:pPr>
            <w:r w:rsidRPr="004106BE">
              <w:rPr>
                <w:rFonts w:ascii="Times New Roman" w:hAnsi="Times New Roman"/>
                <w:b/>
              </w:rPr>
              <w:t>Lê Từ Bình</w:t>
            </w:r>
          </w:p>
        </w:tc>
      </w:tr>
    </w:tbl>
    <w:p w:rsidR="007511B8" w:rsidRPr="000B255D" w:rsidRDefault="007511B8" w:rsidP="007511B8">
      <w:pPr>
        <w:spacing w:after="60" w:line="300" w:lineRule="auto"/>
        <w:jc w:val="both"/>
        <w:rPr>
          <w:rFonts w:ascii="Times New Roman" w:hAnsi="Times New Roman"/>
          <w:spacing w:val="0"/>
        </w:rPr>
        <w:sectPr w:rsidR="007511B8" w:rsidRPr="000B255D" w:rsidSect="001722CF">
          <w:footerReference w:type="even" r:id="rId8"/>
          <w:footerReference w:type="default" r:id="rId9"/>
          <w:pgSz w:w="11907" w:h="16840" w:code="9"/>
          <w:pgMar w:top="1134" w:right="851" w:bottom="1134" w:left="1701" w:header="113" w:footer="113" w:gutter="0"/>
          <w:cols w:space="720"/>
          <w:titlePg/>
        </w:sect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p>
    <w:p w:rsidR="007511B8" w:rsidRDefault="007511B8" w:rsidP="007511B8">
      <w:pPr>
        <w:spacing w:before="40" w:after="40" w:line="320" w:lineRule="exact"/>
        <w:rPr>
          <w:rFonts w:ascii="Times New Roman" w:hAnsi="Times New Roman"/>
          <w:b/>
          <w:spacing w:val="0"/>
        </w:rPr>
      </w:pPr>
      <w:r>
        <w:rPr>
          <w:rFonts w:ascii="Times New Roman" w:hAnsi="Times New Roman"/>
          <w:b/>
          <w:spacing w:val="0"/>
        </w:rPr>
        <w:t>PHỤ LỤC</w:t>
      </w:r>
    </w:p>
    <w:p w:rsidR="007511B8" w:rsidRDefault="007511B8" w:rsidP="007511B8">
      <w:pPr>
        <w:spacing w:before="40" w:after="40" w:line="320" w:lineRule="exact"/>
        <w:jc w:val="center"/>
        <w:rPr>
          <w:rFonts w:ascii="Times New Roman" w:hAnsi="Times New Roman"/>
          <w:b/>
          <w:spacing w:val="0"/>
        </w:rPr>
      </w:pPr>
      <w:r>
        <w:rPr>
          <w:rFonts w:ascii="Times New Roman" w:hAnsi="Times New Roman"/>
          <w:b/>
          <w:spacing w:val="0"/>
        </w:rPr>
        <w:t>Chỉ tiêu tổ chức các hoạt động Tháng Công nhân năm 2024</w:t>
      </w:r>
    </w:p>
    <w:p w:rsidR="007511B8" w:rsidRDefault="007511B8" w:rsidP="007511B8">
      <w:pPr>
        <w:spacing w:before="40" w:after="40" w:line="320" w:lineRule="exact"/>
        <w:jc w:val="center"/>
        <w:rPr>
          <w:rFonts w:ascii="Times New Roman" w:hAnsi="Times New Roman"/>
          <w:i/>
          <w:spacing w:val="0"/>
          <w:sz w:val="26"/>
          <w:szCs w:val="26"/>
        </w:rPr>
      </w:pPr>
      <w:r w:rsidRPr="005A6445">
        <w:rPr>
          <w:rFonts w:ascii="Times New Roman" w:hAnsi="Times New Roman"/>
          <w:b/>
          <w:i/>
          <w:spacing w:val="0"/>
          <w:sz w:val="26"/>
          <w:szCs w:val="26"/>
        </w:rPr>
        <w:t>(</w:t>
      </w:r>
      <w:r>
        <w:rPr>
          <w:rFonts w:ascii="Times New Roman" w:hAnsi="Times New Roman"/>
          <w:i/>
          <w:spacing w:val="0"/>
          <w:sz w:val="26"/>
          <w:szCs w:val="26"/>
        </w:rPr>
        <w:t>k</w:t>
      </w:r>
      <w:r w:rsidRPr="005A6445">
        <w:rPr>
          <w:rFonts w:ascii="Times New Roman" w:hAnsi="Times New Roman"/>
          <w:i/>
          <w:spacing w:val="0"/>
          <w:sz w:val="26"/>
          <w:szCs w:val="26"/>
        </w:rPr>
        <w:t>èm theo kế hoạch số</w:t>
      </w:r>
      <w:r>
        <w:rPr>
          <w:rFonts w:ascii="Times New Roman" w:hAnsi="Times New Roman"/>
          <w:i/>
          <w:spacing w:val="0"/>
          <w:sz w:val="26"/>
          <w:szCs w:val="26"/>
        </w:rPr>
        <w:t xml:space="preserve"> 31</w:t>
      </w:r>
      <w:r w:rsidRPr="005A6445">
        <w:rPr>
          <w:rFonts w:ascii="Times New Roman" w:hAnsi="Times New Roman"/>
          <w:i/>
          <w:spacing w:val="0"/>
          <w:sz w:val="26"/>
          <w:szCs w:val="26"/>
        </w:rPr>
        <w:t>/KH-TLĐ, ngày</w:t>
      </w:r>
      <w:r>
        <w:rPr>
          <w:rFonts w:ascii="Times New Roman" w:hAnsi="Times New Roman"/>
          <w:i/>
          <w:spacing w:val="0"/>
          <w:sz w:val="26"/>
          <w:szCs w:val="26"/>
        </w:rPr>
        <w:t xml:space="preserve"> 18</w:t>
      </w:r>
      <w:r w:rsidRPr="005A6445">
        <w:rPr>
          <w:rFonts w:ascii="Times New Roman" w:hAnsi="Times New Roman"/>
          <w:i/>
          <w:spacing w:val="0"/>
          <w:sz w:val="26"/>
          <w:szCs w:val="26"/>
        </w:rPr>
        <w:t xml:space="preserve"> tháng </w:t>
      </w:r>
      <w:r>
        <w:rPr>
          <w:rFonts w:ascii="Times New Roman" w:hAnsi="Times New Roman"/>
          <w:i/>
          <w:spacing w:val="0"/>
          <w:sz w:val="26"/>
          <w:szCs w:val="26"/>
        </w:rPr>
        <w:t>3</w:t>
      </w:r>
      <w:r w:rsidRPr="005A6445">
        <w:rPr>
          <w:rFonts w:ascii="Times New Roman" w:hAnsi="Times New Roman"/>
          <w:i/>
          <w:spacing w:val="0"/>
          <w:sz w:val="26"/>
          <w:szCs w:val="26"/>
        </w:rPr>
        <w:t xml:space="preserve"> năm 2024)</w:t>
      </w:r>
    </w:p>
    <w:p w:rsidR="007511B8" w:rsidRPr="005A6445" w:rsidRDefault="007511B8" w:rsidP="007511B8">
      <w:pPr>
        <w:spacing w:before="40" w:after="40" w:line="320" w:lineRule="exact"/>
        <w:jc w:val="center"/>
        <w:rPr>
          <w:rFonts w:ascii="Times New Roman" w:hAnsi="Times New Roman"/>
          <w:i/>
          <w:spacing w:val="0"/>
          <w:sz w:val="26"/>
          <w:szCs w:val="26"/>
        </w:rPr>
      </w:pPr>
    </w:p>
    <w:tbl>
      <w:tblPr>
        <w:tblW w:w="9783"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965"/>
        <w:gridCol w:w="1096"/>
        <w:gridCol w:w="1843"/>
        <w:gridCol w:w="2127"/>
        <w:gridCol w:w="6"/>
      </w:tblGrid>
      <w:tr w:rsidR="007511B8" w:rsidRPr="00031484" w:rsidTr="003673BB">
        <w:trPr>
          <w:trHeight w:val="553"/>
          <w:jc w:val="center"/>
        </w:trPr>
        <w:tc>
          <w:tcPr>
            <w:tcW w:w="746" w:type="dxa"/>
            <w:vMerge w:val="restart"/>
            <w:shd w:val="clear" w:color="000000" w:fill="FFFFFF"/>
            <w:vAlign w:val="center"/>
          </w:tcPr>
          <w:p w:rsidR="007511B8" w:rsidRPr="00BA098E" w:rsidRDefault="007511B8" w:rsidP="003673BB">
            <w:pPr>
              <w:jc w:val="center"/>
              <w:rPr>
                <w:rFonts w:ascii="Times New Roman" w:hAnsi="Times New Roman"/>
                <w:b/>
                <w:bCs/>
                <w:color w:val="000000"/>
                <w:spacing w:val="0"/>
                <w:szCs w:val="28"/>
              </w:rPr>
            </w:pPr>
            <w:r w:rsidRPr="00BA098E">
              <w:rPr>
                <w:rFonts w:ascii="Times New Roman" w:hAnsi="Times New Roman"/>
                <w:b/>
                <w:bCs/>
                <w:color w:val="000000"/>
                <w:spacing w:val="0"/>
                <w:szCs w:val="28"/>
              </w:rPr>
              <w:t>STT</w:t>
            </w:r>
          </w:p>
        </w:tc>
        <w:tc>
          <w:tcPr>
            <w:tcW w:w="3965" w:type="dxa"/>
            <w:vMerge w:val="restart"/>
            <w:shd w:val="clear" w:color="000000" w:fill="FFFFFF"/>
            <w:vAlign w:val="center"/>
          </w:tcPr>
          <w:p w:rsidR="007511B8" w:rsidRPr="00BA098E" w:rsidRDefault="007511B8" w:rsidP="003673BB">
            <w:pPr>
              <w:jc w:val="center"/>
              <w:rPr>
                <w:rFonts w:ascii="Times New Roman" w:hAnsi="Times New Roman"/>
                <w:b/>
                <w:bCs/>
                <w:color w:val="000000"/>
                <w:spacing w:val="0"/>
                <w:szCs w:val="28"/>
              </w:rPr>
            </w:pPr>
            <w:r w:rsidRPr="00BA098E">
              <w:rPr>
                <w:rFonts w:ascii="Times New Roman" w:hAnsi="Times New Roman"/>
                <w:b/>
                <w:bCs/>
                <w:color w:val="000000"/>
                <w:spacing w:val="0"/>
                <w:szCs w:val="28"/>
              </w:rPr>
              <w:t>Đơn vị</w:t>
            </w:r>
          </w:p>
        </w:tc>
        <w:tc>
          <w:tcPr>
            <w:tcW w:w="1096" w:type="dxa"/>
            <w:vMerge w:val="restart"/>
            <w:shd w:val="clear" w:color="000000" w:fill="FFFFFF"/>
            <w:vAlign w:val="center"/>
          </w:tcPr>
          <w:p w:rsidR="007511B8" w:rsidRPr="00BA098E" w:rsidRDefault="007511B8" w:rsidP="003673BB">
            <w:pPr>
              <w:jc w:val="center"/>
              <w:rPr>
                <w:rFonts w:ascii="Times New Roman" w:hAnsi="Times New Roman"/>
                <w:b/>
                <w:bCs/>
                <w:color w:val="000000"/>
                <w:spacing w:val="0"/>
                <w:szCs w:val="28"/>
              </w:rPr>
            </w:pPr>
            <w:r w:rsidRPr="00BA098E">
              <w:rPr>
                <w:rFonts w:ascii="Times New Roman" w:hAnsi="Times New Roman"/>
                <w:b/>
                <w:bCs/>
                <w:color w:val="000000"/>
                <w:spacing w:val="0"/>
                <w:szCs w:val="28"/>
              </w:rPr>
              <w:t>Tổng</w:t>
            </w:r>
          </w:p>
        </w:tc>
        <w:tc>
          <w:tcPr>
            <w:tcW w:w="3976" w:type="dxa"/>
            <w:gridSpan w:val="3"/>
            <w:shd w:val="clear" w:color="000000" w:fill="FFFFFF"/>
            <w:vAlign w:val="center"/>
          </w:tcPr>
          <w:p w:rsidR="007511B8" w:rsidRPr="00BA098E" w:rsidRDefault="007511B8" w:rsidP="003673BB">
            <w:pPr>
              <w:jc w:val="center"/>
              <w:rPr>
                <w:rFonts w:ascii="Times New Roman" w:hAnsi="Times New Roman"/>
                <w:b/>
                <w:bCs/>
                <w:color w:val="000000"/>
                <w:spacing w:val="0"/>
                <w:szCs w:val="28"/>
              </w:rPr>
            </w:pPr>
            <w:r w:rsidRPr="00BA098E">
              <w:rPr>
                <w:rFonts w:ascii="Times New Roman" w:hAnsi="Times New Roman"/>
                <w:b/>
                <w:bCs/>
                <w:color w:val="000000"/>
                <w:spacing w:val="0"/>
                <w:szCs w:val="28"/>
              </w:rPr>
              <w:t>Chỉ tiêu cụ thể</w:t>
            </w:r>
          </w:p>
        </w:tc>
      </w:tr>
      <w:tr w:rsidR="007511B8" w:rsidRPr="00031484" w:rsidTr="003673BB">
        <w:trPr>
          <w:gridAfter w:val="1"/>
          <w:wAfter w:w="6" w:type="dxa"/>
          <w:trHeight w:val="553"/>
          <w:jc w:val="center"/>
        </w:trPr>
        <w:tc>
          <w:tcPr>
            <w:tcW w:w="746" w:type="dxa"/>
            <w:vMerge/>
            <w:shd w:val="clear" w:color="000000" w:fill="FFFFFF"/>
            <w:vAlign w:val="center"/>
            <w:hideMark/>
          </w:tcPr>
          <w:p w:rsidR="007511B8" w:rsidRPr="00BA098E" w:rsidRDefault="007511B8" w:rsidP="003673BB">
            <w:pPr>
              <w:jc w:val="center"/>
              <w:rPr>
                <w:rFonts w:ascii="Times New Roman" w:hAnsi="Times New Roman"/>
                <w:b/>
                <w:bCs/>
                <w:color w:val="000000"/>
                <w:spacing w:val="0"/>
                <w:szCs w:val="28"/>
              </w:rPr>
            </w:pPr>
          </w:p>
        </w:tc>
        <w:tc>
          <w:tcPr>
            <w:tcW w:w="3965" w:type="dxa"/>
            <w:vMerge/>
            <w:shd w:val="clear" w:color="000000" w:fill="FFFFFF"/>
            <w:vAlign w:val="center"/>
            <w:hideMark/>
          </w:tcPr>
          <w:p w:rsidR="007511B8" w:rsidRPr="00BA098E" w:rsidRDefault="007511B8" w:rsidP="003673BB">
            <w:pPr>
              <w:jc w:val="center"/>
              <w:rPr>
                <w:rFonts w:ascii="Times New Roman" w:hAnsi="Times New Roman"/>
                <w:b/>
                <w:bCs/>
                <w:color w:val="000000"/>
                <w:spacing w:val="0"/>
                <w:szCs w:val="28"/>
              </w:rPr>
            </w:pPr>
          </w:p>
        </w:tc>
        <w:tc>
          <w:tcPr>
            <w:tcW w:w="1096" w:type="dxa"/>
            <w:vMerge/>
            <w:shd w:val="clear" w:color="000000" w:fill="FFFFFF"/>
            <w:vAlign w:val="center"/>
          </w:tcPr>
          <w:p w:rsidR="007511B8" w:rsidRPr="00BA098E" w:rsidRDefault="007511B8" w:rsidP="003673BB">
            <w:pPr>
              <w:jc w:val="center"/>
              <w:rPr>
                <w:rFonts w:ascii="Times New Roman" w:hAnsi="Times New Roman"/>
                <w:b/>
                <w:bCs/>
                <w:color w:val="000000"/>
                <w:spacing w:val="0"/>
                <w:szCs w:val="28"/>
              </w:rPr>
            </w:pPr>
          </w:p>
        </w:tc>
        <w:tc>
          <w:tcPr>
            <w:tcW w:w="1843" w:type="dxa"/>
            <w:shd w:val="clear" w:color="000000" w:fill="FFFFFF"/>
            <w:vAlign w:val="center"/>
            <w:hideMark/>
          </w:tcPr>
          <w:p w:rsidR="007511B8" w:rsidRPr="00BA098E" w:rsidRDefault="007511B8" w:rsidP="003673BB">
            <w:pPr>
              <w:jc w:val="center"/>
              <w:rPr>
                <w:rFonts w:ascii="Times New Roman" w:hAnsi="Times New Roman"/>
                <w:bCs/>
                <w:color w:val="000000"/>
                <w:spacing w:val="0"/>
                <w:szCs w:val="28"/>
              </w:rPr>
            </w:pPr>
            <w:r w:rsidRPr="00BA098E">
              <w:rPr>
                <w:rFonts w:ascii="Times New Roman" w:hAnsi="Times New Roman"/>
                <w:bCs/>
                <w:color w:val="000000"/>
                <w:spacing w:val="0"/>
                <w:szCs w:val="28"/>
              </w:rPr>
              <w:t xml:space="preserve">50% CĐCS khối </w:t>
            </w:r>
            <w:r>
              <w:rPr>
                <w:rFonts w:ascii="Times New Roman" w:hAnsi="Times New Roman"/>
                <w:bCs/>
                <w:color w:val="000000"/>
                <w:spacing w:val="0"/>
                <w:szCs w:val="28"/>
              </w:rPr>
              <w:t>sản xuất kinh doanh</w:t>
            </w:r>
          </w:p>
        </w:tc>
        <w:tc>
          <w:tcPr>
            <w:tcW w:w="2127" w:type="dxa"/>
            <w:shd w:val="clear" w:color="auto" w:fill="auto"/>
            <w:noWrap/>
            <w:vAlign w:val="center"/>
            <w:hideMark/>
          </w:tcPr>
          <w:p w:rsidR="007511B8" w:rsidRPr="00BA098E" w:rsidRDefault="007511B8" w:rsidP="003673BB">
            <w:pPr>
              <w:jc w:val="center"/>
              <w:rPr>
                <w:rFonts w:ascii="Times New Roman" w:hAnsi="Times New Roman"/>
                <w:bCs/>
                <w:color w:val="000000"/>
                <w:spacing w:val="0"/>
                <w:szCs w:val="28"/>
              </w:rPr>
            </w:pPr>
            <w:r w:rsidRPr="00BA098E">
              <w:rPr>
                <w:rFonts w:ascii="Times New Roman" w:hAnsi="Times New Roman"/>
                <w:bCs/>
                <w:color w:val="000000"/>
                <w:spacing w:val="0"/>
                <w:szCs w:val="28"/>
              </w:rPr>
              <w:t xml:space="preserve">30% CĐCS </w:t>
            </w:r>
          </w:p>
          <w:p w:rsidR="007511B8" w:rsidRPr="00BA098E" w:rsidRDefault="007511B8" w:rsidP="003673BB">
            <w:pPr>
              <w:jc w:val="center"/>
              <w:rPr>
                <w:rFonts w:ascii="Times New Roman" w:hAnsi="Times New Roman"/>
                <w:bCs/>
                <w:color w:val="000000"/>
                <w:spacing w:val="0"/>
                <w:szCs w:val="28"/>
              </w:rPr>
            </w:pPr>
            <w:r>
              <w:rPr>
                <w:rFonts w:ascii="Times New Roman" w:hAnsi="Times New Roman"/>
                <w:bCs/>
                <w:color w:val="000000"/>
                <w:spacing w:val="0"/>
                <w:szCs w:val="28"/>
              </w:rPr>
              <w:t>khối h</w:t>
            </w:r>
            <w:r w:rsidRPr="00BA098E">
              <w:rPr>
                <w:rFonts w:ascii="Times New Roman" w:hAnsi="Times New Roman"/>
                <w:bCs/>
                <w:color w:val="000000"/>
                <w:spacing w:val="0"/>
                <w:szCs w:val="28"/>
              </w:rPr>
              <w:t>ành chính sự nghiệp</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pacing w:val="0"/>
                <w:szCs w:val="28"/>
              </w:rPr>
            </w:pPr>
            <w:r w:rsidRPr="00BA098E">
              <w:rPr>
                <w:rFonts w:ascii="Times New Roman" w:hAnsi="Times New Roman"/>
                <w:color w:val="000000"/>
                <w:szCs w:val="28"/>
              </w:rPr>
              <w:t>1</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 xml:space="preserve">LĐLĐ thành phố </w:t>
            </w:r>
            <w:r w:rsidRPr="00BA098E">
              <w:rPr>
                <w:rFonts w:ascii="Times New Roman" w:hAnsi="Times New Roman"/>
                <w:color w:val="000000"/>
                <w:szCs w:val="28"/>
              </w:rPr>
              <w:t>Quy Nhơn</w:t>
            </w:r>
          </w:p>
        </w:tc>
        <w:tc>
          <w:tcPr>
            <w:tcW w:w="1096" w:type="dxa"/>
            <w:shd w:val="clear" w:color="000000" w:fill="FFFFFF"/>
            <w:vAlign w:val="center"/>
          </w:tcPr>
          <w:p w:rsidR="007511B8" w:rsidRPr="00F07385" w:rsidRDefault="007511B8" w:rsidP="003673BB">
            <w:pPr>
              <w:jc w:val="center"/>
              <w:rPr>
                <w:rFonts w:ascii="Times New Roman" w:hAnsi="Times New Roman"/>
                <w:color w:val="000000"/>
                <w:spacing w:val="0"/>
                <w:szCs w:val="28"/>
              </w:rPr>
            </w:pPr>
            <w:r w:rsidRPr="00F07385">
              <w:rPr>
                <w:rFonts w:ascii="Times New Roman" w:hAnsi="Times New Roman"/>
                <w:color w:val="000000"/>
                <w:szCs w:val="28"/>
              </w:rPr>
              <w:t>95</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pacing w:val="0"/>
                <w:szCs w:val="28"/>
              </w:rPr>
            </w:pPr>
            <w:r w:rsidRPr="00F07385">
              <w:rPr>
                <w:rFonts w:ascii="Times New Roman" w:hAnsi="Times New Roman"/>
                <w:color w:val="000000"/>
                <w:szCs w:val="28"/>
              </w:rPr>
              <w:t>60</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pacing w:val="0"/>
                <w:szCs w:val="28"/>
              </w:rPr>
            </w:pPr>
            <w:r w:rsidRPr="0073395B">
              <w:rPr>
                <w:rFonts w:ascii="Times New Roman" w:hAnsi="Times New Roman"/>
                <w:color w:val="000000"/>
                <w:szCs w:val="28"/>
              </w:rPr>
              <w:t>35</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zCs w:val="28"/>
              </w:rPr>
            </w:pPr>
            <w:r w:rsidRPr="00BA098E">
              <w:rPr>
                <w:rFonts w:ascii="Times New Roman" w:hAnsi="Times New Roman"/>
                <w:color w:val="000000"/>
                <w:szCs w:val="28"/>
              </w:rPr>
              <w:t>2</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LĐLĐ</w:t>
            </w:r>
            <w:r w:rsidRPr="00BA098E">
              <w:rPr>
                <w:rFonts w:ascii="Times New Roman" w:hAnsi="Times New Roman"/>
                <w:color w:val="000000"/>
                <w:szCs w:val="28"/>
              </w:rPr>
              <w:t xml:space="preserve"> </w:t>
            </w:r>
            <w:r>
              <w:rPr>
                <w:rFonts w:ascii="Times New Roman" w:hAnsi="Times New Roman"/>
                <w:color w:val="000000"/>
                <w:szCs w:val="28"/>
              </w:rPr>
              <w:t xml:space="preserve">huyện </w:t>
            </w:r>
            <w:r w:rsidRPr="00BA098E">
              <w:rPr>
                <w:rFonts w:ascii="Times New Roman" w:hAnsi="Times New Roman"/>
                <w:color w:val="000000"/>
                <w:szCs w:val="28"/>
              </w:rPr>
              <w:t>Tuy Phước</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44</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18</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26</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zCs w:val="28"/>
              </w:rPr>
            </w:pPr>
            <w:r w:rsidRPr="00BA098E">
              <w:rPr>
                <w:rFonts w:ascii="Times New Roman" w:hAnsi="Times New Roman"/>
                <w:color w:val="000000"/>
                <w:szCs w:val="28"/>
              </w:rPr>
              <w:t>3</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 xml:space="preserve">LĐLĐ thị xã </w:t>
            </w:r>
            <w:r w:rsidRPr="00BA098E">
              <w:rPr>
                <w:rFonts w:ascii="Times New Roman" w:hAnsi="Times New Roman"/>
                <w:color w:val="000000"/>
                <w:szCs w:val="28"/>
              </w:rPr>
              <w:t>An Nhơn</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53</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24</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29</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zCs w:val="28"/>
              </w:rPr>
            </w:pPr>
            <w:r w:rsidRPr="00BA098E">
              <w:rPr>
                <w:rFonts w:ascii="Times New Roman" w:hAnsi="Times New Roman"/>
                <w:color w:val="000000"/>
                <w:szCs w:val="28"/>
              </w:rPr>
              <w:t>4</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LĐLĐ</w:t>
            </w:r>
            <w:r w:rsidRPr="00BA098E">
              <w:rPr>
                <w:rFonts w:ascii="Times New Roman" w:hAnsi="Times New Roman"/>
                <w:color w:val="000000"/>
                <w:szCs w:val="28"/>
              </w:rPr>
              <w:t xml:space="preserve"> </w:t>
            </w:r>
            <w:r>
              <w:rPr>
                <w:rFonts w:ascii="Times New Roman" w:hAnsi="Times New Roman"/>
                <w:color w:val="000000"/>
                <w:szCs w:val="28"/>
              </w:rPr>
              <w:t xml:space="preserve">huyện </w:t>
            </w:r>
            <w:r w:rsidRPr="00BA098E">
              <w:rPr>
                <w:rFonts w:ascii="Times New Roman" w:hAnsi="Times New Roman"/>
                <w:color w:val="000000"/>
                <w:szCs w:val="28"/>
              </w:rPr>
              <w:t>Phù Cát</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44</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13</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31</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zCs w:val="28"/>
              </w:rPr>
            </w:pPr>
            <w:r w:rsidRPr="00BA098E">
              <w:rPr>
                <w:rFonts w:ascii="Times New Roman" w:hAnsi="Times New Roman"/>
                <w:color w:val="000000"/>
                <w:szCs w:val="28"/>
              </w:rPr>
              <w:t>5</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LĐLĐ</w:t>
            </w:r>
            <w:r w:rsidRPr="00BA098E">
              <w:rPr>
                <w:rFonts w:ascii="Times New Roman" w:hAnsi="Times New Roman"/>
                <w:color w:val="000000"/>
                <w:szCs w:val="28"/>
              </w:rPr>
              <w:t xml:space="preserve"> </w:t>
            </w:r>
            <w:r>
              <w:rPr>
                <w:rFonts w:ascii="Times New Roman" w:hAnsi="Times New Roman"/>
                <w:color w:val="000000"/>
                <w:szCs w:val="28"/>
              </w:rPr>
              <w:t xml:space="preserve">huyện </w:t>
            </w:r>
            <w:r w:rsidRPr="00BA098E">
              <w:rPr>
                <w:rFonts w:ascii="Times New Roman" w:hAnsi="Times New Roman"/>
                <w:color w:val="000000"/>
                <w:szCs w:val="28"/>
              </w:rPr>
              <w:t>Phù Mỹ</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42</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9</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33</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zCs w:val="28"/>
              </w:rPr>
            </w:pPr>
            <w:r w:rsidRPr="00BA098E">
              <w:rPr>
                <w:rFonts w:ascii="Times New Roman" w:hAnsi="Times New Roman"/>
                <w:color w:val="000000"/>
                <w:szCs w:val="28"/>
              </w:rPr>
              <w:t>6</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 xml:space="preserve">LĐLĐ thị xã </w:t>
            </w:r>
            <w:r w:rsidRPr="00BA098E">
              <w:rPr>
                <w:rFonts w:ascii="Times New Roman" w:hAnsi="Times New Roman"/>
                <w:color w:val="000000"/>
                <w:szCs w:val="28"/>
              </w:rPr>
              <w:t>Hoài Nhơn</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53</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21</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32</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zCs w:val="28"/>
              </w:rPr>
            </w:pPr>
            <w:r w:rsidRPr="00BA098E">
              <w:rPr>
                <w:rFonts w:ascii="Times New Roman" w:hAnsi="Times New Roman"/>
                <w:color w:val="000000"/>
                <w:szCs w:val="28"/>
              </w:rPr>
              <w:t>7</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LĐLĐ</w:t>
            </w:r>
            <w:r w:rsidRPr="00BA098E">
              <w:rPr>
                <w:rFonts w:ascii="Times New Roman" w:hAnsi="Times New Roman"/>
                <w:color w:val="000000"/>
                <w:szCs w:val="28"/>
              </w:rPr>
              <w:t xml:space="preserve"> </w:t>
            </w:r>
            <w:r>
              <w:rPr>
                <w:rFonts w:ascii="Times New Roman" w:hAnsi="Times New Roman"/>
                <w:color w:val="000000"/>
                <w:szCs w:val="28"/>
              </w:rPr>
              <w:t xml:space="preserve">huyện </w:t>
            </w:r>
            <w:r w:rsidRPr="00BA098E">
              <w:rPr>
                <w:rFonts w:ascii="Times New Roman" w:hAnsi="Times New Roman"/>
                <w:color w:val="000000"/>
                <w:szCs w:val="28"/>
              </w:rPr>
              <w:t>Vân Canh</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16</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2</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14</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zCs w:val="28"/>
              </w:rPr>
            </w:pPr>
            <w:r w:rsidRPr="00BA098E">
              <w:rPr>
                <w:rFonts w:ascii="Times New Roman" w:hAnsi="Times New Roman"/>
                <w:color w:val="000000"/>
                <w:szCs w:val="28"/>
              </w:rPr>
              <w:t>8</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LĐLĐ</w:t>
            </w:r>
            <w:r w:rsidRPr="00BA098E">
              <w:rPr>
                <w:rFonts w:ascii="Times New Roman" w:hAnsi="Times New Roman"/>
                <w:color w:val="000000"/>
                <w:szCs w:val="28"/>
              </w:rPr>
              <w:t xml:space="preserve"> </w:t>
            </w:r>
            <w:r>
              <w:rPr>
                <w:rFonts w:ascii="Times New Roman" w:hAnsi="Times New Roman"/>
                <w:color w:val="000000"/>
                <w:szCs w:val="28"/>
              </w:rPr>
              <w:t xml:space="preserve">huyện </w:t>
            </w:r>
            <w:r w:rsidRPr="00BA098E">
              <w:rPr>
                <w:rFonts w:ascii="Times New Roman" w:hAnsi="Times New Roman"/>
                <w:color w:val="000000"/>
                <w:szCs w:val="28"/>
              </w:rPr>
              <w:t>Vĩnh Thạnh</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21</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4</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17</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zCs w:val="28"/>
              </w:rPr>
            </w:pPr>
            <w:r w:rsidRPr="00BA098E">
              <w:rPr>
                <w:rFonts w:ascii="Times New Roman" w:hAnsi="Times New Roman"/>
                <w:color w:val="000000"/>
                <w:szCs w:val="28"/>
              </w:rPr>
              <w:t>9</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LĐLĐ</w:t>
            </w:r>
            <w:r w:rsidRPr="00BA098E">
              <w:rPr>
                <w:rFonts w:ascii="Times New Roman" w:hAnsi="Times New Roman"/>
                <w:color w:val="000000"/>
                <w:szCs w:val="28"/>
              </w:rPr>
              <w:t xml:space="preserve"> </w:t>
            </w:r>
            <w:r>
              <w:rPr>
                <w:rFonts w:ascii="Times New Roman" w:hAnsi="Times New Roman"/>
                <w:color w:val="000000"/>
                <w:szCs w:val="28"/>
              </w:rPr>
              <w:t xml:space="preserve">huyện </w:t>
            </w:r>
            <w:r w:rsidRPr="00BA098E">
              <w:rPr>
                <w:rFonts w:ascii="Times New Roman" w:hAnsi="Times New Roman"/>
                <w:color w:val="000000"/>
                <w:szCs w:val="28"/>
              </w:rPr>
              <w:t>Hoài Ân</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25</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3</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22</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zCs w:val="28"/>
              </w:rPr>
            </w:pPr>
            <w:r w:rsidRPr="00BA098E">
              <w:rPr>
                <w:rFonts w:ascii="Times New Roman" w:hAnsi="Times New Roman"/>
                <w:color w:val="000000"/>
                <w:szCs w:val="28"/>
              </w:rPr>
              <w:t>10</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LĐLĐ</w:t>
            </w:r>
            <w:r w:rsidRPr="00BA098E">
              <w:rPr>
                <w:rFonts w:ascii="Times New Roman" w:hAnsi="Times New Roman"/>
                <w:color w:val="000000"/>
                <w:szCs w:val="28"/>
              </w:rPr>
              <w:t xml:space="preserve"> </w:t>
            </w:r>
            <w:r>
              <w:rPr>
                <w:rFonts w:ascii="Times New Roman" w:hAnsi="Times New Roman"/>
                <w:color w:val="000000"/>
                <w:szCs w:val="28"/>
              </w:rPr>
              <w:t xml:space="preserve">huyện </w:t>
            </w:r>
            <w:r w:rsidRPr="00BA098E">
              <w:rPr>
                <w:rFonts w:ascii="Times New Roman" w:hAnsi="Times New Roman"/>
                <w:color w:val="000000"/>
                <w:szCs w:val="28"/>
              </w:rPr>
              <w:t>Tây Sơn</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38</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11</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27</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zCs w:val="28"/>
              </w:rPr>
            </w:pPr>
            <w:r w:rsidRPr="00BA098E">
              <w:rPr>
                <w:rFonts w:ascii="Times New Roman" w:hAnsi="Times New Roman"/>
                <w:color w:val="000000"/>
                <w:szCs w:val="28"/>
              </w:rPr>
              <w:t>11</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LĐLĐ</w:t>
            </w:r>
            <w:r w:rsidRPr="00BA098E">
              <w:rPr>
                <w:rFonts w:ascii="Times New Roman" w:hAnsi="Times New Roman"/>
                <w:color w:val="000000"/>
                <w:szCs w:val="28"/>
              </w:rPr>
              <w:t xml:space="preserve"> </w:t>
            </w:r>
            <w:r>
              <w:rPr>
                <w:rFonts w:ascii="Times New Roman" w:hAnsi="Times New Roman"/>
                <w:color w:val="000000"/>
                <w:szCs w:val="28"/>
              </w:rPr>
              <w:t xml:space="preserve">huyện </w:t>
            </w:r>
            <w:r w:rsidRPr="00BA098E">
              <w:rPr>
                <w:rFonts w:ascii="Times New Roman" w:hAnsi="Times New Roman"/>
                <w:color w:val="000000"/>
                <w:szCs w:val="28"/>
              </w:rPr>
              <w:t>An Lão</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18</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1</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17</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zCs w:val="28"/>
              </w:rPr>
            </w:pPr>
            <w:r w:rsidRPr="00BA098E">
              <w:rPr>
                <w:rFonts w:ascii="Times New Roman" w:hAnsi="Times New Roman"/>
                <w:color w:val="000000"/>
                <w:szCs w:val="28"/>
              </w:rPr>
              <w:t>12</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 xml:space="preserve">Công đoàn </w:t>
            </w:r>
            <w:r w:rsidRPr="00BA098E">
              <w:rPr>
                <w:rFonts w:ascii="Times New Roman" w:hAnsi="Times New Roman"/>
                <w:color w:val="000000"/>
                <w:szCs w:val="28"/>
              </w:rPr>
              <w:t>Khu Kinh tế</w:t>
            </w:r>
            <w:r>
              <w:rPr>
                <w:rFonts w:ascii="Times New Roman" w:hAnsi="Times New Roman"/>
                <w:color w:val="000000"/>
                <w:szCs w:val="28"/>
              </w:rPr>
              <w:t xml:space="preserve"> tỉnh</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67</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66</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1</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zCs w:val="28"/>
              </w:rPr>
            </w:pPr>
            <w:r w:rsidRPr="00BA098E">
              <w:rPr>
                <w:rFonts w:ascii="Times New Roman" w:hAnsi="Times New Roman"/>
                <w:color w:val="000000"/>
                <w:szCs w:val="28"/>
              </w:rPr>
              <w:t>13</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 xml:space="preserve">Công đoàn ngành </w:t>
            </w:r>
            <w:r w:rsidRPr="00BA098E">
              <w:rPr>
                <w:rFonts w:ascii="Times New Roman" w:hAnsi="Times New Roman"/>
                <w:color w:val="000000"/>
                <w:szCs w:val="28"/>
              </w:rPr>
              <w:t>Y tế tỉnh</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9</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2</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7</w:t>
            </w:r>
          </w:p>
        </w:tc>
      </w:tr>
      <w:tr w:rsidR="007511B8" w:rsidRPr="00031484" w:rsidTr="003673BB">
        <w:trPr>
          <w:gridAfter w:val="1"/>
          <w:wAfter w:w="6" w:type="dxa"/>
          <w:trHeight w:val="330"/>
          <w:jc w:val="center"/>
        </w:trPr>
        <w:tc>
          <w:tcPr>
            <w:tcW w:w="746" w:type="dxa"/>
            <w:shd w:val="clear" w:color="000000" w:fill="FFFFFF"/>
            <w:noWrap/>
            <w:vAlign w:val="bottom"/>
            <w:hideMark/>
          </w:tcPr>
          <w:p w:rsidR="007511B8" w:rsidRPr="00BA098E" w:rsidRDefault="007511B8" w:rsidP="003673BB">
            <w:pPr>
              <w:spacing w:before="120" w:after="120"/>
              <w:jc w:val="center"/>
              <w:rPr>
                <w:rFonts w:ascii="Times New Roman" w:hAnsi="Times New Roman"/>
                <w:color w:val="000000"/>
                <w:szCs w:val="28"/>
              </w:rPr>
            </w:pPr>
            <w:r w:rsidRPr="00BA098E">
              <w:rPr>
                <w:rFonts w:ascii="Times New Roman" w:hAnsi="Times New Roman"/>
                <w:color w:val="000000"/>
                <w:szCs w:val="28"/>
              </w:rPr>
              <w:t>14</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 xml:space="preserve">Công đoàn ngành </w:t>
            </w:r>
            <w:r w:rsidRPr="00BA098E">
              <w:rPr>
                <w:rFonts w:ascii="Times New Roman" w:hAnsi="Times New Roman"/>
                <w:color w:val="000000"/>
                <w:szCs w:val="28"/>
              </w:rPr>
              <w:t>Giáo dục tỉnh</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18</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1</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17</w:t>
            </w:r>
          </w:p>
        </w:tc>
      </w:tr>
      <w:tr w:rsidR="007511B8" w:rsidRPr="00031484" w:rsidTr="003673BB">
        <w:trPr>
          <w:gridAfter w:val="1"/>
          <w:wAfter w:w="6" w:type="dxa"/>
          <w:trHeight w:val="330"/>
          <w:jc w:val="center"/>
        </w:trPr>
        <w:tc>
          <w:tcPr>
            <w:tcW w:w="746" w:type="dxa"/>
            <w:shd w:val="clear" w:color="000000" w:fill="FFFFFF"/>
            <w:noWrap/>
            <w:vAlign w:val="bottom"/>
          </w:tcPr>
          <w:p w:rsidR="007511B8" w:rsidRPr="00BA098E" w:rsidRDefault="007511B8" w:rsidP="003673BB">
            <w:pPr>
              <w:spacing w:before="120" w:after="120"/>
              <w:jc w:val="center"/>
              <w:rPr>
                <w:rFonts w:ascii="Times New Roman" w:hAnsi="Times New Roman"/>
                <w:color w:val="000000"/>
                <w:szCs w:val="28"/>
              </w:rPr>
            </w:pPr>
            <w:r>
              <w:rPr>
                <w:rFonts w:ascii="Times New Roman" w:hAnsi="Times New Roman"/>
                <w:color w:val="000000"/>
                <w:szCs w:val="28"/>
              </w:rPr>
              <w:t>15</w:t>
            </w:r>
          </w:p>
        </w:tc>
        <w:tc>
          <w:tcPr>
            <w:tcW w:w="3965" w:type="dxa"/>
            <w:shd w:val="clear" w:color="000000" w:fill="FFFFFF"/>
            <w:noWrap/>
            <w:vAlign w:val="bottom"/>
          </w:tcPr>
          <w:p w:rsidR="007511B8" w:rsidRPr="00BA098E" w:rsidRDefault="007511B8" w:rsidP="003673BB">
            <w:pPr>
              <w:spacing w:before="120" w:after="120"/>
              <w:rPr>
                <w:rFonts w:ascii="Times New Roman" w:hAnsi="Times New Roman"/>
                <w:color w:val="000000"/>
                <w:szCs w:val="28"/>
              </w:rPr>
            </w:pPr>
            <w:r>
              <w:rPr>
                <w:rFonts w:ascii="Times New Roman" w:hAnsi="Times New Roman"/>
                <w:color w:val="000000"/>
                <w:szCs w:val="28"/>
              </w:rPr>
              <w:t>Công đoàn Viên chức tỉnh</w:t>
            </w:r>
          </w:p>
        </w:tc>
        <w:tc>
          <w:tcPr>
            <w:tcW w:w="1096" w:type="dxa"/>
            <w:shd w:val="clear" w:color="000000" w:fill="FFFFFF"/>
            <w:vAlign w:val="center"/>
          </w:tcPr>
          <w:p w:rsidR="007511B8" w:rsidRPr="00F07385" w:rsidRDefault="007511B8" w:rsidP="003673BB">
            <w:pPr>
              <w:jc w:val="center"/>
              <w:rPr>
                <w:rFonts w:ascii="Times New Roman" w:hAnsi="Times New Roman"/>
                <w:color w:val="000000"/>
                <w:szCs w:val="28"/>
              </w:rPr>
            </w:pPr>
            <w:r w:rsidRPr="00F07385">
              <w:rPr>
                <w:rFonts w:ascii="Times New Roman" w:hAnsi="Times New Roman"/>
                <w:color w:val="000000"/>
                <w:szCs w:val="28"/>
              </w:rPr>
              <w:t>18</w:t>
            </w:r>
          </w:p>
        </w:tc>
        <w:tc>
          <w:tcPr>
            <w:tcW w:w="1843" w:type="dxa"/>
            <w:shd w:val="clear" w:color="000000" w:fill="FFFFFF"/>
            <w:noWrap/>
            <w:vAlign w:val="center"/>
          </w:tcPr>
          <w:p w:rsidR="007511B8" w:rsidRPr="00F07385" w:rsidRDefault="007511B8" w:rsidP="003673BB">
            <w:pPr>
              <w:jc w:val="center"/>
              <w:rPr>
                <w:rFonts w:ascii="Times New Roman" w:hAnsi="Times New Roman"/>
                <w:color w:val="000000"/>
                <w:szCs w:val="28"/>
              </w:rPr>
            </w:pP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color w:val="000000"/>
                <w:szCs w:val="28"/>
              </w:rPr>
            </w:pPr>
            <w:r w:rsidRPr="0073395B">
              <w:rPr>
                <w:rFonts w:ascii="Times New Roman" w:hAnsi="Times New Roman"/>
                <w:color w:val="000000"/>
                <w:szCs w:val="28"/>
              </w:rPr>
              <w:t>18</w:t>
            </w:r>
          </w:p>
        </w:tc>
      </w:tr>
      <w:tr w:rsidR="007511B8" w:rsidRPr="00031484" w:rsidTr="003673BB">
        <w:trPr>
          <w:gridAfter w:val="1"/>
          <w:wAfter w:w="6" w:type="dxa"/>
          <w:trHeight w:val="330"/>
          <w:jc w:val="center"/>
        </w:trPr>
        <w:tc>
          <w:tcPr>
            <w:tcW w:w="746" w:type="dxa"/>
            <w:shd w:val="clear" w:color="000000" w:fill="FFFFFF"/>
            <w:noWrap/>
            <w:vAlign w:val="bottom"/>
          </w:tcPr>
          <w:p w:rsidR="007511B8" w:rsidRDefault="007511B8" w:rsidP="003673BB">
            <w:pPr>
              <w:spacing w:before="120" w:after="120"/>
              <w:jc w:val="center"/>
              <w:rPr>
                <w:rFonts w:ascii="Times New Roman" w:hAnsi="Times New Roman"/>
                <w:color w:val="000000"/>
                <w:szCs w:val="28"/>
              </w:rPr>
            </w:pPr>
          </w:p>
        </w:tc>
        <w:tc>
          <w:tcPr>
            <w:tcW w:w="3965" w:type="dxa"/>
            <w:shd w:val="clear" w:color="000000" w:fill="FFFFFF"/>
            <w:noWrap/>
            <w:vAlign w:val="bottom"/>
          </w:tcPr>
          <w:p w:rsidR="007511B8" w:rsidRDefault="007511B8" w:rsidP="003673BB">
            <w:pPr>
              <w:spacing w:before="120" w:after="120"/>
              <w:rPr>
                <w:rFonts w:ascii="Times New Roman" w:hAnsi="Times New Roman"/>
                <w:color w:val="000000"/>
                <w:szCs w:val="28"/>
              </w:rPr>
            </w:pPr>
          </w:p>
        </w:tc>
        <w:tc>
          <w:tcPr>
            <w:tcW w:w="1096" w:type="dxa"/>
            <w:shd w:val="clear" w:color="000000" w:fill="FFFFFF"/>
            <w:vAlign w:val="center"/>
          </w:tcPr>
          <w:p w:rsidR="007511B8" w:rsidRPr="00F07385" w:rsidRDefault="007511B8" w:rsidP="003673BB">
            <w:pPr>
              <w:jc w:val="center"/>
              <w:rPr>
                <w:rFonts w:ascii="Times New Roman" w:hAnsi="Times New Roman"/>
                <w:b/>
                <w:color w:val="000000"/>
                <w:szCs w:val="28"/>
              </w:rPr>
            </w:pPr>
            <w:r w:rsidRPr="00F07385">
              <w:rPr>
                <w:rFonts w:ascii="Times New Roman" w:hAnsi="Times New Roman"/>
                <w:b/>
                <w:color w:val="000000"/>
                <w:szCs w:val="28"/>
              </w:rPr>
              <w:t>561</w:t>
            </w:r>
          </w:p>
        </w:tc>
        <w:tc>
          <w:tcPr>
            <w:tcW w:w="1843" w:type="dxa"/>
            <w:shd w:val="clear" w:color="000000" w:fill="FFFFFF"/>
            <w:noWrap/>
            <w:vAlign w:val="center"/>
          </w:tcPr>
          <w:p w:rsidR="007511B8" w:rsidRPr="00F07385" w:rsidRDefault="007511B8" w:rsidP="003673BB">
            <w:pPr>
              <w:jc w:val="center"/>
              <w:rPr>
                <w:rFonts w:ascii="Times New Roman" w:hAnsi="Times New Roman"/>
                <w:b/>
                <w:bCs/>
                <w:color w:val="000000"/>
                <w:szCs w:val="28"/>
              </w:rPr>
            </w:pPr>
            <w:r w:rsidRPr="00F07385">
              <w:rPr>
                <w:rFonts w:ascii="Times New Roman" w:hAnsi="Times New Roman"/>
                <w:b/>
                <w:bCs/>
                <w:color w:val="000000"/>
                <w:szCs w:val="28"/>
              </w:rPr>
              <w:t>235</w:t>
            </w:r>
          </w:p>
        </w:tc>
        <w:tc>
          <w:tcPr>
            <w:tcW w:w="2127" w:type="dxa"/>
            <w:shd w:val="clear" w:color="auto" w:fill="auto"/>
            <w:noWrap/>
            <w:vAlign w:val="center"/>
          </w:tcPr>
          <w:p w:rsidR="007511B8" w:rsidRPr="0073395B" w:rsidRDefault="007511B8" w:rsidP="003673BB">
            <w:pPr>
              <w:spacing w:before="120" w:after="120"/>
              <w:jc w:val="center"/>
              <w:rPr>
                <w:rFonts w:ascii="Times New Roman" w:hAnsi="Times New Roman"/>
                <w:b/>
                <w:color w:val="000000"/>
                <w:szCs w:val="28"/>
              </w:rPr>
            </w:pPr>
            <w:r w:rsidRPr="0073395B">
              <w:rPr>
                <w:rFonts w:ascii="Times New Roman" w:hAnsi="Times New Roman"/>
                <w:b/>
                <w:color w:val="000000"/>
                <w:szCs w:val="28"/>
              </w:rPr>
              <w:t>326</w:t>
            </w:r>
          </w:p>
        </w:tc>
      </w:tr>
    </w:tbl>
    <w:p w:rsidR="007511B8" w:rsidRDefault="007511B8" w:rsidP="007511B8">
      <w:pPr>
        <w:tabs>
          <w:tab w:val="left" w:pos="1680"/>
        </w:tabs>
        <w:spacing w:before="40" w:after="40" w:line="320" w:lineRule="exact"/>
        <w:rPr>
          <w:rFonts w:ascii="Times New Roman" w:hAnsi="Times New Roman"/>
          <w:b/>
          <w:spacing w:val="0"/>
        </w:rPr>
      </w:pPr>
    </w:p>
    <w:p w:rsidR="007511B8" w:rsidRPr="00D87E17" w:rsidRDefault="007511B8" w:rsidP="007511B8">
      <w:pPr>
        <w:tabs>
          <w:tab w:val="left" w:pos="1680"/>
        </w:tabs>
        <w:rPr>
          <w:rFonts w:ascii="Times New Roman" w:hAnsi="Times New Roman"/>
          <w:b/>
          <w:spacing w:val="0"/>
        </w:rPr>
      </w:pPr>
      <w:r>
        <w:rPr>
          <w:rFonts w:ascii="Times New Roman" w:hAnsi="Times New Roman"/>
        </w:rPr>
        <w:tab/>
      </w:r>
    </w:p>
    <w:p w:rsidR="00867FE0" w:rsidRDefault="00867FE0"/>
    <w:sectPr w:rsidR="00867FE0" w:rsidSect="000A1AA7">
      <w:footerReference w:type="even" r:id="rId10"/>
      <w:footerReference w:type="default" r:id="rId11"/>
      <w:type w:val="continuous"/>
      <w:pgSz w:w="11907" w:h="16840" w:code="9"/>
      <w:pgMar w:top="851" w:right="851" w:bottom="851" w:left="1701" w:header="170"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2CF" w:rsidRDefault="001722CF" w:rsidP="001722CF">
      <w:r>
        <w:separator/>
      </w:r>
    </w:p>
  </w:endnote>
  <w:endnote w:type="continuationSeparator" w:id="0">
    <w:p w:rsidR="001722CF" w:rsidRDefault="001722CF" w:rsidP="0017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DB" w:rsidRPr="004154DC" w:rsidRDefault="001722CF" w:rsidP="003C4F7A">
    <w:pPr>
      <w:pStyle w:val="Footer"/>
      <w:framePr w:wrap="around" w:vAnchor="text" w:hAnchor="margin" w:xAlign="right" w:y="1"/>
      <w:rPr>
        <w:rStyle w:val="PageNumber"/>
        <w:rFonts w:ascii="Times New Roman" w:hAnsi="Times New Roman"/>
        <w:sz w:val="24"/>
        <w:szCs w:val="24"/>
      </w:rPr>
    </w:pPr>
    <w:r w:rsidRPr="004154DC">
      <w:rPr>
        <w:rStyle w:val="PageNumber"/>
        <w:rFonts w:ascii="Times New Roman" w:hAnsi="Times New Roman"/>
        <w:sz w:val="24"/>
        <w:szCs w:val="24"/>
      </w:rPr>
      <w:fldChar w:fldCharType="begin"/>
    </w:r>
    <w:r w:rsidRPr="004154DC">
      <w:rPr>
        <w:rStyle w:val="PageNumber"/>
        <w:rFonts w:ascii="Times New Roman" w:hAnsi="Times New Roman"/>
        <w:sz w:val="24"/>
        <w:szCs w:val="24"/>
      </w:rPr>
      <w:instrText xml:space="preserve">PAGE  </w:instrText>
    </w:r>
    <w:r w:rsidRPr="004154DC">
      <w:rPr>
        <w:rStyle w:val="PageNumber"/>
        <w:rFonts w:ascii="Times New Roman" w:hAnsi="Times New Roman"/>
        <w:sz w:val="24"/>
        <w:szCs w:val="24"/>
      </w:rPr>
      <w:fldChar w:fldCharType="end"/>
    </w:r>
  </w:p>
  <w:p w:rsidR="000341DB" w:rsidRPr="004154DC" w:rsidRDefault="001722CF" w:rsidP="003C4F7A">
    <w:pPr>
      <w:pStyle w:val="Footer"/>
      <w:ind w:right="360"/>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42" w:rsidRPr="001722CF" w:rsidRDefault="001722CF" w:rsidP="001722CF">
    <w:pPr>
      <w:pStyle w:val="Footer"/>
      <w:jc w:val="right"/>
      <w:rPr>
        <w:rFonts w:ascii="Times New Roman" w:hAnsi="Times New Roman"/>
      </w:rPr>
    </w:pPr>
    <w:r w:rsidRPr="001722CF">
      <w:rPr>
        <w:rFonts w:ascii="Times New Roman" w:hAnsi="Times New Roman"/>
      </w:rPr>
      <w:fldChar w:fldCharType="begin"/>
    </w:r>
    <w:r w:rsidRPr="001722CF">
      <w:rPr>
        <w:rFonts w:ascii="Times New Roman" w:hAnsi="Times New Roman"/>
      </w:rPr>
      <w:instrText xml:space="preserve"> PAGE   \* MERGEFORMAT </w:instrText>
    </w:r>
    <w:r w:rsidRPr="001722CF">
      <w:rPr>
        <w:rFonts w:ascii="Times New Roman" w:hAnsi="Times New Roman"/>
      </w:rPr>
      <w:fldChar w:fldCharType="separate"/>
    </w:r>
    <w:r>
      <w:rPr>
        <w:rFonts w:ascii="Times New Roman" w:hAnsi="Times New Roman"/>
        <w:noProof/>
      </w:rPr>
      <w:t>2</w:t>
    </w:r>
    <w:r w:rsidRPr="001722CF">
      <w:rPr>
        <w:rFonts w:ascii="Times New Roman" w:hAnsi="Times New Roman"/>
        <w:noProof/>
      </w:rPr>
      <w:fldChar w:fldCharType="end"/>
    </w:r>
  </w:p>
  <w:p w:rsidR="00394942" w:rsidRDefault="001722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52" w:rsidRDefault="001722CF" w:rsidP="003C4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26152" w:rsidRDefault="001722CF" w:rsidP="003C4F7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027" w:rsidRPr="00771027" w:rsidRDefault="001722CF" w:rsidP="00771027">
    <w:pPr>
      <w:pStyle w:val="Footer"/>
      <w:jc w:val="center"/>
      <w:rPr>
        <w:rFonts w:ascii="Times New Roman" w:hAnsi="Times New Roman"/>
        <w:noProof/>
        <w:sz w:val="24"/>
        <w:szCs w:val="24"/>
      </w:rPr>
    </w:pPr>
    <w:r w:rsidRPr="00771027">
      <w:rPr>
        <w:rFonts w:ascii="Times New Roman" w:hAnsi="Times New Roman"/>
        <w:sz w:val="24"/>
        <w:szCs w:val="24"/>
      </w:rPr>
      <w:fldChar w:fldCharType="begin"/>
    </w:r>
    <w:r w:rsidRPr="00771027">
      <w:rPr>
        <w:rFonts w:ascii="Times New Roman" w:hAnsi="Times New Roman"/>
        <w:sz w:val="24"/>
        <w:szCs w:val="24"/>
      </w:rPr>
      <w:instrText xml:space="preserve"> PAGE   \* MERGEFORMAT </w:instrText>
    </w:r>
    <w:r w:rsidRPr="00771027">
      <w:rPr>
        <w:rFonts w:ascii="Times New Roman" w:hAnsi="Times New Roman"/>
        <w:sz w:val="24"/>
        <w:szCs w:val="24"/>
      </w:rPr>
      <w:fldChar w:fldCharType="separate"/>
    </w:r>
    <w:r>
      <w:rPr>
        <w:rFonts w:ascii="Times New Roman" w:hAnsi="Times New Roman"/>
        <w:noProof/>
        <w:sz w:val="24"/>
        <w:szCs w:val="24"/>
      </w:rPr>
      <w:t>7</w:t>
    </w:r>
    <w:r w:rsidRPr="00771027">
      <w:rPr>
        <w:rFonts w:ascii="Times New Roman" w:hAnsi="Times New Roman"/>
        <w:noProof/>
        <w:sz w:val="24"/>
        <w:szCs w:val="24"/>
      </w:rPr>
      <w:fldChar w:fldCharType="end"/>
    </w:r>
  </w:p>
  <w:p w:rsidR="001703AC" w:rsidRDefault="00172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2CF" w:rsidRDefault="001722CF" w:rsidP="001722CF">
      <w:r>
        <w:separator/>
      </w:r>
    </w:p>
  </w:footnote>
  <w:footnote w:type="continuationSeparator" w:id="0">
    <w:p w:rsidR="001722CF" w:rsidRDefault="001722CF" w:rsidP="00172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B8"/>
    <w:rsid w:val="001722CF"/>
    <w:rsid w:val="007511B8"/>
    <w:rsid w:val="00802D5A"/>
    <w:rsid w:val="00867FE0"/>
    <w:rsid w:val="00BE7BB6"/>
    <w:rsid w:val="00E02287"/>
    <w:rsid w:val="00EC7157"/>
    <w:rsid w:val="00EF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B8"/>
    <w:rPr>
      <w:rFonts w:ascii=".VnTime" w:eastAsia="Times New Roman" w:hAnsi=".VnTime" w:cs="Times New Roman"/>
      <w:spacing w:val="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11B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511B8"/>
    <w:rPr>
      <w:rFonts w:ascii=".VnTime" w:eastAsia="Times New Roman" w:hAnsi=".VnTime" w:cs="Times New Roman"/>
      <w:spacing w:val="4"/>
      <w:szCs w:val="20"/>
      <w:lang w:val="x-none" w:eastAsia="x-none"/>
    </w:rPr>
  </w:style>
  <w:style w:type="character" w:styleId="PageNumber">
    <w:name w:val="page number"/>
    <w:basedOn w:val="DefaultParagraphFont"/>
    <w:rsid w:val="007511B8"/>
  </w:style>
  <w:style w:type="paragraph" w:styleId="NormalWeb">
    <w:name w:val="Normal (Web)"/>
    <w:basedOn w:val="Normal"/>
    <w:unhideWhenUsed/>
    <w:rsid w:val="007511B8"/>
    <w:pPr>
      <w:spacing w:before="100" w:beforeAutospacing="1" w:after="100" w:afterAutospacing="1"/>
    </w:pPr>
    <w:rPr>
      <w:rFonts w:ascii="Times New Roman" w:hAnsi="Times New Roman"/>
      <w:spacing w:val="0"/>
      <w:sz w:val="24"/>
      <w:szCs w:val="24"/>
    </w:rPr>
  </w:style>
  <w:style w:type="character" w:styleId="Hyperlink">
    <w:name w:val="Hyperlink"/>
    <w:uiPriority w:val="99"/>
    <w:unhideWhenUsed/>
    <w:rsid w:val="007511B8"/>
    <w:rPr>
      <w:color w:val="0000FF"/>
      <w:u w:val="single"/>
    </w:rPr>
  </w:style>
  <w:style w:type="paragraph" w:styleId="Header">
    <w:name w:val="header"/>
    <w:basedOn w:val="Normal"/>
    <w:link w:val="HeaderChar"/>
    <w:uiPriority w:val="99"/>
    <w:unhideWhenUsed/>
    <w:rsid w:val="001722CF"/>
    <w:pPr>
      <w:tabs>
        <w:tab w:val="center" w:pos="4680"/>
        <w:tab w:val="right" w:pos="9360"/>
      </w:tabs>
    </w:pPr>
  </w:style>
  <w:style w:type="character" w:customStyle="1" w:styleId="HeaderChar">
    <w:name w:val="Header Char"/>
    <w:basedOn w:val="DefaultParagraphFont"/>
    <w:link w:val="Header"/>
    <w:uiPriority w:val="99"/>
    <w:rsid w:val="001722CF"/>
    <w:rPr>
      <w:rFonts w:ascii=".VnTime" w:eastAsia="Times New Roman" w:hAnsi=".VnTime" w:cs="Times New Roman"/>
      <w:spacing w:val="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B8"/>
    <w:rPr>
      <w:rFonts w:ascii=".VnTime" w:eastAsia="Times New Roman" w:hAnsi=".VnTime" w:cs="Times New Roman"/>
      <w:spacing w:val="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11B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511B8"/>
    <w:rPr>
      <w:rFonts w:ascii=".VnTime" w:eastAsia="Times New Roman" w:hAnsi=".VnTime" w:cs="Times New Roman"/>
      <w:spacing w:val="4"/>
      <w:szCs w:val="20"/>
      <w:lang w:val="x-none" w:eastAsia="x-none"/>
    </w:rPr>
  </w:style>
  <w:style w:type="character" w:styleId="PageNumber">
    <w:name w:val="page number"/>
    <w:basedOn w:val="DefaultParagraphFont"/>
    <w:rsid w:val="007511B8"/>
  </w:style>
  <w:style w:type="paragraph" w:styleId="NormalWeb">
    <w:name w:val="Normal (Web)"/>
    <w:basedOn w:val="Normal"/>
    <w:unhideWhenUsed/>
    <w:rsid w:val="007511B8"/>
    <w:pPr>
      <w:spacing w:before="100" w:beforeAutospacing="1" w:after="100" w:afterAutospacing="1"/>
    </w:pPr>
    <w:rPr>
      <w:rFonts w:ascii="Times New Roman" w:hAnsi="Times New Roman"/>
      <w:spacing w:val="0"/>
      <w:sz w:val="24"/>
      <w:szCs w:val="24"/>
    </w:rPr>
  </w:style>
  <w:style w:type="character" w:styleId="Hyperlink">
    <w:name w:val="Hyperlink"/>
    <w:uiPriority w:val="99"/>
    <w:unhideWhenUsed/>
    <w:rsid w:val="007511B8"/>
    <w:rPr>
      <w:color w:val="0000FF"/>
      <w:u w:val="single"/>
    </w:rPr>
  </w:style>
  <w:style w:type="paragraph" w:styleId="Header">
    <w:name w:val="header"/>
    <w:basedOn w:val="Normal"/>
    <w:link w:val="HeaderChar"/>
    <w:uiPriority w:val="99"/>
    <w:unhideWhenUsed/>
    <w:rsid w:val="001722CF"/>
    <w:pPr>
      <w:tabs>
        <w:tab w:val="center" w:pos="4680"/>
        <w:tab w:val="right" w:pos="9360"/>
      </w:tabs>
    </w:pPr>
  </w:style>
  <w:style w:type="character" w:customStyle="1" w:styleId="HeaderChar">
    <w:name w:val="Header Char"/>
    <w:basedOn w:val="DefaultParagraphFont"/>
    <w:link w:val="Header"/>
    <w:uiPriority w:val="99"/>
    <w:rsid w:val="001722CF"/>
    <w:rPr>
      <w:rFonts w:ascii=".VnTime" w:eastAsia="Times New Roman" w:hAnsi=".VnTime" w:cs="Times New Roman"/>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gncbinhdinh@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2024-03-19T08:41:00Z</dcterms:created>
  <dcterms:modified xsi:type="dcterms:W3CDTF">2024-03-19T08:54:00Z</dcterms:modified>
</cp:coreProperties>
</file>