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7" w:type="dxa"/>
        <w:tblInd w:w="-487" w:type="dxa"/>
        <w:shd w:val="clear" w:color="auto" w:fill="CED7E7"/>
        <w:tblLayout w:type="fixed"/>
        <w:tblLook w:val="04A0" w:firstRow="1" w:lastRow="0" w:firstColumn="1" w:lastColumn="0" w:noHBand="0" w:noVBand="1"/>
      </w:tblPr>
      <w:tblGrid>
        <w:gridCol w:w="5104"/>
        <w:gridCol w:w="5243"/>
      </w:tblGrid>
      <w:tr w:rsidR="00351AC5" w:rsidRPr="00F017FE" w:rsidTr="007C472D">
        <w:trPr>
          <w:trHeight w:val="770"/>
        </w:trPr>
        <w:tc>
          <w:tcPr>
            <w:tcW w:w="5104" w:type="dxa"/>
            <w:shd w:val="clear" w:color="auto" w:fill="auto"/>
            <w:tcMar>
              <w:top w:w="80" w:type="dxa"/>
              <w:left w:w="80" w:type="dxa"/>
              <w:bottom w:w="80" w:type="dxa"/>
              <w:right w:w="80" w:type="dxa"/>
            </w:tcMar>
          </w:tcPr>
          <w:p w:rsidR="00351AC5" w:rsidRPr="00F017FE" w:rsidRDefault="00351AC5" w:rsidP="00567DA9">
            <w:pPr>
              <w:pStyle w:val="BodyA"/>
              <w:ind w:firstLine="34"/>
              <w:jc w:val="center"/>
              <w:rPr>
                <w:bCs/>
                <w:spacing w:val="-14"/>
                <w:szCs w:val="26"/>
              </w:rPr>
            </w:pPr>
            <w:r w:rsidRPr="00F017FE">
              <w:rPr>
                <w:bCs/>
                <w:spacing w:val="-18"/>
                <w:szCs w:val="26"/>
              </w:rPr>
              <w:t>TỔNG LIÊN ĐOÀN LAO ĐỘNG</w:t>
            </w:r>
            <w:r w:rsidRPr="00F017FE">
              <w:rPr>
                <w:bCs/>
                <w:spacing w:val="-14"/>
                <w:szCs w:val="26"/>
              </w:rPr>
              <w:t xml:space="preserve">  VIỆT NAM</w:t>
            </w:r>
          </w:p>
          <w:p w:rsidR="006D6C53" w:rsidRPr="00F017FE" w:rsidRDefault="00477EC0" w:rsidP="00567DA9">
            <w:pPr>
              <w:pStyle w:val="BodyA"/>
              <w:ind w:firstLine="34"/>
              <w:jc w:val="center"/>
            </w:pPr>
            <w:r>
              <w:rPr>
                <w:noProof/>
              </w:rPr>
              <w:pict>
                <v:line id="Straight Connector 1" o:spid="_x0000_s1026" style="position:absolute;left:0;text-align:left;z-index:251657216;visibility:visible;mso-wrap-distance-top:-1e-4mm;mso-wrap-distance-bottom:-1e-4mm" from="9pt,16.05pt" to="24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">
                  <o:lock v:ext="edit" shapetype="f"/>
                </v:line>
              </w:pict>
            </w:r>
            <w:r w:rsidR="006D6C53" w:rsidRPr="00F017FE">
              <w:rPr>
                <w:b/>
                <w:bCs/>
                <w:spacing w:val="-14"/>
                <w:sz w:val="26"/>
                <w:szCs w:val="26"/>
              </w:rPr>
              <w:t>LIÊN ĐOÀN LAO ĐỘNG TỈNH BÌNH ĐỊNH</w:t>
            </w:r>
          </w:p>
        </w:tc>
        <w:tc>
          <w:tcPr>
            <w:tcW w:w="5243" w:type="dxa"/>
            <w:shd w:val="clear" w:color="auto" w:fill="auto"/>
            <w:tcMar>
              <w:top w:w="80" w:type="dxa"/>
              <w:left w:w="80" w:type="dxa"/>
              <w:bottom w:w="80" w:type="dxa"/>
              <w:right w:w="80" w:type="dxa"/>
            </w:tcMar>
          </w:tcPr>
          <w:p w:rsidR="00351AC5" w:rsidRPr="00910349" w:rsidRDefault="00351AC5" w:rsidP="00567DA9">
            <w:pPr>
              <w:pStyle w:val="BodyA"/>
              <w:jc w:val="center"/>
              <w:rPr>
                <w:b/>
                <w:bCs/>
                <w:spacing w:val="-14"/>
              </w:rPr>
            </w:pPr>
            <w:r w:rsidRPr="00910349">
              <w:rPr>
                <w:b/>
                <w:bCs/>
                <w:spacing w:val="-14"/>
              </w:rPr>
              <w:t>CỘNG HOÀ XÃ HỘI CHỦ NGHĨA VIỆT NAM</w:t>
            </w:r>
          </w:p>
          <w:p w:rsidR="00351AC5" w:rsidRPr="00F017FE" w:rsidRDefault="00477EC0" w:rsidP="00567DA9">
            <w:pPr>
              <w:pStyle w:val="BodyA"/>
              <w:jc w:val="center"/>
            </w:pPr>
            <w:r>
              <w:rPr>
                <w:noProof/>
              </w:rPr>
              <w:pict>
                <v:line id="Straight Connector 2" o:spid="_x0000_s1027" style="position:absolute;left:0;text-align:left;flip:y;z-index:251658240;visibility:visible;mso-wrap-distance-top:-1e-4mm;mso-wrap-distance-bottom:-1e-4mm;mso-width-relative:margin;mso-height-relative:margin" from="44.5pt,16.7pt" to="211.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">
                  <o:lock v:ext="edit" shapetype="f"/>
                </v:line>
              </w:pict>
            </w:r>
            <w:r w:rsidR="00351AC5" w:rsidRPr="00F017FE">
              <w:rPr>
                <w:b/>
                <w:bCs/>
                <w:sz w:val="26"/>
                <w:szCs w:val="26"/>
              </w:rPr>
              <w:t>Độc lập -  Tự do -  Hạnh phúc</w:t>
            </w:r>
          </w:p>
        </w:tc>
      </w:tr>
      <w:tr w:rsidR="00351AC5" w:rsidRPr="00F017FE" w:rsidTr="007C472D">
        <w:trPr>
          <w:trHeight w:val="376"/>
        </w:trPr>
        <w:tc>
          <w:tcPr>
            <w:tcW w:w="5104" w:type="dxa"/>
            <w:shd w:val="clear" w:color="auto" w:fill="auto"/>
            <w:tcMar>
              <w:top w:w="80" w:type="dxa"/>
              <w:left w:w="80" w:type="dxa"/>
              <w:bottom w:w="80" w:type="dxa"/>
              <w:right w:w="80" w:type="dxa"/>
            </w:tcMar>
          </w:tcPr>
          <w:p w:rsidR="00351AC5" w:rsidRPr="00F017FE" w:rsidRDefault="00351AC5" w:rsidP="006D6C53">
            <w:pPr>
              <w:pStyle w:val="BodyA"/>
              <w:ind w:firstLine="34"/>
              <w:jc w:val="center"/>
              <w:rPr>
                <w:sz w:val="26"/>
                <w:szCs w:val="26"/>
              </w:rPr>
            </w:pPr>
            <w:r w:rsidRPr="00F017FE">
              <w:rPr>
                <w:sz w:val="26"/>
                <w:szCs w:val="26"/>
              </w:rPr>
              <w:t>Số</w:t>
            </w:r>
            <w:r w:rsidR="00567DA9">
              <w:rPr>
                <w:sz w:val="26"/>
                <w:szCs w:val="26"/>
              </w:rPr>
              <w:t>: 150</w:t>
            </w:r>
            <w:r w:rsidRPr="00F017FE">
              <w:rPr>
                <w:sz w:val="26"/>
                <w:szCs w:val="26"/>
              </w:rPr>
              <w:t>/</w:t>
            </w:r>
            <w:r w:rsidR="006D6C53" w:rsidRPr="00F017FE">
              <w:rPr>
                <w:sz w:val="26"/>
                <w:szCs w:val="26"/>
              </w:rPr>
              <w:t>KH-LĐLĐ</w:t>
            </w:r>
          </w:p>
        </w:tc>
        <w:tc>
          <w:tcPr>
            <w:tcW w:w="5243" w:type="dxa"/>
            <w:shd w:val="clear" w:color="auto" w:fill="auto"/>
            <w:tcMar>
              <w:top w:w="80" w:type="dxa"/>
              <w:left w:w="80" w:type="dxa"/>
              <w:bottom w:w="80" w:type="dxa"/>
              <w:right w:w="80" w:type="dxa"/>
            </w:tcMar>
          </w:tcPr>
          <w:p w:rsidR="00351AC5" w:rsidRPr="00F017FE" w:rsidRDefault="006D6C53" w:rsidP="006D6C53">
            <w:pPr>
              <w:pStyle w:val="BodyA"/>
              <w:jc w:val="center"/>
              <w:rPr>
                <w:sz w:val="26"/>
                <w:szCs w:val="26"/>
              </w:rPr>
            </w:pPr>
            <w:r w:rsidRPr="00F017FE">
              <w:rPr>
                <w:i/>
                <w:iCs/>
                <w:sz w:val="26"/>
                <w:szCs w:val="26"/>
              </w:rPr>
              <w:t>Bình Định</w:t>
            </w:r>
            <w:r w:rsidR="00567DA9">
              <w:rPr>
                <w:i/>
                <w:iCs/>
                <w:sz w:val="26"/>
                <w:szCs w:val="26"/>
              </w:rPr>
              <w:t>, ngày 26 tháng 01 năm 2022</w:t>
            </w:r>
          </w:p>
        </w:tc>
      </w:tr>
    </w:tbl>
    <w:p w:rsidR="007E5799" w:rsidRPr="00F017FE" w:rsidRDefault="007E5799" w:rsidP="007E5799">
      <w:pPr>
        <w:pStyle w:val="Body"/>
        <w:widowControl w:val="0"/>
        <w:ind w:left="108" w:hanging="108"/>
      </w:pPr>
    </w:p>
    <w:p w:rsidR="00351AC5" w:rsidRPr="00F017FE" w:rsidRDefault="006D6C53" w:rsidP="00D34080">
      <w:pPr>
        <w:pStyle w:val="Body"/>
        <w:widowControl w:val="0"/>
        <w:ind w:left="108" w:hanging="108"/>
        <w:jc w:val="center"/>
        <w:rPr>
          <w:rFonts w:ascii="Times New Roman Bold" w:hAnsi="Times New Roman Bold"/>
          <w:b/>
          <w:bCs/>
          <w:sz w:val="28"/>
          <w:szCs w:val="28"/>
        </w:rPr>
      </w:pPr>
      <w:r w:rsidRPr="00F017FE">
        <w:rPr>
          <w:rFonts w:ascii="Times New Roman Bold" w:hAnsi="Times New Roman Bold"/>
          <w:b/>
          <w:bCs/>
          <w:sz w:val="28"/>
          <w:szCs w:val="28"/>
        </w:rPr>
        <w:t>KẾ HOẠCH</w:t>
      </w:r>
    </w:p>
    <w:p w:rsidR="00AB10B2" w:rsidRPr="00F017FE" w:rsidRDefault="003E168B" w:rsidP="00D34080">
      <w:pPr>
        <w:pStyle w:val="BodyAA"/>
        <w:jc w:val="center"/>
        <w:outlineLvl w:val="0"/>
        <w:rPr>
          <w:rFonts w:ascii="Times New Roman Bold" w:hAnsi="Times New Roman Bold"/>
          <w:b/>
          <w:bCs/>
        </w:rPr>
      </w:pPr>
      <w:r w:rsidRPr="00F017FE">
        <w:rPr>
          <w:rFonts w:ascii="Times New Roman Bold" w:hAnsi="Times New Roman Bold"/>
          <w:b/>
          <w:bCs/>
        </w:rPr>
        <w:t xml:space="preserve">Triển khai </w:t>
      </w:r>
      <w:r w:rsidR="008D2E6C" w:rsidRPr="00F017FE">
        <w:rPr>
          <w:rFonts w:ascii="Times New Roman Bold" w:hAnsi="Times New Roman Bold"/>
          <w:b/>
          <w:bCs/>
        </w:rPr>
        <w:t xml:space="preserve">thực hiện </w:t>
      </w:r>
      <w:r w:rsidR="009D611D" w:rsidRPr="00F017FE">
        <w:rPr>
          <w:rFonts w:ascii="Times New Roman Bold" w:hAnsi="Times New Roman Bold"/>
          <w:b/>
          <w:bCs/>
        </w:rPr>
        <w:t>Chương trình</w:t>
      </w:r>
      <w:r w:rsidR="007267A6">
        <w:rPr>
          <w:rFonts w:ascii="Times New Roman Bold" w:hAnsi="Times New Roman Bold"/>
          <w:b/>
          <w:bCs/>
        </w:rPr>
        <w:t xml:space="preserve"> </w:t>
      </w:r>
      <w:r w:rsidR="00351AC5" w:rsidRPr="00F017FE">
        <w:rPr>
          <w:rFonts w:ascii="Times New Roman Bold" w:hAnsi="Times New Roman Bold"/>
          <w:b/>
          <w:bCs/>
        </w:rPr>
        <w:t xml:space="preserve">“01 triệu sáng kiến - nỗ lực vượt khó, </w:t>
      </w:r>
    </w:p>
    <w:p w:rsidR="00351AC5" w:rsidRPr="00F017FE" w:rsidRDefault="00351AC5" w:rsidP="00D34080">
      <w:pPr>
        <w:pStyle w:val="BodyAA"/>
        <w:jc w:val="center"/>
        <w:outlineLvl w:val="0"/>
        <w:rPr>
          <w:rFonts w:ascii="Times New Roman Bold" w:hAnsi="Times New Roman Bold"/>
          <w:b/>
          <w:bCs/>
        </w:rPr>
      </w:pPr>
      <w:r w:rsidRPr="00F017FE">
        <w:rPr>
          <w:rFonts w:ascii="Times New Roman Bold" w:hAnsi="Times New Roman Bold"/>
          <w:b/>
          <w:bCs/>
        </w:rPr>
        <w:t>sáng tạo, quyết tâm chiến thắng</w:t>
      </w:r>
      <w:r w:rsidR="007267A6">
        <w:rPr>
          <w:rFonts w:ascii="Times New Roman Bold" w:hAnsi="Times New Roman Bold"/>
          <w:b/>
          <w:bCs/>
        </w:rPr>
        <w:t xml:space="preserve"> </w:t>
      </w:r>
      <w:r w:rsidRPr="00F017FE">
        <w:rPr>
          <w:rFonts w:ascii="Times New Roman Bold" w:hAnsi="Times New Roman Bold"/>
          <w:b/>
          <w:bCs/>
        </w:rPr>
        <w:t>đại dị</w:t>
      </w:r>
      <w:r w:rsidR="002B0A5F">
        <w:rPr>
          <w:rFonts w:ascii="Times New Roman Bold" w:hAnsi="Times New Roman Bold"/>
          <w:b/>
          <w:bCs/>
        </w:rPr>
        <w:t>ch Covid</w:t>
      </w:r>
      <w:r w:rsidR="006D6C53" w:rsidRPr="00F017FE">
        <w:rPr>
          <w:rFonts w:ascii="Times New Roman Bold" w:hAnsi="Times New Roman Bold"/>
          <w:b/>
          <w:bCs/>
        </w:rPr>
        <w:t>-</w:t>
      </w:r>
      <w:r w:rsidRPr="00F017FE">
        <w:rPr>
          <w:rFonts w:ascii="Times New Roman Bold" w:hAnsi="Times New Roman Bold"/>
          <w:b/>
          <w:bCs/>
        </w:rPr>
        <w:t>19”</w:t>
      </w:r>
    </w:p>
    <w:p w:rsidR="00351AC5" w:rsidRPr="002A0FDC" w:rsidRDefault="00351AC5" w:rsidP="007E5799">
      <w:pPr>
        <w:pStyle w:val="BodyAA"/>
        <w:spacing w:before="120" w:after="120"/>
        <w:jc w:val="center"/>
        <w:outlineLvl w:val="0"/>
        <w:rPr>
          <w:sz w:val="8"/>
          <w:szCs w:val="8"/>
        </w:rPr>
      </w:pPr>
    </w:p>
    <w:p w:rsidR="00351AC5" w:rsidRPr="00F017FE" w:rsidRDefault="00351AC5" w:rsidP="007E5799">
      <w:pPr>
        <w:pStyle w:val="BodyAA"/>
        <w:spacing w:before="120" w:after="120"/>
        <w:jc w:val="center"/>
        <w:outlineLvl w:val="0"/>
        <w:rPr>
          <w:sz w:val="2"/>
          <w:szCs w:val="2"/>
        </w:rPr>
      </w:pPr>
    </w:p>
    <w:p w:rsidR="00351AC5" w:rsidRPr="00F017FE" w:rsidRDefault="00351AC5" w:rsidP="00DF4067">
      <w:pPr>
        <w:pStyle w:val="BodyAA"/>
        <w:spacing w:before="80" w:after="80"/>
        <w:ind w:firstLine="720"/>
        <w:jc w:val="both"/>
        <w:rPr>
          <w:rFonts w:cs="Times New Roman"/>
          <w:color w:val="auto"/>
          <w:spacing w:val="-2"/>
        </w:rPr>
      </w:pPr>
      <w:r w:rsidRPr="00F017FE">
        <w:rPr>
          <w:rFonts w:cs="Times New Roman"/>
          <w:color w:val="auto"/>
          <w:spacing w:val="-2"/>
        </w:rPr>
        <w:t xml:space="preserve">Thực hiện </w:t>
      </w:r>
      <w:r w:rsidR="00CA47A7" w:rsidRPr="00F017FE">
        <w:rPr>
          <w:rFonts w:cs="Times New Roman"/>
          <w:color w:val="auto"/>
          <w:spacing w:val="-2"/>
        </w:rPr>
        <w:t xml:space="preserve">Chương trình số 3259/CTr-TLĐ ngày 15/12/2021 </w:t>
      </w:r>
      <w:r w:rsidR="007A237F" w:rsidRPr="00F017FE">
        <w:rPr>
          <w:rFonts w:cs="Times New Roman"/>
          <w:color w:val="auto"/>
          <w:spacing w:val="-2"/>
        </w:rPr>
        <w:t xml:space="preserve">và Hướng dẫn số 46/HD-TLĐ ngày 30/12/2021 </w:t>
      </w:r>
      <w:r w:rsidR="00CA47A7" w:rsidRPr="00F017FE">
        <w:rPr>
          <w:rFonts w:cs="Times New Roman"/>
          <w:color w:val="auto"/>
          <w:spacing w:val="-2"/>
        </w:rPr>
        <w:t xml:space="preserve">của Tổng Liên đoàn Lao động Việt Nam về </w:t>
      </w:r>
      <w:r w:rsidR="007A237F" w:rsidRPr="00F017FE">
        <w:rPr>
          <w:rFonts w:cs="Times New Roman"/>
          <w:color w:val="auto"/>
          <w:spacing w:val="-2"/>
        </w:rPr>
        <w:t xml:space="preserve">thực hiện </w:t>
      </w:r>
      <w:r w:rsidRPr="00F017FE">
        <w:rPr>
          <w:rFonts w:cs="Times New Roman"/>
          <w:color w:val="auto"/>
          <w:spacing w:val="-2"/>
        </w:rPr>
        <w:t>Chương trình “01 triệu sáng kiến - nỗ lực vượt khó, sáng tạo, quyết tâm chiến thắng đại dị</w:t>
      </w:r>
      <w:r w:rsidR="00567DA9">
        <w:rPr>
          <w:rFonts w:cs="Times New Roman"/>
          <w:color w:val="auto"/>
          <w:spacing w:val="-2"/>
        </w:rPr>
        <w:t>ch Covid</w:t>
      </w:r>
      <w:r w:rsidR="00CA47A7" w:rsidRPr="00F017FE">
        <w:rPr>
          <w:rFonts w:cs="Times New Roman"/>
          <w:color w:val="auto"/>
          <w:spacing w:val="-2"/>
        </w:rPr>
        <w:t>-</w:t>
      </w:r>
      <w:r w:rsidRPr="00F017FE">
        <w:rPr>
          <w:rFonts w:cs="Times New Roman"/>
          <w:color w:val="auto"/>
          <w:spacing w:val="-2"/>
        </w:rPr>
        <w:t>19”</w:t>
      </w:r>
      <w:r w:rsidR="00CA47A7" w:rsidRPr="00F017FE">
        <w:rPr>
          <w:rFonts w:cs="Times New Roman"/>
          <w:color w:val="auto"/>
          <w:spacing w:val="-2"/>
        </w:rPr>
        <w:t xml:space="preserve">, </w:t>
      </w:r>
      <w:r w:rsidR="00CA47A7" w:rsidRPr="00F017FE">
        <w:rPr>
          <w:rFonts w:cs="Times New Roman"/>
          <w:spacing w:val="-2"/>
        </w:rPr>
        <w:t>Ban Thường vụ Liên đoàn Lao động (LĐLĐ) tỉnh xây dự</w:t>
      </w:r>
      <w:r w:rsidR="00754BF0" w:rsidRPr="00F017FE">
        <w:rPr>
          <w:rFonts w:cs="Times New Roman"/>
          <w:spacing w:val="-2"/>
        </w:rPr>
        <w:t>ng K</w:t>
      </w:r>
      <w:r w:rsidR="00CA47A7" w:rsidRPr="00F017FE">
        <w:rPr>
          <w:rFonts w:cs="Times New Roman"/>
          <w:spacing w:val="-2"/>
        </w:rPr>
        <w:t xml:space="preserve">ế hoạch tổ chức </w:t>
      </w:r>
      <w:r w:rsidR="00C36714" w:rsidRPr="00F017FE">
        <w:rPr>
          <w:rFonts w:cs="Times New Roman"/>
          <w:bCs/>
          <w:spacing w:val="-2"/>
        </w:rPr>
        <w:t>triển khai</w:t>
      </w:r>
      <w:r w:rsidR="002B0A5F">
        <w:rPr>
          <w:rFonts w:cs="Times New Roman"/>
          <w:bCs/>
          <w:spacing w:val="-2"/>
        </w:rPr>
        <w:t xml:space="preserve"> </w:t>
      </w:r>
      <w:r w:rsidR="008D2E6C" w:rsidRPr="00F017FE">
        <w:rPr>
          <w:rFonts w:cs="Times New Roman"/>
          <w:bCs/>
          <w:spacing w:val="-2"/>
        </w:rPr>
        <w:t xml:space="preserve">thực hiện </w:t>
      </w:r>
      <w:r w:rsidR="009D611D" w:rsidRPr="00F017FE">
        <w:rPr>
          <w:rFonts w:cs="Times New Roman"/>
          <w:spacing w:val="-2"/>
        </w:rPr>
        <w:t xml:space="preserve">Chương trình </w:t>
      </w:r>
      <w:r w:rsidR="00CA47A7" w:rsidRPr="00F017FE">
        <w:rPr>
          <w:rFonts w:cs="Times New Roman"/>
          <w:spacing w:val="-2"/>
        </w:rPr>
        <w:t>với những nội dung cụ thể sau</w:t>
      </w:r>
      <w:r w:rsidRPr="00F017FE">
        <w:rPr>
          <w:rFonts w:cs="Times New Roman"/>
          <w:color w:val="auto"/>
          <w:spacing w:val="-2"/>
        </w:rPr>
        <w:t>:</w:t>
      </w:r>
    </w:p>
    <w:p w:rsidR="00351AC5" w:rsidRPr="00F017FE" w:rsidRDefault="00351AC5" w:rsidP="00DF4067">
      <w:pPr>
        <w:pStyle w:val="BodyAA"/>
        <w:spacing w:before="80" w:after="80"/>
        <w:ind w:left="720"/>
        <w:jc w:val="both"/>
        <w:rPr>
          <w:rFonts w:cs="Times New Roman"/>
          <w:color w:val="auto"/>
        </w:rPr>
      </w:pPr>
      <w:r w:rsidRPr="00F017FE">
        <w:rPr>
          <w:rFonts w:cs="Times New Roman"/>
          <w:b/>
          <w:bCs/>
          <w:color w:val="auto"/>
        </w:rPr>
        <w:t xml:space="preserve">I. </w:t>
      </w:r>
      <w:r w:rsidRPr="00F017FE">
        <w:rPr>
          <w:rFonts w:cs="Times New Roman"/>
          <w:b/>
          <w:bCs/>
          <w:color w:val="auto"/>
          <w:lang w:val="vi-VN"/>
        </w:rPr>
        <w:t>MỤC ĐÍCH, YÊU CẦU</w:t>
      </w:r>
    </w:p>
    <w:p w:rsidR="00351AC5" w:rsidRPr="00F017FE" w:rsidRDefault="00351AC5" w:rsidP="00DF4067">
      <w:pPr>
        <w:pStyle w:val="BodyAA"/>
        <w:spacing w:before="80" w:after="80"/>
        <w:ind w:firstLine="720"/>
        <w:jc w:val="both"/>
        <w:outlineLvl w:val="0"/>
        <w:rPr>
          <w:rFonts w:cs="Times New Roman"/>
          <w:color w:val="auto"/>
        </w:rPr>
      </w:pPr>
      <w:r w:rsidRPr="00F017FE">
        <w:rPr>
          <w:rFonts w:cs="Times New Roman"/>
          <w:color w:val="auto"/>
        </w:rPr>
        <w:t>- Tuyên truyền, vận độ</w:t>
      </w:r>
      <w:r w:rsidR="00CA47A7" w:rsidRPr="00F017FE">
        <w:rPr>
          <w:rFonts w:cs="Times New Roman"/>
          <w:color w:val="auto"/>
          <w:lang w:val="nl-NL"/>
        </w:rPr>
        <w:t xml:space="preserve">ng đoàn viên, </w:t>
      </w:r>
      <w:r w:rsidR="006362C7" w:rsidRPr="00F017FE">
        <w:rPr>
          <w:rFonts w:cs="Times New Roman"/>
          <w:color w:val="auto"/>
          <w:lang w:val="nl-NL"/>
        </w:rPr>
        <w:t>công nhân, viên chức, lao động (</w:t>
      </w:r>
      <w:r w:rsidR="00254C32" w:rsidRPr="00F017FE">
        <w:rPr>
          <w:rFonts w:cs="Times New Roman"/>
          <w:color w:val="auto"/>
          <w:lang w:val="nl-NL"/>
        </w:rPr>
        <w:t>CNVCLĐ</w:t>
      </w:r>
      <w:r w:rsidR="006362C7" w:rsidRPr="00F017FE">
        <w:rPr>
          <w:rFonts w:cs="Times New Roman"/>
          <w:color w:val="auto"/>
          <w:lang w:val="nl-NL"/>
        </w:rPr>
        <w:t>)</w:t>
      </w:r>
      <w:r w:rsidR="007267A6">
        <w:rPr>
          <w:rFonts w:cs="Times New Roman"/>
          <w:color w:val="auto"/>
          <w:lang w:val="nl-NL"/>
        </w:rPr>
        <w:t xml:space="preserve"> </w:t>
      </w:r>
      <w:r w:rsidRPr="00F017FE">
        <w:rPr>
          <w:rFonts w:cs="Times New Roman"/>
          <w:color w:val="auto"/>
          <w:lang w:val="nl-NL"/>
        </w:rPr>
        <w:t xml:space="preserve">và các cấp công đoàn </w:t>
      </w:r>
      <w:r w:rsidRPr="00F017FE">
        <w:rPr>
          <w:rFonts w:cs="Times New Roman"/>
          <w:color w:val="auto"/>
          <w:shd w:val="clear" w:color="auto" w:fill="FFFFFF"/>
        </w:rPr>
        <w:t>tập trung thể hiện tinh thần thi đua yêu nước trong giai đoạn hiện nay là đoàn kết, nỗ</w:t>
      </w:r>
      <w:r w:rsidR="002B0A5F">
        <w:rPr>
          <w:rFonts w:cs="Times New Roman"/>
          <w:color w:val="auto"/>
          <w:shd w:val="clear" w:color="auto" w:fill="FFFFFF"/>
        </w:rPr>
        <w:t xml:space="preserve"> </w:t>
      </w:r>
      <w:r w:rsidRPr="00F017FE">
        <w:rPr>
          <w:rFonts w:cs="Times New Roman"/>
          <w:color w:val="auto"/>
          <w:shd w:val="clear" w:color="auto" w:fill="FFFFFF"/>
        </w:rPr>
        <w:t>lực vượt khó</w:t>
      </w:r>
      <w:r w:rsidRPr="00F017FE">
        <w:rPr>
          <w:rFonts w:cs="Times New Roman"/>
          <w:color w:val="auto"/>
          <w:lang w:val="nl-NL"/>
        </w:rPr>
        <w:t xml:space="preserve">, đổi mới, sáng tạo, phát huy sáng kiến, cải tiến kỹ thuật, </w:t>
      </w:r>
      <w:r w:rsidRPr="00F017FE">
        <w:rPr>
          <w:rFonts w:cs="Times New Roman"/>
          <w:color w:val="auto"/>
        </w:rPr>
        <w:t>nâng cao năng suất lao động, hiệu suất công tác, phấn đấu hoàn thành xuất sắc và toàn diện các nhiệm vụ</w:t>
      </w:r>
      <w:r w:rsidR="008E1AE8" w:rsidRPr="00F017FE">
        <w:rPr>
          <w:rFonts w:cs="Times New Roman"/>
          <w:color w:val="auto"/>
        </w:rPr>
        <w:t>, chỉ tiêu</w:t>
      </w:r>
      <w:r w:rsidR="002B0A5F">
        <w:rPr>
          <w:rFonts w:cs="Times New Roman"/>
          <w:color w:val="auto"/>
        </w:rPr>
        <w:t xml:space="preserve"> </w:t>
      </w:r>
      <w:r w:rsidR="00AB7942" w:rsidRPr="00F017FE">
        <w:rPr>
          <w:rFonts w:cs="Times New Roman"/>
          <w:color w:val="auto"/>
        </w:rPr>
        <w:t xml:space="preserve">nghị quyết </w:t>
      </w:r>
      <w:r w:rsidRPr="00F017FE">
        <w:rPr>
          <w:rFonts w:cs="Times New Roman"/>
          <w:color w:val="auto"/>
        </w:rPr>
        <w:t>đại hội công đoàn các cấp</w:t>
      </w:r>
      <w:r w:rsidR="00AB7942" w:rsidRPr="00F017FE">
        <w:rPr>
          <w:rFonts w:cs="Times New Roman"/>
          <w:color w:val="auto"/>
        </w:rPr>
        <w:t xml:space="preserve"> và Đại hội XIII Công đoàn Bình Định</w:t>
      </w:r>
      <w:r w:rsidRPr="00F017FE">
        <w:rPr>
          <w:rFonts w:cs="Times New Roman"/>
          <w:color w:val="auto"/>
        </w:rPr>
        <w:t>.</w:t>
      </w:r>
    </w:p>
    <w:p w:rsidR="00351AC5" w:rsidRPr="00F017FE" w:rsidRDefault="00351AC5" w:rsidP="00DF4067">
      <w:pPr>
        <w:pStyle w:val="BodyAA"/>
        <w:spacing w:before="80" w:after="80"/>
        <w:ind w:firstLine="720"/>
        <w:jc w:val="both"/>
        <w:outlineLvl w:val="0"/>
        <w:rPr>
          <w:rFonts w:cs="Times New Roman"/>
          <w:color w:val="auto"/>
          <w:spacing w:val="-2"/>
          <w:lang w:val="it-IT"/>
        </w:rPr>
      </w:pPr>
      <w:r w:rsidRPr="00F017FE">
        <w:rPr>
          <w:rFonts w:cs="Times New Roman"/>
          <w:color w:val="auto"/>
          <w:spacing w:val="-2"/>
          <w:lang w:val="it-IT"/>
        </w:rPr>
        <w:t xml:space="preserve">- </w:t>
      </w:r>
      <w:r w:rsidR="00142940" w:rsidRPr="00F017FE">
        <w:rPr>
          <w:rFonts w:cs="Times New Roman"/>
          <w:color w:val="auto"/>
          <w:spacing w:val="-2"/>
          <w:lang w:val="it-IT"/>
        </w:rPr>
        <w:t>Xác định</w:t>
      </w:r>
      <w:r w:rsidRPr="00F017FE">
        <w:rPr>
          <w:rFonts w:cs="Times New Roman"/>
          <w:color w:val="auto"/>
          <w:spacing w:val="-2"/>
          <w:lang w:val="it-IT"/>
        </w:rPr>
        <w:t xml:space="preserve"> nhiệm vụ phòng, chống dị</w:t>
      </w:r>
      <w:r w:rsidR="00567DA9">
        <w:rPr>
          <w:rFonts w:cs="Times New Roman"/>
          <w:color w:val="auto"/>
          <w:spacing w:val="-2"/>
          <w:lang w:val="it-IT"/>
        </w:rPr>
        <w:t>ch Covid</w:t>
      </w:r>
      <w:r w:rsidR="005B06DE" w:rsidRPr="00F017FE">
        <w:rPr>
          <w:rFonts w:cs="Times New Roman"/>
          <w:color w:val="auto"/>
          <w:spacing w:val="-2"/>
          <w:lang w:val="it-IT"/>
        </w:rPr>
        <w:t>-</w:t>
      </w:r>
      <w:r w:rsidRPr="00F017FE">
        <w:rPr>
          <w:rFonts w:cs="Times New Roman"/>
          <w:color w:val="auto"/>
          <w:spacing w:val="-2"/>
          <w:lang w:val="it-IT"/>
        </w:rPr>
        <w:t xml:space="preserve">19 và chăm lo đời sống, ổn định việc làm cho </w:t>
      </w:r>
      <w:r w:rsidR="002A46E7" w:rsidRPr="00F017FE">
        <w:rPr>
          <w:rFonts w:cs="Times New Roman"/>
          <w:color w:val="auto"/>
          <w:lang w:val="it-IT"/>
        </w:rPr>
        <w:t xml:space="preserve">đoàn viên, </w:t>
      </w:r>
      <w:r w:rsidR="00E85F33">
        <w:rPr>
          <w:rFonts w:cs="Times New Roman"/>
          <w:color w:val="auto"/>
          <w:lang w:val="it-IT"/>
        </w:rPr>
        <w:t>người lao động</w:t>
      </w:r>
      <w:r w:rsidR="002A46E7" w:rsidRPr="00F017FE">
        <w:rPr>
          <w:rFonts w:cs="Times New Roman"/>
          <w:color w:val="auto"/>
          <w:lang w:val="it-IT"/>
        </w:rPr>
        <w:t xml:space="preserve"> (</w:t>
      </w:r>
      <w:r w:rsidR="00F65CF6" w:rsidRPr="00F017FE">
        <w:rPr>
          <w:rFonts w:cs="Times New Roman"/>
          <w:color w:val="auto"/>
          <w:spacing w:val="-2"/>
          <w:lang w:val="it-IT"/>
        </w:rPr>
        <w:t>ĐV, NLĐ</w:t>
      </w:r>
      <w:r w:rsidR="002A46E7" w:rsidRPr="00F017FE">
        <w:rPr>
          <w:rFonts w:cs="Times New Roman"/>
          <w:color w:val="auto"/>
          <w:spacing w:val="-2"/>
          <w:lang w:val="it-IT"/>
        </w:rPr>
        <w:t>)</w:t>
      </w:r>
      <w:r w:rsidRPr="00F017FE">
        <w:rPr>
          <w:rFonts w:cs="Times New Roman"/>
          <w:color w:val="auto"/>
          <w:spacing w:val="-2"/>
          <w:lang w:val="it-IT"/>
        </w:rPr>
        <w:t>, góp phần phục hồi, phát triể</w:t>
      </w:r>
      <w:r w:rsidR="00142940" w:rsidRPr="00F017FE">
        <w:rPr>
          <w:rFonts w:cs="Times New Roman"/>
          <w:color w:val="auto"/>
          <w:spacing w:val="-2"/>
          <w:lang w:val="it-IT"/>
        </w:rPr>
        <w:t>n</w:t>
      </w:r>
      <w:r w:rsidRPr="00F017FE">
        <w:rPr>
          <w:rFonts w:cs="Times New Roman"/>
          <w:color w:val="auto"/>
          <w:spacing w:val="-2"/>
          <w:lang w:val="it-IT"/>
        </w:rPr>
        <w:t xml:space="preserve"> sản xuất, kinh doanh của </w:t>
      </w:r>
      <w:r w:rsidR="00567DA9">
        <w:rPr>
          <w:rFonts w:cs="Times New Roman"/>
          <w:color w:val="auto"/>
          <w:spacing w:val="-2"/>
          <w:lang w:val="it-IT"/>
        </w:rPr>
        <w:t>doanh nghiệp (</w:t>
      </w:r>
      <w:r w:rsidR="00D94C66" w:rsidRPr="00F017FE">
        <w:rPr>
          <w:rFonts w:cs="Times New Roman"/>
          <w:color w:val="auto"/>
          <w:spacing w:val="-2"/>
          <w:lang w:val="it-IT"/>
        </w:rPr>
        <w:t>DN</w:t>
      </w:r>
      <w:r w:rsidR="00567DA9">
        <w:rPr>
          <w:rFonts w:cs="Times New Roman"/>
          <w:color w:val="auto"/>
          <w:spacing w:val="-2"/>
          <w:lang w:val="it-IT"/>
        </w:rPr>
        <w:t>)</w:t>
      </w:r>
      <w:r w:rsidR="00142940" w:rsidRPr="00F017FE">
        <w:rPr>
          <w:rFonts w:cs="Times New Roman"/>
          <w:color w:val="auto"/>
          <w:spacing w:val="-2"/>
          <w:lang w:val="it-IT"/>
        </w:rPr>
        <w:t xml:space="preserve"> là nhiệm vụ trọng tâm</w:t>
      </w:r>
      <w:r w:rsidRPr="00F017FE">
        <w:rPr>
          <w:rFonts w:cs="Times New Roman"/>
          <w:color w:val="auto"/>
          <w:spacing w:val="-2"/>
          <w:lang w:val="it-IT"/>
        </w:rPr>
        <w:t>.</w:t>
      </w:r>
    </w:p>
    <w:p w:rsidR="009E3521" w:rsidRPr="00F017FE" w:rsidRDefault="00351AC5" w:rsidP="00DF4067">
      <w:pPr>
        <w:pStyle w:val="BodyAA"/>
        <w:spacing w:before="80" w:after="80"/>
        <w:ind w:firstLine="709"/>
        <w:jc w:val="both"/>
        <w:rPr>
          <w:rFonts w:cs="Times New Roman"/>
          <w:color w:val="auto"/>
          <w:spacing w:val="2"/>
          <w:lang w:val="it-IT"/>
        </w:rPr>
      </w:pPr>
      <w:r w:rsidRPr="00F017FE">
        <w:rPr>
          <w:rFonts w:cs="Times New Roman"/>
          <w:color w:val="auto"/>
          <w:spacing w:val="2"/>
          <w:lang w:val="it-IT"/>
        </w:rPr>
        <w:t>-</w:t>
      </w:r>
      <w:r w:rsidR="00142940" w:rsidRPr="00F017FE">
        <w:rPr>
          <w:rFonts w:cs="Times New Roman"/>
          <w:color w:val="auto"/>
          <w:spacing w:val="2"/>
          <w:lang w:val="it-IT"/>
        </w:rPr>
        <w:t xml:space="preserve"> Gắn phong trào thi đua yêu nước với việc </w:t>
      </w:r>
      <w:r w:rsidRPr="00F017FE">
        <w:rPr>
          <w:rFonts w:cs="Times New Roman"/>
          <w:color w:val="auto"/>
          <w:spacing w:val="2"/>
          <w:lang w:val="it-IT"/>
        </w:rPr>
        <w:t>học tập và làm theo tư tưởng, đạo đức, phong cách Hồ Chí Minh về ý chí tự lực, tự cường, khát vọng phát triển đất nước phồn vinh, hạnh phúc.</w:t>
      </w:r>
    </w:p>
    <w:p w:rsidR="005642C2" w:rsidRPr="00F017FE" w:rsidRDefault="005642C2" w:rsidP="00DF4067">
      <w:pPr>
        <w:shd w:val="clear" w:color="auto" w:fill="FFFFFF"/>
        <w:tabs>
          <w:tab w:val="left" w:pos="851"/>
        </w:tabs>
        <w:spacing w:before="80" w:after="80"/>
        <w:ind w:firstLine="709"/>
        <w:jc w:val="both"/>
        <w:rPr>
          <w:rFonts w:cs="Times New Roman"/>
          <w:b/>
          <w:szCs w:val="28"/>
        </w:rPr>
      </w:pPr>
      <w:r w:rsidRPr="00F017FE">
        <w:rPr>
          <w:rFonts w:cs="Times New Roman"/>
          <w:b/>
          <w:szCs w:val="28"/>
        </w:rPr>
        <w:t>II. CHỈ TIÊU PHẤN ĐẤU</w:t>
      </w:r>
    </w:p>
    <w:p w:rsidR="005642C2" w:rsidRPr="00F017FE" w:rsidRDefault="005642C2" w:rsidP="00DF4067">
      <w:pPr>
        <w:shd w:val="clear" w:color="auto" w:fill="FFFFFF"/>
        <w:tabs>
          <w:tab w:val="left" w:pos="851"/>
        </w:tabs>
        <w:spacing w:before="80" w:after="80"/>
        <w:ind w:firstLine="709"/>
        <w:jc w:val="both"/>
        <w:rPr>
          <w:rFonts w:cs="Times New Roman"/>
          <w:szCs w:val="28"/>
        </w:rPr>
      </w:pPr>
      <w:r w:rsidRPr="00F017FE">
        <w:rPr>
          <w:rFonts w:cs="Times New Roman"/>
          <w:szCs w:val="28"/>
        </w:rPr>
        <w:t xml:space="preserve">1. </w:t>
      </w:r>
      <w:r w:rsidR="00E8757A" w:rsidRPr="00F017FE">
        <w:rPr>
          <w:rFonts w:cs="Times New Roman"/>
          <w:szCs w:val="28"/>
        </w:rPr>
        <w:t>G</w:t>
      </w:r>
      <w:r w:rsidR="00BC0000" w:rsidRPr="00F017FE">
        <w:rPr>
          <w:rFonts w:cs="Times New Roman"/>
          <w:szCs w:val="28"/>
        </w:rPr>
        <w:t>iai đoạn 1 (</w:t>
      </w:r>
      <w:r w:rsidR="00DA0230">
        <w:rPr>
          <w:rFonts w:cs="Times New Roman"/>
          <w:szCs w:val="28"/>
        </w:rPr>
        <w:t>t</w:t>
      </w:r>
      <w:r w:rsidRPr="00F017FE">
        <w:rPr>
          <w:rFonts w:cs="Times New Roman"/>
          <w:szCs w:val="28"/>
        </w:rPr>
        <w:t xml:space="preserve">ừ </w:t>
      </w:r>
      <w:r w:rsidR="008A74B5" w:rsidRPr="00F017FE">
        <w:rPr>
          <w:rFonts w:cs="Times New Roman"/>
          <w:szCs w:val="28"/>
        </w:rPr>
        <w:t xml:space="preserve">nay </w:t>
      </w:r>
      <w:r w:rsidRPr="00F017FE">
        <w:rPr>
          <w:rFonts w:cs="Times New Roman"/>
          <w:szCs w:val="28"/>
        </w:rPr>
        <w:t xml:space="preserve">đến </w:t>
      </w:r>
      <w:r w:rsidR="00BC0000" w:rsidRPr="00F017FE">
        <w:rPr>
          <w:rFonts w:cs="Times New Roman"/>
          <w:szCs w:val="28"/>
        </w:rPr>
        <w:t>ngày 31/5/2022</w:t>
      </w:r>
      <w:r w:rsidR="005A43E1" w:rsidRPr="00F017FE">
        <w:rPr>
          <w:rFonts w:cs="Times New Roman"/>
          <w:szCs w:val="28"/>
        </w:rPr>
        <w:t xml:space="preserve">): </w:t>
      </w:r>
      <w:r w:rsidRPr="00F017FE">
        <w:rPr>
          <w:rFonts w:cs="Times New Roman"/>
          <w:szCs w:val="28"/>
        </w:rPr>
        <w:t>đạ</w:t>
      </w:r>
      <w:r w:rsidR="005A43E1" w:rsidRPr="00F017FE">
        <w:rPr>
          <w:rFonts w:cs="Times New Roman"/>
          <w:szCs w:val="28"/>
        </w:rPr>
        <w:t xml:space="preserve">t </w:t>
      </w:r>
      <w:r w:rsidR="00E8757A" w:rsidRPr="00F017FE">
        <w:rPr>
          <w:rFonts w:cs="Times New Roman"/>
          <w:szCs w:val="28"/>
        </w:rPr>
        <w:t xml:space="preserve">ít nhất </w:t>
      </w:r>
      <w:r w:rsidR="00084D17" w:rsidRPr="00F017FE">
        <w:rPr>
          <w:rFonts w:cs="Times New Roman"/>
          <w:szCs w:val="28"/>
        </w:rPr>
        <w:t>2</w:t>
      </w:r>
      <w:r w:rsidR="00F2198A" w:rsidRPr="00F017FE">
        <w:rPr>
          <w:rFonts w:cs="Times New Roman"/>
          <w:szCs w:val="28"/>
        </w:rPr>
        <w:t>.</w:t>
      </w:r>
      <w:r w:rsidR="00084D17" w:rsidRPr="00F017FE">
        <w:rPr>
          <w:rFonts w:cs="Times New Roman"/>
          <w:szCs w:val="28"/>
        </w:rPr>
        <w:t>5</w:t>
      </w:r>
      <w:r w:rsidR="003709FA" w:rsidRPr="00F017FE">
        <w:rPr>
          <w:rFonts w:cs="Times New Roman"/>
          <w:szCs w:val="28"/>
        </w:rPr>
        <w:t>00</w:t>
      </w:r>
      <w:r w:rsidRPr="00F017FE">
        <w:rPr>
          <w:rFonts w:cs="Times New Roman"/>
          <w:szCs w:val="28"/>
        </w:rPr>
        <w:t xml:space="preserve"> sáng kiến.</w:t>
      </w:r>
    </w:p>
    <w:p w:rsidR="00324D21" w:rsidRDefault="00324D21" w:rsidP="00DF4067">
      <w:pPr>
        <w:shd w:val="clear" w:color="auto" w:fill="FFFFFF"/>
        <w:tabs>
          <w:tab w:val="left" w:pos="851"/>
        </w:tabs>
        <w:spacing w:before="80" w:after="80"/>
        <w:ind w:firstLine="709"/>
        <w:jc w:val="both"/>
        <w:rPr>
          <w:rFonts w:cs="Times New Roman"/>
          <w:szCs w:val="28"/>
        </w:rPr>
      </w:pPr>
      <w:r>
        <w:rPr>
          <w:rFonts w:cs="Times New Roman"/>
          <w:szCs w:val="28"/>
        </w:rPr>
        <w:t xml:space="preserve">2. </w:t>
      </w:r>
      <w:r w:rsidR="00E8757A" w:rsidRPr="00F017FE">
        <w:rPr>
          <w:rFonts w:cs="Times New Roman"/>
          <w:szCs w:val="28"/>
        </w:rPr>
        <w:t>G</w:t>
      </w:r>
      <w:r w:rsidR="00185A37" w:rsidRPr="00F017FE">
        <w:rPr>
          <w:rFonts w:cs="Times New Roman"/>
          <w:szCs w:val="28"/>
        </w:rPr>
        <w:t>iai đoạn 2 (</w:t>
      </w:r>
      <w:r w:rsidR="00DA0230">
        <w:rPr>
          <w:rFonts w:cs="Times New Roman"/>
          <w:szCs w:val="28"/>
        </w:rPr>
        <w:t>t</w:t>
      </w:r>
      <w:r w:rsidR="005642C2" w:rsidRPr="00F017FE">
        <w:rPr>
          <w:rFonts w:cs="Times New Roman"/>
          <w:szCs w:val="28"/>
        </w:rPr>
        <w:t xml:space="preserve">ừ </w:t>
      </w:r>
      <w:r w:rsidR="004A0901" w:rsidRPr="00F017FE">
        <w:rPr>
          <w:rFonts w:cs="Times New Roman"/>
          <w:szCs w:val="28"/>
        </w:rPr>
        <w:t xml:space="preserve">ngày </w:t>
      </w:r>
      <w:r w:rsidR="005642C2" w:rsidRPr="00F017FE">
        <w:rPr>
          <w:rFonts w:cs="Times New Roman"/>
          <w:szCs w:val="28"/>
        </w:rPr>
        <w:t xml:space="preserve">01/6/2022 đến </w:t>
      </w:r>
      <w:r w:rsidR="004A0901" w:rsidRPr="00F017FE">
        <w:rPr>
          <w:rFonts w:cs="Times New Roman"/>
          <w:szCs w:val="28"/>
        </w:rPr>
        <w:t xml:space="preserve">ngày </w:t>
      </w:r>
      <w:r w:rsidR="00185A37" w:rsidRPr="00F017FE">
        <w:rPr>
          <w:rFonts w:cs="Times New Roman"/>
          <w:szCs w:val="28"/>
        </w:rPr>
        <w:t>01/9/2023)</w:t>
      </w:r>
      <w:r w:rsidR="005642C2" w:rsidRPr="00F017FE">
        <w:rPr>
          <w:rFonts w:cs="Times New Roman"/>
          <w:szCs w:val="28"/>
        </w:rPr>
        <w:t>:</w:t>
      </w:r>
      <w:r w:rsidR="007267A6">
        <w:rPr>
          <w:rFonts w:cs="Times New Roman"/>
          <w:szCs w:val="28"/>
        </w:rPr>
        <w:t xml:space="preserve"> </w:t>
      </w:r>
      <w:r w:rsidR="005642C2" w:rsidRPr="00F017FE">
        <w:rPr>
          <w:rFonts w:cs="Times New Roman"/>
          <w:szCs w:val="28"/>
        </w:rPr>
        <w:t>đạ</w:t>
      </w:r>
      <w:r w:rsidR="003709FA" w:rsidRPr="00F017FE">
        <w:rPr>
          <w:rFonts w:cs="Times New Roman"/>
          <w:szCs w:val="28"/>
        </w:rPr>
        <w:t xml:space="preserve">t </w:t>
      </w:r>
      <w:r w:rsidR="00E8757A" w:rsidRPr="00F017FE">
        <w:rPr>
          <w:rFonts w:cs="Times New Roman"/>
          <w:szCs w:val="28"/>
        </w:rPr>
        <w:t xml:space="preserve">ít nhất </w:t>
      </w:r>
      <w:r w:rsidR="0085282E" w:rsidRPr="00F017FE">
        <w:rPr>
          <w:rFonts w:cs="Times New Roman"/>
          <w:szCs w:val="28"/>
        </w:rPr>
        <w:t>5</w:t>
      </w:r>
      <w:r w:rsidR="00084D17" w:rsidRPr="00F017FE">
        <w:rPr>
          <w:rFonts w:cs="Times New Roman"/>
          <w:szCs w:val="28"/>
        </w:rPr>
        <w:t>.5</w:t>
      </w:r>
      <w:r w:rsidR="005642C2" w:rsidRPr="00F017FE">
        <w:rPr>
          <w:rFonts w:cs="Times New Roman"/>
          <w:szCs w:val="28"/>
        </w:rPr>
        <w:t>00 sáng kiến.</w:t>
      </w:r>
    </w:p>
    <w:p w:rsidR="00324D21" w:rsidRPr="00D34080" w:rsidRDefault="00324D21" w:rsidP="00DF4067">
      <w:pPr>
        <w:shd w:val="clear" w:color="auto" w:fill="FFFFFF"/>
        <w:tabs>
          <w:tab w:val="left" w:pos="851"/>
        </w:tabs>
        <w:spacing w:before="80" w:after="80"/>
        <w:ind w:firstLine="709"/>
        <w:jc w:val="both"/>
        <w:rPr>
          <w:rFonts w:cs="Times New Roman"/>
          <w:szCs w:val="28"/>
        </w:rPr>
      </w:pPr>
      <w:r w:rsidRPr="00D34080">
        <w:rPr>
          <w:rFonts w:cs="Times New Roman"/>
          <w:szCs w:val="28"/>
        </w:rPr>
        <w:t xml:space="preserve">Phấn đấu có ít nhất 10% đoàn viên, cán bộ công đoàn, công chức, viên chức, người lao động thuộc </w:t>
      </w:r>
      <w:r>
        <w:rPr>
          <w:rFonts w:cs="Times New Roman"/>
          <w:szCs w:val="28"/>
        </w:rPr>
        <w:t xml:space="preserve">công đoàn các cấp </w:t>
      </w:r>
      <w:r w:rsidRPr="00D34080">
        <w:rPr>
          <w:rFonts w:cs="Times New Roman"/>
          <w:szCs w:val="28"/>
        </w:rPr>
        <w:t>có sáng kiến tham gia Chương trình với tổng số 8</w:t>
      </w:r>
      <w:r w:rsidR="008F5D56">
        <w:rPr>
          <w:rFonts w:cs="Times New Roman"/>
          <w:szCs w:val="28"/>
        </w:rPr>
        <w:t>.</w:t>
      </w:r>
      <w:r w:rsidRPr="00D34080">
        <w:rPr>
          <w:rFonts w:cs="Times New Roman"/>
          <w:szCs w:val="28"/>
        </w:rPr>
        <w:t>000 sáng kiến trở lên.</w:t>
      </w:r>
    </w:p>
    <w:p w:rsidR="00351AC5" w:rsidRPr="00F017FE" w:rsidRDefault="00351AC5" w:rsidP="00DF4067">
      <w:pPr>
        <w:pStyle w:val="BodyAA"/>
        <w:spacing w:before="80" w:after="80"/>
        <w:ind w:left="720"/>
        <w:jc w:val="both"/>
        <w:rPr>
          <w:rFonts w:cs="Times New Roman"/>
          <w:b/>
          <w:bCs/>
          <w:color w:val="auto"/>
        </w:rPr>
      </w:pPr>
      <w:r w:rsidRPr="00F017FE">
        <w:rPr>
          <w:rFonts w:cs="Times New Roman"/>
          <w:b/>
          <w:bCs/>
          <w:color w:val="auto"/>
        </w:rPr>
        <w:t>II</w:t>
      </w:r>
      <w:r w:rsidR="00F633D0" w:rsidRPr="00F017FE">
        <w:rPr>
          <w:rFonts w:cs="Times New Roman"/>
          <w:b/>
          <w:bCs/>
          <w:color w:val="auto"/>
        </w:rPr>
        <w:t>I</w:t>
      </w:r>
      <w:r w:rsidRPr="00F017FE">
        <w:rPr>
          <w:rFonts w:cs="Times New Roman"/>
          <w:b/>
          <w:bCs/>
          <w:color w:val="auto"/>
        </w:rPr>
        <w:t>. NỘI DUNG</w:t>
      </w:r>
      <w:r w:rsidR="009919E8" w:rsidRPr="00F017FE">
        <w:rPr>
          <w:rFonts w:cs="Times New Roman"/>
          <w:b/>
          <w:bCs/>
          <w:color w:val="auto"/>
        </w:rPr>
        <w:t>,</w:t>
      </w:r>
      <w:r w:rsidR="007267A6">
        <w:rPr>
          <w:rFonts w:cs="Times New Roman"/>
          <w:b/>
          <w:bCs/>
          <w:color w:val="auto"/>
        </w:rPr>
        <w:t xml:space="preserve"> </w:t>
      </w:r>
      <w:r w:rsidR="00413AA6" w:rsidRPr="00F017FE">
        <w:rPr>
          <w:rFonts w:cs="Times New Roman"/>
          <w:b/>
          <w:bCs/>
          <w:color w:val="auto"/>
        </w:rPr>
        <w:t xml:space="preserve">BIỆN PHÁP </w:t>
      </w:r>
      <w:r w:rsidR="0082043B" w:rsidRPr="00F017FE">
        <w:rPr>
          <w:rFonts w:cs="Times New Roman"/>
          <w:b/>
          <w:bCs/>
          <w:color w:val="auto"/>
        </w:rPr>
        <w:t>CỦA CHƯƠNG TRÌNH</w:t>
      </w:r>
    </w:p>
    <w:p w:rsidR="00A511A7" w:rsidRPr="00F017FE" w:rsidRDefault="00E35516" w:rsidP="00DF4067">
      <w:pPr>
        <w:pStyle w:val="BodyAA"/>
        <w:spacing w:before="80" w:after="80"/>
        <w:ind w:firstLine="720"/>
        <w:jc w:val="both"/>
        <w:rPr>
          <w:rFonts w:cs="Times New Roman"/>
          <w:color w:val="auto"/>
          <w:lang w:val="it-IT"/>
        </w:rPr>
      </w:pPr>
      <w:r w:rsidRPr="00F017FE">
        <w:rPr>
          <w:rFonts w:cs="Times New Roman"/>
          <w:color w:val="auto"/>
          <w:lang w:val="it-IT"/>
        </w:rPr>
        <w:t>1. Từ</w:t>
      </w:r>
      <w:r w:rsidR="00BF1066" w:rsidRPr="00F017FE">
        <w:rPr>
          <w:rFonts w:cs="Times New Roman"/>
          <w:color w:val="auto"/>
          <w:lang w:val="it-IT"/>
        </w:rPr>
        <w:t xml:space="preserve">ng cán bộ, </w:t>
      </w:r>
      <w:r w:rsidR="00F65CF6" w:rsidRPr="00F017FE">
        <w:rPr>
          <w:rFonts w:cs="Times New Roman"/>
          <w:color w:val="auto"/>
          <w:lang w:val="it-IT"/>
        </w:rPr>
        <w:t>ĐV, NLĐ</w:t>
      </w:r>
      <w:r w:rsidR="007267A6">
        <w:rPr>
          <w:rFonts w:cs="Times New Roman"/>
          <w:color w:val="auto"/>
          <w:lang w:val="it-IT"/>
        </w:rPr>
        <w:t xml:space="preserve"> </w:t>
      </w:r>
      <w:r w:rsidR="00BF1066" w:rsidRPr="00F017FE">
        <w:rPr>
          <w:rFonts w:cs="Times New Roman"/>
          <w:color w:val="auto"/>
          <w:lang w:val="it-IT"/>
        </w:rPr>
        <w:t>nỗ lực vượt khó, không ng</w:t>
      </w:r>
      <w:r w:rsidRPr="00F017FE">
        <w:rPr>
          <w:rFonts w:cs="Times New Roman"/>
          <w:color w:val="auto"/>
          <w:lang w:val="it-IT"/>
        </w:rPr>
        <w:t>ừ</w:t>
      </w:r>
      <w:r w:rsidR="00BF1066" w:rsidRPr="00F017FE">
        <w:rPr>
          <w:rFonts w:cs="Times New Roman"/>
          <w:color w:val="auto"/>
          <w:lang w:val="it-IT"/>
        </w:rPr>
        <w:t>ng sáng tạo đóng góp cho sự</w:t>
      </w:r>
      <w:r w:rsidRPr="00F017FE">
        <w:rPr>
          <w:rFonts w:cs="Times New Roman"/>
          <w:color w:val="auto"/>
          <w:lang w:val="it-IT"/>
        </w:rPr>
        <w:t xml:space="preserve"> phát triể</w:t>
      </w:r>
      <w:r w:rsidR="00BF1066" w:rsidRPr="00F017FE">
        <w:rPr>
          <w:rFonts w:cs="Times New Roman"/>
          <w:color w:val="auto"/>
          <w:lang w:val="it-IT"/>
        </w:rPr>
        <w:t>n củ</w:t>
      </w:r>
      <w:r w:rsidRPr="00F017FE">
        <w:rPr>
          <w:rFonts w:cs="Times New Roman"/>
          <w:color w:val="auto"/>
          <w:lang w:val="it-IT"/>
        </w:rPr>
        <w:t xml:space="preserve">a cơ quan, </w:t>
      </w:r>
      <w:r w:rsidR="00567DA9">
        <w:rPr>
          <w:rFonts w:cs="Times New Roman"/>
          <w:color w:val="auto"/>
          <w:lang w:val="it-IT"/>
        </w:rPr>
        <w:t>DN</w:t>
      </w:r>
      <w:r w:rsidRPr="00F017FE">
        <w:rPr>
          <w:rFonts w:cs="Times New Roman"/>
          <w:color w:val="auto"/>
          <w:lang w:val="it-IT"/>
        </w:rPr>
        <w:t>, tổ chức công đoàn và đất nước</w:t>
      </w:r>
      <w:r w:rsidR="00A36100" w:rsidRPr="00F017FE">
        <w:rPr>
          <w:rFonts w:cs="Times New Roman"/>
          <w:color w:val="auto"/>
          <w:lang w:val="it-IT"/>
        </w:rPr>
        <w:t>.</w:t>
      </w:r>
    </w:p>
    <w:p w:rsidR="00F633D0" w:rsidRPr="00F017FE" w:rsidRDefault="00A511A7" w:rsidP="00DF4067">
      <w:pPr>
        <w:pStyle w:val="BodyAA"/>
        <w:spacing w:before="80" w:after="80"/>
        <w:ind w:firstLine="720"/>
        <w:jc w:val="both"/>
        <w:rPr>
          <w:rFonts w:cs="Times New Roman"/>
          <w:color w:val="auto"/>
          <w:lang w:val="it-IT"/>
        </w:rPr>
      </w:pPr>
      <w:r w:rsidRPr="00F017FE">
        <w:rPr>
          <w:rFonts w:cs="Times New Roman"/>
          <w:color w:val="auto"/>
          <w:lang w:val="it-IT"/>
        </w:rPr>
        <w:t>1.</w:t>
      </w:r>
      <w:r w:rsidR="00E35516" w:rsidRPr="00F017FE">
        <w:rPr>
          <w:rFonts w:cs="Times New Roman"/>
          <w:color w:val="auto"/>
          <w:lang w:val="it-IT"/>
        </w:rPr>
        <w:t>1</w:t>
      </w:r>
      <w:r w:rsidR="00816D7B" w:rsidRPr="00F017FE">
        <w:rPr>
          <w:rFonts w:cs="Times New Roman"/>
          <w:color w:val="auto"/>
          <w:lang w:val="it-IT"/>
        </w:rPr>
        <w:t>.</w:t>
      </w:r>
      <w:r w:rsidR="00351AC5" w:rsidRPr="00F017FE">
        <w:rPr>
          <w:rFonts w:cs="Times New Roman"/>
          <w:color w:val="auto"/>
          <w:lang w:val="it-IT"/>
        </w:rPr>
        <w:t xml:space="preserve"> Cán bộ công đoàn đ</w:t>
      </w:r>
      <w:r w:rsidR="00351AC5" w:rsidRPr="00F017FE">
        <w:rPr>
          <w:rFonts w:cs="Times New Roman"/>
          <w:color w:val="auto"/>
        </w:rPr>
        <w:t xml:space="preserve">ổi mới </w:t>
      </w:r>
      <w:r w:rsidR="00180DD3" w:rsidRPr="00F017FE">
        <w:rPr>
          <w:rFonts w:cs="Times New Roman"/>
          <w:color w:val="auto"/>
        </w:rPr>
        <w:t xml:space="preserve">mạnh mẽ </w:t>
      </w:r>
      <w:r w:rsidR="00351AC5" w:rsidRPr="00F017FE">
        <w:rPr>
          <w:rFonts w:cs="Times New Roman"/>
          <w:color w:val="auto"/>
        </w:rPr>
        <w:t xml:space="preserve">tư duy và hành động </w:t>
      </w:r>
      <w:r w:rsidR="00CC2678" w:rsidRPr="00F017FE">
        <w:rPr>
          <w:rFonts w:cs="Times New Roman"/>
          <w:color w:val="auto"/>
        </w:rPr>
        <w:t xml:space="preserve">đáp ứng yêu cầu của </w:t>
      </w:r>
      <w:r w:rsidR="00351AC5" w:rsidRPr="00F017FE">
        <w:rPr>
          <w:rFonts w:cs="Times New Roman"/>
          <w:color w:val="auto"/>
        </w:rPr>
        <w:t xml:space="preserve">tổ chức Công đoàn Việt Nam trong </w:t>
      </w:r>
      <w:r w:rsidR="00CC2678" w:rsidRPr="00F017FE">
        <w:rPr>
          <w:rFonts w:cs="Times New Roman"/>
          <w:color w:val="auto"/>
        </w:rPr>
        <w:t>tình hình mới</w:t>
      </w:r>
      <w:r w:rsidR="00351AC5" w:rsidRPr="00F017FE">
        <w:rPr>
          <w:rFonts w:cs="Times New Roman"/>
          <w:color w:val="auto"/>
        </w:rPr>
        <w:t>;</w:t>
      </w:r>
      <w:r w:rsidR="00351AC5" w:rsidRPr="00F017FE">
        <w:rPr>
          <w:rFonts w:cs="Times New Roman"/>
          <w:color w:val="auto"/>
          <w:lang w:val="it-IT"/>
        </w:rPr>
        <w:t xml:space="preserve"> chủ động nâng cao năng lực, trình độ, phẩm chấ</w:t>
      </w:r>
      <w:r w:rsidR="00CC2678" w:rsidRPr="00F017FE">
        <w:rPr>
          <w:rFonts w:cs="Times New Roman"/>
          <w:color w:val="auto"/>
          <w:lang w:val="it-IT"/>
        </w:rPr>
        <w:t>t</w:t>
      </w:r>
      <w:r w:rsidR="00351AC5" w:rsidRPr="00F017FE">
        <w:rPr>
          <w:rFonts w:cs="Times New Roman"/>
          <w:color w:val="auto"/>
          <w:lang w:val="it-IT"/>
        </w:rPr>
        <w:t xml:space="preserve">; bản lĩnh, tâm huyết, linh hoạt, sáng tạo trong giải quyết các nhiệm vụ được giao với mục tiêu “Tất cả vì </w:t>
      </w:r>
      <w:r w:rsidR="00F65CF6" w:rsidRPr="00F017FE">
        <w:rPr>
          <w:rFonts w:cs="Times New Roman"/>
          <w:color w:val="auto"/>
          <w:lang w:val="it-IT"/>
        </w:rPr>
        <w:t>ĐV, NLĐ</w:t>
      </w:r>
      <w:r w:rsidR="00351AC5" w:rsidRPr="00F017FE">
        <w:rPr>
          <w:rFonts w:cs="Times New Roman"/>
          <w:color w:val="auto"/>
          <w:lang w:val="it-IT"/>
        </w:rPr>
        <w:t xml:space="preserve">”. Tích cực tham gia phong trào thi đua “Đổi mới, sáng tạo, hiệu quả trong hoạt động của tổ chức Công </w:t>
      </w:r>
      <w:r w:rsidR="00351AC5" w:rsidRPr="00F017FE">
        <w:rPr>
          <w:rFonts w:cs="Times New Roman"/>
          <w:color w:val="auto"/>
          <w:lang w:val="it-IT"/>
        </w:rPr>
        <w:lastRenderedPageBreak/>
        <w:t xml:space="preserve">đoàn”, phát huy trí tuệ, hiến kế, đề xuất, thực hiện các giải pháp, biện pháp mới, khoa học, khả thi, thiết thực, hiệu quả trong quá trình tổ chức hoạt động và triển khai nhiệm vụ công tác, nhất là cán bộ </w:t>
      </w:r>
      <w:r w:rsidR="00567DA9">
        <w:rPr>
          <w:rFonts w:cs="Times New Roman"/>
          <w:color w:val="auto"/>
          <w:lang w:val="it-IT"/>
        </w:rPr>
        <w:t>công đoàn cơ sở (</w:t>
      </w:r>
      <w:r w:rsidR="00A36100" w:rsidRPr="00F017FE">
        <w:rPr>
          <w:rFonts w:cs="Times New Roman"/>
          <w:color w:val="auto"/>
          <w:lang w:val="it-IT"/>
        </w:rPr>
        <w:t>CĐCS</w:t>
      </w:r>
      <w:r w:rsidR="00567DA9">
        <w:rPr>
          <w:rFonts w:cs="Times New Roman"/>
          <w:color w:val="auto"/>
          <w:lang w:val="it-IT"/>
        </w:rPr>
        <w:t>)</w:t>
      </w:r>
      <w:r w:rsidR="00CC2678" w:rsidRPr="00F017FE">
        <w:rPr>
          <w:rFonts w:cs="Times New Roman"/>
          <w:color w:val="auto"/>
          <w:lang w:val="it-IT"/>
        </w:rPr>
        <w:t>, cán bộ chuyên trách.</w:t>
      </w:r>
    </w:p>
    <w:p w:rsidR="005E366F" w:rsidRPr="00F017FE" w:rsidRDefault="00A511A7" w:rsidP="00DB4E4B">
      <w:pPr>
        <w:pStyle w:val="BodyAA"/>
        <w:spacing w:before="80" w:after="80"/>
        <w:ind w:firstLine="720"/>
        <w:jc w:val="both"/>
        <w:rPr>
          <w:rFonts w:cs="Times New Roman"/>
          <w:color w:val="auto"/>
          <w:lang w:val="it-IT"/>
        </w:rPr>
      </w:pPr>
      <w:r w:rsidRPr="00F017FE">
        <w:rPr>
          <w:rFonts w:cs="Times New Roman"/>
          <w:color w:val="auto"/>
          <w:lang w:val="it-IT"/>
        </w:rPr>
        <w:t>1.</w:t>
      </w:r>
      <w:r w:rsidR="00E35516" w:rsidRPr="00F017FE">
        <w:rPr>
          <w:rFonts w:cs="Times New Roman"/>
          <w:color w:val="auto"/>
          <w:lang w:val="it-IT"/>
        </w:rPr>
        <w:t>2</w:t>
      </w:r>
      <w:r w:rsidR="00351AC5" w:rsidRPr="00F017FE">
        <w:rPr>
          <w:rFonts w:cs="Times New Roman"/>
          <w:color w:val="auto"/>
          <w:lang w:val="it-IT"/>
        </w:rPr>
        <w:t>. Vận động đoàn viên</w:t>
      </w:r>
      <w:r w:rsidR="00816D7B" w:rsidRPr="00F017FE">
        <w:rPr>
          <w:rFonts w:cs="Times New Roman"/>
          <w:color w:val="auto"/>
          <w:lang w:val="it-IT"/>
        </w:rPr>
        <w:t xml:space="preserve"> là </w:t>
      </w:r>
      <w:r w:rsidR="00773F06" w:rsidRPr="00F017FE">
        <w:rPr>
          <w:rFonts w:cs="Times New Roman"/>
          <w:color w:val="auto"/>
          <w:lang w:val="it-IT"/>
        </w:rPr>
        <w:t>NLĐ</w:t>
      </w:r>
      <w:r w:rsidR="00DB4E4B">
        <w:rPr>
          <w:rFonts w:cs="Times New Roman"/>
          <w:color w:val="auto"/>
          <w:lang w:val="it-IT"/>
        </w:rPr>
        <w:t xml:space="preserve"> </w:t>
      </w:r>
      <w:r w:rsidR="00351AC5" w:rsidRPr="00F017FE">
        <w:rPr>
          <w:rFonts w:cs="Times New Roman"/>
          <w:color w:val="auto"/>
          <w:lang w:val="it-IT"/>
        </w:rPr>
        <w:t xml:space="preserve">trong các </w:t>
      </w:r>
      <w:r w:rsidR="00D94C66" w:rsidRPr="00F017FE">
        <w:rPr>
          <w:rFonts w:cs="Times New Roman"/>
          <w:color w:val="auto"/>
          <w:lang w:val="it-IT"/>
        </w:rPr>
        <w:t>DN</w:t>
      </w:r>
      <w:r w:rsidR="00351AC5" w:rsidRPr="00F017FE">
        <w:rPr>
          <w:rFonts w:cs="Times New Roman"/>
          <w:color w:val="auto"/>
          <w:lang w:val="it-IT"/>
        </w:rPr>
        <w:t xml:space="preserve"> sản xuất, kinh doanh ra sức thi đua nâng cao kỹ năng, trình độ tay nghề, phát huy sáng kiến, sáng tạo, cải tiến kỹ thuật, đẩy mạnh nghiên cứu, ứng dụng khoa học, công nghệ, nâng cao năng suất lao động; là những hạt nhân tích cực tham gia phong trào “Lao động giỏi, Lao động sáng tạo” và “Năng suất cao, chất lượng tố</w:t>
      </w:r>
      <w:r w:rsidR="00A5460E" w:rsidRPr="00F017FE">
        <w:rPr>
          <w:rFonts w:cs="Times New Roman"/>
          <w:color w:val="auto"/>
          <w:lang w:val="it-IT"/>
        </w:rPr>
        <w:t>t”;</w:t>
      </w:r>
      <w:r w:rsidR="00DB4E4B">
        <w:rPr>
          <w:rFonts w:cs="Times New Roman"/>
          <w:color w:val="auto"/>
          <w:lang w:val="it-IT"/>
        </w:rPr>
        <w:t xml:space="preserve"> </w:t>
      </w:r>
      <w:r w:rsidR="00B35D0D" w:rsidRPr="00F017FE">
        <w:rPr>
          <w:rFonts w:cs="Times New Roman"/>
          <w:color w:val="auto"/>
          <w:lang w:val="it-IT"/>
        </w:rPr>
        <w:t xml:space="preserve">phong trào </w:t>
      </w:r>
      <w:r w:rsidR="00BE25F8" w:rsidRPr="00F017FE">
        <w:rPr>
          <w:rFonts w:cs="Times New Roman"/>
          <w:color w:val="auto"/>
          <w:lang w:val="it-IT"/>
        </w:rPr>
        <w:t>“</w:t>
      </w:r>
      <w:r w:rsidR="00D94C66" w:rsidRPr="00F017FE">
        <w:rPr>
          <w:rFonts w:cs="Times New Roman"/>
          <w:color w:val="auto"/>
          <w:lang w:val="it-IT"/>
        </w:rPr>
        <w:t>DN</w:t>
      </w:r>
      <w:r w:rsidR="00DB4E4B">
        <w:rPr>
          <w:rFonts w:cs="Times New Roman"/>
          <w:color w:val="auto"/>
          <w:lang w:val="it-IT"/>
        </w:rPr>
        <w:t xml:space="preserve"> </w:t>
      </w:r>
      <w:r w:rsidR="00A5460E" w:rsidRPr="00F017FE">
        <w:rPr>
          <w:rFonts w:cs="Times New Roman"/>
          <w:color w:val="auto"/>
          <w:lang w:val="it-IT"/>
        </w:rPr>
        <w:t xml:space="preserve">hội nhập”, </w:t>
      </w:r>
      <w:r w:rsidR="007A0C96" w:rsidRPr="00F017FE">
        <w:rPr>
          <w:rFonts w:cs="Times New Roman"/>
          <w:color w:val="auto"/>
          <w:lang w:val="it-IT"/>
        </w:rPr>
        <w:t xml:space="preserve">góp phần thúc đẩy </w:t>
      </w:r>
      <w:r w:rsidR="00D94C66" w:rsidRPr="00F017FE">
        <w:rPr>
          <w:rFonts w:cs="Times New Roman"/>
          <w:color w:val="auto"/>
          <w:lang w:val="it-IT"/>
        </w:rPr>
        <w:t>DN</w:t>
      </w:r>
      <w:r w:rsidR="007A0C96" w:rsidRPr="00F017FE">
        <w:rPr>
          <w:rFonts w:cs="Times New Roman"/>
          <w:color w:val="auto"/>
          <w:lang w:val="it-IT"/>
        </w:rPr>
        <w:t xml:space="preserve"> phát triển bền vững, </w:t>
      </w:r>
      <w:r w:rsidR="00351AC5" w:rsidRPr="00F017FE">
        <w:rPr>
          <w:rFonts w:cs="Times New Roman"/>
          <w:color w:val="auto"/>
          <w:lang w:val="it-IT"/>
        </w:rPr>
        <w:t xml:space="preserve">đảm bảo việc làm, thu nhập cho </w:t>
      </w:r>
      <w:r w:rsidR="007A0C96" w:rsidRPr="00F017FE">
        <w:rPr>
          <w:rFonts w:cs="Times New Roman"/>
          <w:color w:val="auto"/>
          <w:lang w:val="it-IT"/>
        </w:rPr>
        <w:t>NLĐ.</w:t>
      </w:r>
    </w:p>
    <w:p w:rsidR="00351AC5" w:rsidRPr="00F017FE" w:rsidRDefault="00A511A7" w:rsidP="00DF4067">
      <w:pPr>
        <w:pStyle w:val="BodyAA"/>
        <w:spacing w:before="80" w:after="80"/>
        <w:ind w:firstLine="720"/>
        <w:jc w:val="both"/>
        <w:rPr>
          <w:rFonts w:cs="Times New Roman"/>
          <w:color w:val="auto"/>
          <w:spacing w:val="-2"/>
          <w:lang w:val="it-IT"/>
        </w:rPr>
      </w:pPr>
      <w:r w:rsidRPr="00F017FE">
        <w:rPr>
          <w:rFonts w:cs="Times New Roman"/>
          <w:color w:val="auto"/>
          <w:spacing w:val="-2"/>
          <w:lang w:val="it-IT"/>
        </w:rPr>
        <w:t>1.</w:t>
      </w:r>
      <w:r w:rsidR="00E35516" w:rsidRPr="00F017FE">
        <w:rPr>
          <w:rFonts w:cs="Times New Roman"/>
          <w:color w:val="auto"/>
          <w:spacing w:val="-2"/>
          <w:lang w:val="it-IT"/>
        </w:rPr>
        <w:t>3</w:t>
      </w:r>
      <w:r w:rsidR="00351AC5" w:rsidRPr="00F017FE">
        <w:rPr>
          <w:rFonts w:cs="Times New Roman"/>
          <w:color w:val="auto"/>
          <w:spacing w:val="-2"/>
          <w:lang w:val="it-IT"/>
        </w:rPr>
        <w:t>. Vận động đoàn viên</w:t>
      </w:r>
      <w:r w:rsidR="00CC2678" w:rsidRPr="00F017FE">
        <w:rPr>
          <w:rFonts w:cs="Times New Roman"/>
          <w:color w:val="auto"/>
          <w:spacing w:val="-2"/>
          <w:lang w:val="it-IT"/>
        </w:rPr>
        <w:t xml:space="preserve"> là</w:t>
      </w:r>
      <w:r w:rsidR="00351AC5" w:rsidRPr="00F017FE">
        <w:rPr>
          <w:rFonts w:cs="Times New Roman"/>
          <w:color w:val="auto"/>
          <w:spacing w:val="-2"/>
          <w:lang w:val="it-IT"/>
        </w:rPr>
        <w:t xml:space="preserve"> cán bộ, công chức</w:t>
      </w:r>
      <w:r w:rsidR="00816D7B" w:rsidRPr="00F017FE">
        <w:rPr>
          <w:rFonts w:cs="Times New Roman"/>
          <w:color w:val="auto"/>
          <w:spacing w:val="-2"/>
          <w:lang w:val="it-IT"/>
        </w:rPr>
        <w:t xml:space="preserve">, </w:t>
      </w:r>
      <w:r w:rsidR="007A0C96" w:rsidRPr="00F017FE">
        <w:rPr>
          <w:rFonts w:cs="Times New Roman"/>
          <w:color w:val="auto"/>
          <w:spacing w:val="-2"/>
          <w:lang w:val="it-IT"/>
        </w:rPr>
        <w:t>NLĐ</w:t>
      </w:r>
      <w:r w:rsidR="00DB4E4B">
        <w:rPr>
          <w:rFonts w:cs="Times New Roman"/>
          <w:color w:val="auto"/>
          <w:spacing w:val="-2"/>
          <w:lang w:val="it-IT"/>
        </w:rPr>
        <w:t xml:space="preserve"> </w:t>
      </w:r>
      <w:r w:rsidR="00790C56" w:rsidRPr="00F017FE">
        <w:rPr>
          <w:rFonts w:cs="Times New Roman"/>
          <w:color w:val="auto"/>
          <w:spacing w:val="-2"/>
          <w:lang w:val="it-IT"/>
        </w:rPr>
        <w:t xml:space="preserve">trong các cơ quan hành chính </w:t>
      </w:r>
      <w:r w:rsidR="00351AC5" w:rsidRPr="00F017FE">
        <w:rPr>
          <w:rFonts w:cs="Times New Roman"/>
          <w:color w:val="auto"/>
          <w:spacing w:val="-2"/>
          <w:lang w:val="it-IT"/>
        </w:rPr>
        <w:t xml:space="preserve">nâng cao trình độ chuyên môn, nghiệp vụ, sáng tạo, đổi mới quy trình làm việc, nâng cao chất lượng, hiệu quả công tác tham mưu, thực hiện cải cách hành chính gắn với Chương trình Chuyển đổi số quốc gia, đồng hành cùng các </w:t>
      </w:r>
      <w:r w:rsidR="00D94C66" w:rsidRPr="00F017FE">
        <w:rPr>
          <w:rFonts w:cs="Times New Roman"/>
          <w:color w:val="auto"/>
          <w:spacing w:val="-2"/>
          <w:lang w:val="it-IT"/>
        </w:rPr>
        <w:t>DN</w:t>
      </w:r>
      <w:r w:rsidR="00351AC5" w:rsidRPr="00F017FE">
        <w:rPr>
          <w:rFonts w:cs="Times New Roman"/>
          <w:color w:val="auto"/>
          <w:spacing w:val="-2"/>
          <w:lang w:val="it-IT"/>
        </w:rPr>
        <w:t xml:space="preserve"> vượt khó, </w:t>
      </w:r>
      <w:r w:rsidR="00816D7B" w:rsidRPr="00F017FE">
        <w:rPr>
          <w:rFonts w:cs="Times New Roman"/>
          <w:color w:val="auto"/>
          <w:spacing w:val="-2"/>
          <w:lang w:val="it-IT"/>
        </w:rPr>
        <w:t xml:space="preserve">sớm đẩy lùi dịch bệnh, </w:t>
      </w:r>
      <w:r w:rsidR="00351AC5" w:rsidRPr="00F017FE">
        <w:rPr>
          <w:rFonts w:cs="Times New Roman"/>
          <w:color w:val="auto"/>
          <w:spacing w:val="-2"/>
          <w:lang w:val="it-IT"/>
        </w:rPr>
        <w:t xml:space="preserve">góp phần hoàn thành các chỉ tiêu kinh tế - xã hội của </w:t>
      </w:r>
      <w:r w:rsidR="00816D7B" w:rsidRPr="00F017FE">
        <w:rPr>
          <w:rFonts w:cs="Times New Roman"/>
          <w:color w:val="auto"/>
          <w:spacing w:val="-2"/>
          <w:lang w:val="it-IT"/>
        </w:rPr>
        <w:t>tỉ</w:t>
      </w:r>
      <w:r w:rsidR="00235627" w:rsidRPr="00F017FE">
        <w:rPr>
          <w:rFonts w:cs="Times New Roman"/>
          <w:color w:val="auto"/>
          <w:spacing w:val="-2"/>
          <w:lang w:val="it-IT"/>
        </w:rPr>
        <w:t>nh</w:t>
      </w:r>
      <w:r w:rsidR="00351AC5" w:rsidRPr="00F017FE">
        <w:rPr>
          <w:rFonts w:cs="Times New Roman"/>
          <w:color w:val="auto"/>
          <w:spacing w:val="-2"/>
          <w:lang w:val="it-IT"/>
        </w:rPr>
        <w:t>. Tham gia tích cực và thực hiện có hiệu quả phong trào “Tham mưu giỏi, phục vụ tố</w:t>
      </w:r>
      <w:r w:rsidR="00175578" w:rsidRPr="00F017FE">
        <w:rPr>
          <w:rFonts w:cs="Times New Roman"/>
          <w:color w:val="auto"/>
          <w:spacing w:val="-2"/>
          <w:lang w:val="it-IT"/>
        </w:rPr>
        <w:t xml:space="preserve">t”, </w:t>
      </w:r>
      <w:r w:rsidR="00351AC5" w:rsidRPr="00F017FE">
        <w:rPr>
          <w:rFonts w:cs="Times New Roman"/>
          <w:color w:val="auto"/>
          <w:spacing w:val="-2"/>
        </w:rPr>
        <w:t xml:space="preserve">“Cán bộ, công chức, viên chức </w:t>
      </w:r>
      <w:r w:rsidR="001A5674" w:rsidRPr="00F017FE">
        <w:rPr>
          <w:rFonts w:cs="Times New Roman"/>
          <w:color w:val="auto"/>
          <w:spacing w:val="-2"/>
        </w:rPr>
        <w:t>thực</w:t>
      </w:r>
      <w:r w:rsidR="00175578" w:rsidRPr="00F017FE">
        <w:rPr>
          <w:rFonts w:cs="Times New Roman"/>
          <w:color w:val="auto"/>
          <w:spacing w:val="-2"/>
        </w:rPr>
        <w:t xml:space="preserve"> hiện văn hóa công sở</w:t>
      </w:r>
      <w:r w:rsidR="00351AC5" w:rsidRPr="00F017FE">
        <w:rPr>
          <w:rFonts w:cs="Times New Roman"/>
          <w:color w:val="auto"/>
          <w:spacing w:val="-2"/>
        </w:rPr>
        <w:t>”.</w:t>
      </w:r>
    </w:p>
    <w:p w:rsidR="00351AC5" w:rsidRPr="00F017FE" w:rsidRDefault="00F83DDD" w:rsidP="00DF4067">
      <w:pPr>
        <w:pStyle w:val="BodyAA"/>
        <w:spacing w:before="80" w:after="80"/>
        <w:ind w:firstLine="720"/>
        <w:jc w:val="both"/>
        <w:rPr>
          <w:rFonts w:cs="Times New Roman"/>
          <w:color w:val="auto"/>
          <w:spacing w:val="-6"/>
          <w:lang w:val="it-IT"/>
        </w:rPr>
      </w:pPr>
      <w:r w:rsidRPr="00F017FE">
        <w:rPr>
          <w:rFonts w:cs="Times New Roman"/>
          <w:color w:val="auto"/>
          <w:spacing w:val="-6"/>
          <w:lang w:val="it-IT"/>
        </w:rPr>
        <w:t>1.</w:t>
      </w:r>
      <w:r w:rsidR="00E35516" w:rsidRPr="00F017FE">
        <w:rPr>
          <w:rFonts w:cs="Times New Roman"/>
          <w:color w:val="auto"/>
          <w:spacing w:val="-6"/>
          <w:lang w:val="it-IT"/>
        </w:rPr>
        <w:t>4</w:t>
      </w:r>
      <w:r w:rsidR="00351AC5" w:rsidRPr="00F017FE">
        <w:rPr>
          <w:rFonts w:cs="Times New Roman"/>
          <w:color w:val="auto"/>
          <w:spacing w:val="-6"/>
          <w:lang w:val="it-IT"/>
        </w:rPr>
        <w:t>. Vận động đoàn viên</w:t>
      </w:r>
      <w:r w:rsidR="00CC2678" w:rsidRPr="00F017FE">
        <w:rPr>
          <w:rFonts w:cs="Times New Roman"/>
          <w:color w:val="auto"/>
          <w:spacing w:val="-6"/>
          <w:lang w:val="it-IT"/>
        </w:rPr>
        <w:t xml:space="preserve"> là</w:t>
      </w:r>
      <w:r w:rsidR="00351AC5" w:rsidRPr="00F017FE">
        <w:rPr>
          <w:rFonts w:cs="Times New Roman"/>
          <w:color w:val="auto"/>
          <w:spacing w:val="-6"/>
          <w:lang w:val="it-IT"/>
        </w:rPr>
        <w:t xml:space="preserve"> cán bộ, viên chức</w:t>
      </w:r>
      <w:r w:rsidR="00CC2678" w:rsidRPr="00F017FE">
        <w:rPr>
          <w:rFonts w:cs="Times New Roman"/>
          <w:color w:val="auto"/>
          <w:spacing w:val="-6"/>
          <w:lang w:val="it-IT"/>
        </w:rPr>
        <w:t xml:space="preserve">, </w:t>
      </w:r>
      <w:r w:rsidR="007A0C96" w:rsidRPr="00F017FE">
        <w:rPr>
          <w:rFonts w:cs="Times New Roman"/>
          <w:color w:val="auto"/>
          <w:spacing w:val="-6"/>
          <w:lang w:val="it-IT"/>
        </w:rPr>
        <w:t>NLĐ</w:t>
      </w:r>
      <w:r w:rsidR="00351AC5" w:rsidRPr="00F017FE">
        <w:rPr>
          <w:rFonts w:cs="Times New Roman"/>
          <w:color w:val="auto"/>
          <w:spacing w:val="-6"/>
          <w:lang w:val="it-IT"/>
        </w:rPr>
        <w:t xml:space="preserve"> các đơn vị sự nghiệp đổi mới phương thức tổ chức, nâng cao </w:t>
      </w:r>
      <w:r w:rsidR="00351AC5" w:rsidRPr="00F017FE">
        <w:rPr>
          <w:rFonts w:cs="Times New Roman"/>
          <w:color w:val="auto"/>
          <w:spacing w:val="-6"/>
          <w:lang w:val="vi-VN"/>
        </w:rPr>
        <w:t xml:space="preserve">hiệu quả công tác nghiên cứu, </w:t>
      </w:r>
      <w:r w:rsidR="00351AC5" w:rsidRPr="00F017FE">
        <w:rPr>
          <w:rFonts w:cs="Times New Roman"/>
          <w:color w:val="auto"/>
          <w:spacing w:val="-6"/>
          <w:lang w:val="it-IT"/>
        </w:rPr>
        <w:t>chất lượng đào tạo nguồn nhân lực, chất lượng phục vụ, dịch vụ và hiệu quả kinh doanh; tích cực sáng tạo, tham mưu thực hiện tốt cơ chế tự chủ và có giải pháp thích ứng trong tình hình mới.</w:t>
      </w:r>
    </w:p>
    <w:p w:rsidR="00351AC5" w:rsidRPr="00F017FE" w:rsidRDefault="00E35516" w:rsidP="00DF4067">
      <w:pPr>
        <w:pStyle w:val="BodyAA"/>
        <w:spacing w:before="80" w:after="80"/>
        <w:ind w:firstLine="720"/>
        <w:jc w:val="both"/>
        <w:rPr>
          <w:rFonts w:cs="Times New Roman"/>
          <w:i/>
          <w:iCs/>
          <w:color w:val="auto"/>
          <w:spacing w:val="-2"/>
          <w:lang w:val="it-IT"/>
        </w:rPr>
      </w:pPr>
      <w:r w:rsidRPr="00F017FE">
        <w:rPr>
          <w:rFonts w:cs="Times New Roman"/>
          <w:color w:val="auto"/>
          <w:spacing w:val="-2"/>
          <w:lang w:val="it-IT"/>
        </w:rPr>
        <w:t>1.5</w:t>
      </w:r>
      <w:r w:rsidR="00351AC5" w:rsidRPr="00F017FE">
        <w:rPr>
          <w:rFonts w:cs="Times New Roman"/>
          <w:color w:val="auto"/>
          <w:spacing w:val="-2"/>
          <w:lang w:val="it-IT"/>
        </w:rPr>
        <w:t xml:space="preserve">. </w:t>
      </w:r>
      <w:r w:rsidRPr="00F017FE">
        <w:rPr>
          <w:rFonts w:cs="Times New Roman"/>
          <w:color w:val="auto"/>
          <w:spacing w:val="-2"/>
          <w:lang w:val="it-IT"/>
        </w:rPr>
        <w:t>V</w:t>
      </w:r>
      <w:r w:rsidR="00351AC5" w:rsidRPr="00F017FE">
        <w:rPr>
          <w:rFonts w:cs="Times New Roman"/>
          <w:color w:val="auto"/>
          <w:spacing w:val="-2"/>
          <w:lang w:val="it-IT"/>
        </w:rPr>
        <w:t xml:space="preserve">ận động </w:t>
      </w:r>
      <w:r w:rsidR="00816D7B" w:rsidRPr="00F017FE">
        <w:rPr>
          <w:rFonts w:cs="Times New Roman"/>
          <w:color w:val="auto"/>
          <w:spacing w:val="-2"/>
          <w:lang w:val="it-IT"/>
        </w:rPr>
        <w:t xml:space="preserve">đoàn viên, </w:t>
      </w:r>
      <w:r w:rsidR="00351AC5" w:rsidRPr="00F017FE">
        <w:rPr>
          <w:rFonts w:cs="Times New Roman"/>
          <w:color w:val="auto"/>
          <w:spacing w:val="-2"/>
          <w:lang w:val="it-IT"/>
        </w:rPr>
        <w:t>CNVCLĐ thực hiện các công trình</w:t>
      </w:r>
      <w:r w:rsidRPr="00F017FE">
        <w:rPr>
          <w:rFonts w:cs="Times New Roman"/>
          <w:color w:val="auto"/>
          <w:spacing w:val="-2"/>
          <w:lang w:val="it-IT"/>
        </w:rPr>
        <w:t>, đề án, đề tài</w:t>
      </w:r>
      <w:r w:rsidR="00DB4E4B">
        <w:rPr>
          <w:rFonts w:cs="Times New Roman"/>
          <w:color w:val="auto"/>
          <w:spacing w:val="-2"/>
          <w:lang w:val="it-IT"/>
        </w:rPr>
        <w:t xml:space="preserve"> </w:t>
      </w:r>
      <w:r w:rsidRPr="00F017FE">
        <w:rPr>
          <w:rFonts w:cs="Times New Roman"/>
          <w:color w:val="auto"/>
          <w:spacing w:val="-2"/>
          <w:lang w:val="it-IT"/>
        </w:rPr>
        <w:t xml:space="preserve">khoa học </w:t>
      </w:r>
      <w:r w:rsidR="00816D7B" w:rsidRPr="00F017FE">
        <w:rPr>
          <w:rFonts w:cs="Times New Roman"/>
          <w:color w:val="auto"/>
          <w:spacing w:val="-2"/>
          <w:lang w:val="it-IT"/>
        </w:rPr>
        <w:t>nghiên cứu chế tạo máy móc, thiết bị</w:t>
      </w:r>
      <w:r w:rsidR="00351AC5" w:rsidRPr="00F017FE">
        <w:rPr>
          <w:rFonts w:cs="Times New Roman"/>
          <w:color w:val="auto"/>
          <w:spacing w:val="-2"/>
          <w:lang w:val="it-IT"/>
        </w:rPr>
        <w:t xml:space="preserve">, </w:t>
      </w:r>
      <w:r w:rsidR="00816D7B" w:rsidRPr="00F017FE">
        <w:rPr>
          <w:rFonts w:cs="Times New Roman"/>
          <w:color w:val="auto"/>
          <w:spacing w:val="-2"/>
          <w:lang w:val="it-IT"/>
        </w:rPr>
        <w:t>sáng</w:t>
      </w:r>
      <w:r w:rsidR="00351AC5" w:rsidRPr="00F017FE">
        <w:rPr>
          <w:rFonts w:cs="Times New Roman"/>
          <w:color w:val="auto"/>
          <w:spacing w:val="-2"/>
          <w:lang w:val="it-IT"/>
        </w:rPr>
        <w:t xml:space="preserve"> kiến cải tiến kỹ thuật</w:t>
      </w:r>
      <w:r w:rsidR="00816D7B" w:rsidRPr="00F017FE">
        <w:rPr>
          <w:rFonts w:cs="Times New Roman"/>
          <w:color w:val="auto"/>
          <w:spacing w:val="-2"/>
          <w:lang w:val="it-IT"/>
        </w:rPr>
        <w:t>,</w:t>
      </w:r>
      <w:r w:rsidRPr="00F017FE">
        <w:rPr>
          <w:rFonts w:cs="Times New Roman"/>
          <w:color w:val="auto"/>
          <w:spacing w:val="-2"/>
          <w:lang w:val="it-IT"/>
        </w:rPr>
        <w:t>...</w:t>
      </w:r>
      <w:r w:rsidR="00351AC5" w:rsidRPr="00F017FE">
        <w:rPr>
          <w:rFonts w:cs="Times New Roman"/>
          <w:color w:val="auto"/>
          <w:spacing w:val="-2"/>
          <w:lang w:val="it-IT"/>
        </w:rPr>
        <w:t>góp phần thực hiện tốt phong trào thi đua</w:t>
      </w:r>
      <w:r w:rsidR="00351AC5" w:rsidRPr="00F017FE">
        <w:rPr>
          <w:rFonts w:cs="Times New Roman"/>
          <w:i/>
          <w:iCs/>
          <w:color w:val="auto"/>
          <w:spacing w:val="-2"/>
          <w:lang w:val="it-IT"/>
        </w:rPr>
        <w:t>“Cả nước chung sức xây dựng nông thôn mới”.</w:t>
      </w:r>
    </w:p>
    <w:p w:rsidR="00351AC5" w:rsidRPr="00F017FE" w:rsidRDefault="00351AC5" w:rsidP="00DF4067">
      <w:pPr>
        <w:pStyle w:val="BodyAA"/>
        <w:spacing w:before="80" w:after="80"/>
        <w:ind w:firstLine="720"/>
        <w:jc w:val="both"/>
        <w:rPr>
          <w:rFonts w:cs="Times New Roman"/>
          <w:bCs/>
          <w:color w:val="auto"/>
          <w:lang w:val="it-IT"/>
        </w:rPr>
      </w:pPr>
      <w:r w:rsidRPr="00F017FE">
        <w:rPr>
          <w:rFonts w:cs="Times New Roman"/>
          <w:color w:val="auto"/>
          <w:lang w:val="it-IT"/>
        </w:rPr>
        <w:t xml:space="preserve">2. Tiếp tục ứng dụng công nghệ thông tin, tổ chức thực hiện Chương trình </w:t>
      </w:r>
      <w:r w:rsidRPr="00F017FE">
        <w:rPr>
          <w:rFonts w:cs="Times New Roman"/>
          <w:bCs/>
          <w:color w:val="auto"/>
          <w:lang w:val="it-IT"/>
        </w:rPr>
        <w:t>trên Cổng trực tuyến Công đoàn Việt Nam, tạo điều kiện thuận lợi để cán bộ công đoàn, đoàn viên, CNVCLĐ ở cơ sở được trực tiếp tham gia.</w:t>
      </w:r>
    </w:p>
    <w:p w:rsidR="00F34039" w:rsidRPr="00F017FE" w:rsidRDefault="00E35516" w:rsidP="00DF4067">
      <w:pPr>
        <w:pStyle w:val="BodyAA"/>
        <w:spacing w:before="80" w:after="80"/>
        <w:ind w:firstLine="720"/>
        <w:jc w:val="both"/>
        <w:rPr>
          <w:rFonts w:cs="Times New Roman"/>
          <w:bCs/>
          <w:color w:val="auto"/>
          <w:lang w:val="it-IT"/>
        </w:rPr>
      </w:pPr>
      <w:r w:rsidRPr="00F017FE">
        <w:rPr>
          <w:rFonts w:cs="Times New Roman"/>
          <w:bCs/>
          <w:color w:val="auto"/>
          <w:lang w:val="it-IT"/>
        </w:rPr>
        <w:t>3</w:t>
      </w:r>
      <w:r w:rsidR="00F83DDD" w:rsidRPr="00F017FE">
        <w:rPr>
          <w:rFonts w:cs="Times New Roman"/>
          <w:bCs/>
          <w:color w:val="auto"/>
          <w:lang w:val="it-IT"/>
        </w:rPr>
        <w:t>.</w:t>
      </w:r>
      <w:r w:rsidR="00351AC5" w:rsidRPr="00F017FE">
        <w:rPr>
          <w:rFonts w:cs="Times New Roman"/>
          <w:bCs/>
          <w:color w:val="auto"/>
          <w:lang w:val="it-IT"/>
        </w:rPr>
        <w:t xml:space="preserve"> Các cấp công đoàn </w:t>
      </w:r>
      <w:r w:rsidR="00CD3A1B" w:rsidRPr="00F017FE">
        <w:rPr>
          <w:rFonts w:cs="Times New Roman"/>
          <w:bCs/>
          <w:color w:val="auto"/>
          <w:lang w:val="it-IT"/>
        </w:rPr>
        <w:t xml:space="preserve">phải coi đây là nhiệm vụ trọng tâm, thực </w:t>
      </w:r>
      <w:r w:rsidR="00351AC5" w:rsidRPr="00F017FE">
        <w:rPr>
          <w:rFonts w:cs="Times New Roman"/>
          <w:bCs/>
          <w:color w:val="auto"/>
          <w:lang w:val="it-IT"/>
        </w:rPr>
        <w:t>hiện</w:t>
      </w:r>
      <w:r w:rsidR="00CD3A1B" w:rsidRPr="00F017FE">
        <w:rPr>
          <w:rFonts w:cs="Times New Roman"/>
          <w:bCs/>
          <w:color w:val="auto"/>
          <w:lang w:val="it-IT"/>
        </w:rPr>
        <w:t xml:space="preserve"> từ nay đến </w:t>
      </w:r>
      <w:r w:rsidR="00032B9F" w:rsidRPr="00F017FE">
        <w:rPr>
          <w:rFonts w:cs="Times New Roman"/>
          <w:bCs/>
          <w:color w:val="auto"/>
        </w:rPr>
        <w:t xml:space="preserve">Đại hội Công đoàn tỉnh Bình Định lần thứ XIV và </w:t>
      </w:r>
      <w:r w:rsidR="00032B9F" w:rsidRPr="00F017FE">
        <w:rPr>
          <w:rFonts w:cs="Times New Roman"/>
          <w:color w:val="auto"/>
        </w:rPr>
        <w:t>Đại hội Công đoàn Việt Nam lần thứ XIII</w:t>
      </w:r>
      <w:r w:rsidR="00DB4E4B">
        <w:rPr>
          <w:rFonts w:cs="Times New Roman"/>
          <w:color w:val="auto"/>
        </w:rPr>
        <w:t xml:space="preserve"> </w:t>
      </w:r>
      <w:r w:rsidR="001A74C2" w:rsidRPr="00F017FE">
        <w:rPr>
          <w:rFonts w:cs="Times New Roman"/>
          <w:bCs/>
          <w:color w:val="auto"/>
          <w:lang w:val="it-IT"/>
        </w:rPr>
        <w:t xml:space="preserve">gắn với </w:t>
      </w:r>
      <w:r w:rsidR="00F34039" w:rsidRPr="00F017FE">
        <w:rPr>
          <w:rFonts w:cs="Times New Roman"/>
          <w:bCs/>
          <w:color w:val="auto"/>
          <w:lang w:val="it-IT"/>
        </w:rPr>
        <w:t xml:space="preserve">thực hiện </w:t>
      </w:r>
      <w:r w:rsidR="001A74C2" w:rsidRPr="00F017FE">
        <w:rPr>
          <w:rFonts w:cs="Times New Roman"/>
          <w:bCs/>
          <w:color w:val="auto"/>
          <w:lang w:val="it-IT"/>
        </w:rPr>
        <w:t xml:space="preserve">phong trào thi đua </w:t>
      </w:r>
      <w:r w:rsidR="001A74C2" w:rsidRPr="00F017FE">
        <w:rPr>
          <w:rFonts w:cs="Times New Roman"/>
          <w:color w:val="auto"/>
        </w:rPr>
        <w:t>“</w:t>
      </w:r>
      <w:r w:rsidR="001A74C2" w:rsidRPr="00F017FE">
        <w:rPr>
          <w:rFonts w:cs="Times New Roman"/>
          <w:i/>
          <w:iCs/>
          <w:color w:val="auto"/>
        </w:rPr>
        <w:t xml:space="preserve">Công nhân, viên chức, lao đông nỗ lực vượt khó, sáng tạo, quyết tâm chiến thắng đại dịch </w:t>
      </w:r>
      <w:r w:rsidR="00567DA9">
        <w:rPr>
          <w:rFonts w:cs="Times New Roman"/>
          <w:i/>
          <w:iCs/>
          <w:color w:val="auto"/>
        </w:rPr>
        <w:t>Covid-</w:t>
      </w:r>
      <w:r w:rsidR="001A74C2" w:rsidRPr="00F017FE">
        <w:rPr>
          <w:rFonts w:cs="Times New Roman"/>
          <w:i/>
          <w:iCs/>
          <w:color w:val="auto"/>
        </w:rPr>
        <w:t>19</w:t>
      </w:r>
      <w:r w:rsidR="001A74C2" w:rsidRPr="00F017FE">
        <w:rPr>
          <w:rFonts w:cs="Times New Roman"/>
          <w:color w:val="auto"/>
        </w:rPr>
        <w:t>”</w:t>
      </w:r>
      <w:r w:rsidR="00CD3A1B" w:rsidRPr="00F017FE">
        <w:rPr>
          <w:rFonts w:cs="Times New Roman"/>
          <w:bCs/>
          <w:color w:val="auto"/>
          <w:lang w:val="it-IT"/>
        </w:rPr>
        <w:t>. V</w:t>
      </w:r>
      <w:r w:rsidR="00351AC5" w:rsidRPr="00F017FE">
        <w:rPr>
          <w:rFonts w:cs="Times New Roman"/>
          <w:bCs/>
          <w:color w:val="auto"/>
          <w:lang w:val="it-IT"/>
        </w:rPr>
        <w:t xml:space="preserve">ận động thủ trưởng cơ quan, đơn vị, người sử dụng lao động </w:t>
      </w:r>
      <w:r w:rsidR="007B30C5" w:rsidRPr="00F017FE">
        <w:rPr>
          <w:rFonts w:cs="Times New Roman"/>
          <w:bCs/>
          <w:color w:val="auto"/>
          <w:lang w:val="it-IT"/>
        </w:rPr>
        <w:t xml:space="preserve">tham gia, </w:t>
      </w:r>
      <w:r w:rsidR="00351AC5" w:rsidRPr="00F017FE">
        <w:rPr>
          <w:rFonts w:cs="Times New Roman"/>
          <w:bCs/>
          <w:color w:val="auto"/>
          <w:lang w:val="it-IT"/>
        </w:rPr>
        <w:t>đồ</w:t>
      </w:r>
      <w:r w:rsidR="00DC3352" w:rsidRPr="00F017FE">
        <w:rPr>
          <w:rFonts w:cs="Times New Roman"/>
          <w:bCs/>
          <w:color w:val="auto"/>
          <w:lang w:val="it-IT"/>
        </w:rPr>
        <w:t xml:space="preserve">ng hành </w:t>
      </w:r>
      <w:r w:rsidR="007B30C5" w:rsidRPr="00F017FE">
        <w:rPr>
          <w:rFonts w:cs="Times New Roman"/>
          <w:bCs/>
          <w:color w:val="auto"/>
          <w:lang w:val="it-IT"/>
        </w:rPr>
        <w:t>với</w:t>
      </w:r>
      <w:r w:rsidR="00351AC5" w:rsidRPr="00F017FE">
        <w:rPr>
          <w:rFonts w:cs="Times New Roman"/>
          <w:bCs/>
          <w:color w:val="auto"/>
          <w:lang w:val="it-IT"/>
        </w:rPr>
        <w:t xml:space="preserve"> Chương trình bằng </w:t>
      </w:r>
      <w:r w:rsidR="007B30C5" w:rsidRPr="00F017FE">
        <w:rPr>
          <w:rFonts w:cs="Times New Roman"/>
          <w:bCs/>
          <w:color w:val="auto"/>
          <w:lang w:val="it-IT"/>
        </w:rPr>
        <w:t xml:space="preserve">nguồn lực, hỗ trợ kỹ thuật, </w:t>
      </w:r>
      <w:r w:rsidR="00351AC5" w:rsidRPr="00F017FE">
        <w:rPr>
          <w:rFonts w:cs="Times New Roman"/>
          <w:bCs/>
          <w:color w:val="auto"/>
          <w:lang w:val="it-IT"/>
        </w:rPr>
        <w:t xml:space="preserve">các chế độ, chính sách động viên nỗ lực có hiệu quả của </w:t>
      </w:r>
      <w:r w:rsidR="007A0C96" w:rsidRPr="00F017FE">
        <w:rPr>
          <w:rFonts w:cs="Times New Roman"/>
          <w:bCs/>
          <w:color w:val="auto"/>
          <w:lang w:val="it-IT"/>
        </w:rPr>
        <w:t>NLĐ</w:t>
      </w:r>
      <w:r w:rsidR="00F34039" w:rsidRPr="00F017FE">
        <w:rPr>
          <w:rFonts w:cs="Times New Roman"/>
          <w:bCs/>
          <w:color w:val="auto"/>
          <w:lang w:val="it-IT"/>
        </w:rPr>
        <w:t>.</w:t>
      </w:r>
    </w:p>
    <w:p w:rsidR="00351AC5" w:rsidRPr="00F017FE" w:rsidRDefault="00E35516" w:rsidP="00DF4067">
      <w:pPr>
        <w:pStyle w:val="BodyAA"/>
        <w:spacing w:before="80" w:after="80"/>
        <w:ind w:firstLine="720"/>
        <w:jc w:val="both"/>
        <w:rPr>
          <w:rFonts w:cs="Times New Roman"/>
          <w:bCs/>
          <w:color w:val="auto"/>
          <w:lang w:val="it-IT"/>
        </w:rPr>
      </w:pPr>
      <w:r w:rsidRPr="00F017FE">
        <w:rPr>
          <w:rFonts w:cs="Times New Roman"/>
          <w:bCs/>
          <w:color w:val="auto"/>
          <w:lang w:val="it-IT"/>
        </w:rPr>
        <w:t>4</w:t>
      </w:r>
      <w:r w:rsidR="00351AC5" w:rsidRPr="00F017FE">
        <w:rPr>
          <w:rFonts w:cs="Times New Roman"/>
          <w:bCs/>
          <w:color w:val="auto"/>
          <w:lang w:val="it-IT"/>
        </w:rPr>
        <w:t>.</w:t>
      </w:r>
      <w:r w:rsidR="00AD0B22">
        <w:rPr>
          <w:rFonts w:cs="Times New Roman"/>
          <w:bCs/>
          <w:color w:val="auto"/>
          <w:lang w:val="it-IT"/>
        </w:rPr>
        <w:t xml:space="preserve"> </w:t>
      </w:r>
      <w:r w:rsidR="00032B9F" w:rsidRPr="00F017FE">
        <w:rPr>
          <w:rFonts w:cs="Times New Roman"/>
          <w:bCs/>
          <w:color w:val="auto"/>
          <w:lang w:val="it-IT"/>
        </w:rPr>
        <w:t>Thường xuyên</w:t>
      </w:r>
      <w:r w:rsidR="00DB4E4B">
        <w:rPr>
          <w:rFonts w:cs="Times New Roman"/>
          <w:bCs/>
          <w:color w:val="auto"/>
          <w:lang w:val="it-IT"/>
        </w:rPr>
        <w:t xml:space="preserve"> </w:t>
      </w:r>
      <w:r w:rsidR="00032B9F" w:rsidRPr="00F017FE">
        <w:rPr>
          <w:rFonts w:cs="Times New Roman"/>
          <w:bCs/>
          <w:color w:val="auto"/>
          <w:lang w:val="it-IT"/>
        </w:rPr>
        <w:t>tuyên truyền</w:t>
      </w:r>
      <w:r w:rsidR="00351AC5" w:rsidRPr="00F017FE">
        <w:rPr>
          <w:rFonts w:cs="Times New Roman"/>
          <w:bCs/>
          <w:color w:val="auto"/>
          <w:lang w:val="it-IT"/>
        </w:rPr>
        <w:t>,</w:t>
      </w:r>
      <w:r w:rsidR="00F037B2" w:rsidRPr="00F017FE">
        <w:rPr>
          <w:rFonts w:cs="Times New Roman"/>
          <w:bCs/>
          <w:color w:val="auto"/>
          <w:lang w:val="it-IT"/>
        </w:rPr>
        <w:t xml:space="preserve"> bám sát diễn biến tổ chức, triển khai Chương trình tại các cấp công đoàn</w:t>
      </w:r>
      <w:r w:rsidR="00032B9F" w:rsidRPr="00F017FE">
        <w:rPr>
          <w:rFonts w:cs="Times New Roman"/>
          <w:bCs/>
          <w:color w:val="auto"/>
          <w:lang w:val="it-IT"/>
        </w:rPr>
        <w:t xml:space="preserve"> trong tỉnh</w:t>
      </w:r>
      <w:r w:rsidR="00F037B2" w:rsidRPr="00F017FE">
        <w:rPr>
          <w:rFonts w:cs="Times New Roman"/>
          <w:bCs/>
          <w:color w:val="auto"/>
          <w:lang w:val="it-IT"/>
        </w:rPr>
        <w:t xml:space="preserve">, </w:t>
      </w:r>
      <w:r w:rsidR="00351AC5" w:rsidRPr="00F017FE">
        <w:rPr>
          <w:rFonts w:cs="Times New Roman"/>
          <w:bCs/>
          <w:color w:val="auto"/>
          <w:lang w:val="it-IT"/>
        </w:rPr>
        <w:t xml:space="preserve">đặc biệt là </w:t>
      </w:r>
      <w:r w:rsidR="007B30C5" w:rsidRPr="00F017FE">
        <w:rPr>
          <w:rFonts w:cs="Times New Roman"/>
          <w:bCs/>
          <w:color w:val="auto"/>
          <w:lang w:val="it-IT"/>
        </w:rPr>
        <w:t>hoàn cảnh</w:t>
      </w:r>
      <w:r w:rsidR="00351AC5" w:rsidRPr="00F017FE">
        <w:rPr>
          <w:rFonts w:cs="Times New Roman"/>
          <w:bCs/>
          <w:color w:val="auto"/>
          <w:lang w:val="it-IT"/>
        </w:rPr>
        <w:t xml:space="preserve"> xuất hiện sáng kiến, cải tiế</w:t>
      </w:r>
      <w:r w:rsidR="007B30C5" w:rsidRPr="00F017FE">
        <w:rPr>
          <w:rFonts w:cs="Times New Roman"/>
          <w:bCs/>
          <w:color w:val="auto"/>
          <w:lang w:val="it-IT"/>
        </w:rPr>
        <w:t xml:space="preserve">n, các </w:t>
      </w:r>
      <w:r w:rsidR="00351AC5" w:rsidRPr="00F017FE">
        <w:rPr>
          <w:rFonts w:cs="Times New Roman"/>
          <w:bCs/>
          <w:color w:val="auto"/>
          <w:lang w:val="it-IT"/>
        </w:rPr>
        <w:t xml:space="preserve">giải pháp hay </w:t>
      </w:r>
      <w:r w:rsidR="007B30C5" w:rsidRPr="00F017FE">
        <w:rPr>
          <w:rFonts w:cs="Times New Roman"/>
          <w:bCs/>
          <w:color w:val="auto"/>
          <w:lang w:val="it-IT"/>
        </w:rPr>
        <w:t xml:space="preserve">đã thực hiện, </w:t>
      </w:r>
      <w:r w:rsidR="00351AC5" w:rsidRPr="00F017FE">
        <w:rPr>
          <w:rFonts w:cs="Times New Roman"/>
          <w:bCs/>
          <w:color w:val="auto"/>
          <w:lang w:val="it-IT"/>
        </w:rPr>
        <w:t>góp phần lan tỏa sâu rộng Chương trình</w:t>
      </w:r>
      <w:r w:rsidR="007B30C5" w:rsidRPr="00F017FE">
        <w:rPr>
          <w:rFonts w:cs="Times New Roman"/>
          <w:bCs/>
          <w:color w:val="auto"/>
          <w:lang w:val="it-IT"/>
        </w:rPr>
        <w:t xml:space="preserve">, khích lệ đông đảo đoàn viên, </w:t>
      </w:r>
      <w:r w:rsidR="00032B9F" w:rsidRPr="00F017FE">
        <w:rPr>
          <w:rFonts w:cs="Times New Roman"/>
          <w:bCs/>
          <w:color w:val="auto"/>
          <w:lang w:val="it-IT"/>
        </w:rPr>
        <w:t>CNVCLĐ</w:t>
      </w:r>
      <w:r w:rsidR="007B30C5" w:rsidRPr="00F017FE">
        <w:rPr>
          <w:rFonts w:cs="Times New Roman"/>
          <w:bCs/>
          <w:color w:val="auto"/>
          <w:lang w:val="it-IT"/>
        </w:rPr>
        <w:t xml:space="preserve"> hưởng ứng Chương trình</w:t>
      </w:r>
      <w:r w:rsidR="00351AC5" w:rsidRPr="00F017FE">
        <w:rPr>
          <w:rFonts w:cs="Times New Roman"/>
          <w:bCs/>
          <w:color w:val="auto"/>
          <w:lang w:val="it-IT"/>
        </w:rPr>
        <w:t>.</w:t>
      </w:r>
    </w:p>
    <w:p w:rsidR="009919E8" w:rsidRPr="00F017FE" w:rsidRDefault="00190A9F" w:rsidP="00DF4067">
      <w:pPr>
        <w:shd w:val="clear" w:color="auto" w:fill="FFFFFF"/>
        <w:spacing w:before="80" w:after="80"/>
        <w:ind w:firstLine="720"/>
        <w:jc w:val="both"/>
        <w:rPr>
          <w:rFonts w:cs="Times New Roman"/>
          <w:b/>
          <w:szCs w:val="28"/>
        </w:rPr>
      </w:pPr>
      <w:r w:rsidRPr="00F017FE">
        <w:rPr>
          <w:rFonts w:cs="Times New Roman"/>
          <w:b/>
          <w:szCs w:val="28"/>
        </w:rPr>
        <w:t>IV</w:t>
      </w:r>
      <w:r w:rsidR="00933BC5" w:rsidRPr="00F017FE">
        <w:rPr>
          <w:rFonts w:cs="Times New Roman"/>
          <w:b/>
          <w:szCs w:val="28"/>
        </w:rPr>
        <w:t xml:space="preserve">. </w:t>
      </w:r>
      <w:r w:rsidR="009919E8" w:rsidRPr="00F017FE">
        <w:rPr>
          <w:rFonts w:cs="Times New Roman"/>
          <w:b/>
          <w:szCs w:val="28"/>
        </w:rPr>
        <w:t>NỘI DUNG</w:t>
      </w:r>
      <w:r w:rsidR="00034905" w:rsidRPr="00F017FE">
        <w:rPr>
          <w:rFonts w:cs="Times New Roman"/>
          <w:b/>
          <w:szCs w:val="28"/>
        </w:rPr>
        <w:t xml:space="preserve"> VÀ</w:t>
      </w:r>
      <w:r w:rsidR="009919E8" w:rsidRPr="00F017FE">
        <w:rPr>
          <w:rFonts w:cs="Times New Roman"/>
          <w:b/>
          <w:szCs w:val="28"/>
        </w:rPr>
        <w:t xml:space="preserve"> ĐIỀU KIỆN </w:t>
      </w:r>
      <w:r w:rsidR="00034905" w:rsidRPr="00F017FE">
        <w:rPr>
          <w:rFonts w:cs="Times New Roman"/>
          <w:b/>
          <w:szCs w:val="28"/>
        </w:rPr>
        <w:t xml:space="preserve">CỦA </w:t>
      </w:r>
      <w:r w:rsidR="009919E8" w:rsidRPr="00F017FE">
        <w:rPr>
          <w:rFonts w:cs="Times New Roman"/>
          <w:b/>
          <w:szCs w:val="28"/>
        </w:rPr>
        <w:t xml:space="preserve">SÁNG KIẾN THAM GIA CHƯƠNG TRÌNH </w:t>
      </w:r>
    </w:p>
    <w:p w:rsidR="009919E8" w:rsidRPr="00F017FE" w:rsidRDefault="00034905" w:rsidP="00DF4067">
      <w:pPr>
        <w:pStyle w:val="ListParagraph"/>
        <w:shd w:val="clear" w:color="auto" w:fill="FFFFFF"/>
        <w:tabs>
          <w:tab w:val="left" w:pos="851"/>
        </w:tabs>
        <w:spacing w:before="80" w:after="80"/>
        <w:ind w:left="0" w:firstLine="709"/>
        <w:jc w:val="both"/>
        <w:rPr>
          <w:rFonts w:cs="Times New Roman"/>
          <w:b/>
          <w:szCs w:val="28"/>
        </w:rPr>
      </w:pPr>
      <w:r w:rsidRPr="00F017FE">
        <w:rPr>
          <w:rFonts w:cs="Times New Roman"/>
          <w:b/>
          <w:szCs w:val="28"/>
        </w:rPr>
        <w:t>1</w:t>
      </w:r>
      <w:r w:rsidR="009919E8" w:rsidRPr="00F017FE">
        <w:rPr>
          <w:rFonts w:cs="Times New Roman"/>
          <w:b/>
          <w:szCs w:val="28"/>
        </w:rPr>
        <w:t>. Nội dung của sáng kiến tham gia Chương trình</w:t>
      </w:r>
    </w:p>
    <w:p w:rsidR="009919E8" w:rsidRPr="00F017FE" w:rsidRDefault="009919E8" w:rsidP="00DF4067">
      <w:pPr>
        <w:pStyle w:val="ListParagraph"/>
        <w:shd w:val="clear" w:color="auto" w:fill="FFFFFF"/>
        <w:tabs>
          <w:tab w:val="left" w:pos="851"/>
        </w:tabs>
        <w:spacing w:before="80" w:after="80"/>
        <w:ind w:left="0" w:firstLine="709"/>
        <w:jc w:val="both"/>
        <w:rPr>
          <w:rFonts w:cs="Times New Roman"/>
          <w:szCs w:val="28"/>
        </w:rPr>
      </w:pPr>
      <w:r w:rsidRPr="00F017FE">
        <w:rPr>
          <w:rFonts w:cs="Times New Roman"/>
          <w:szCs w:val="28"/>
        </w:rPr>
        <w:t>Sáng kiến tham gia Chương trình là các giải pháp kỹ thuật, giải pháp quản lý, giải pháp tác nghiệp, giải pháp ứng dụng tiến bộ kỹ thuật, công nghệ hoặc đề tài nghiên cứu khoa học, trong đó:</w:t>
      </w:r>
    </w:p>
    <w:p w:rsidR="009919E8" w:rsidRPr="00F017FE" w:rsidRDefault="00034905" w:rsidP="00DF4067">
      <w:pPr>
        <w:pStyle w:val="ListParagraph"/>
        <w:shd w:val="clear" w:color="auto" w:fill="FFFFFF"/>
        <w:tabs>
          <w:tab w:val="left" w:pos="851"/>
        </w:tabs>
        <w:spacing w:before="80" w:after="80"/>
        <w:ind w:left="0" w:firstLine="709"/>
        <w:jc w:val="both"/>
        <w:rPr>
          <w:rFonts w:cs="Times New Roman"/>
          <w:szCs w:val="28"/>
        </w:rPr>
      </w:pPr>
      <w:r w:rsidRPr="00F017FE">
        <w:rPr>
          <w:rFonts w:cs="Times New Roman"/>
          <w:szCs w:val="28"/>
        </w:rPr>
        <w:lastRenderedPageBreak/>
        <w:t>1</w:t>
      </w:r>
      <w:r w:rsidR="009919E8" w:rsidRPr="00F017FE">
        <w:rPr>
          <w:rFonts w:cs="Times New Roman"/>
          <w:szCs w:val="28"/>
        </w:rPr>
        <w:t>.1. Giải pháp kỹ thuật</w:t>
      </w:r>
      <w:r w:rsidR="00FF18D9" w:rsidRPr="00F017FE">
        <w:rPr>
          <w:rFonts w:cs="Times New Roman"/>
          <w:szCs w:val="28"/>
        </w:rPr>
        <w:t>l</w:t>
      </w:r>
      <w:r w:rsidR="009919E8" w:rsidRPr="00F017FE">
        <w:rPr>
          <w:rFonts w:cs="Times New Roman"/>
          <w:szCs w:val="28"/>
        </w:rPr>
        <w:t>à cách thức kỹ thuật, phương tiện kỹ thuật nhằm giải quyết một nhiệm vụ (một vấn đề) xác định, gồm có:</w:t>
      </w:r>
    </w:p>
    <w:p w:rsidR="009919E8" w:rsidRPr="00F017FE" w:rsidRDefault="009919E8" w:rsidP="00DF4067">
      <w:pPr>
        <w:pStyle w:val="ListParagraph"/>
        <w:shd w:val="clear" w:color="auto" w:fill="FFFFFF"/>
        <w:tabs>
          <w:tab w:val="left" w:pos="851"/>
        </w:tabs>
        <w:spacing w:before="80" w:after="80"/>
        <w:ind w:left="0" w:firstLine="709"/>
        <w:jc w:val="both"/>
        <w:rPr>
          <w:rFonts w:cs="Times New Roman"/>
          <w:szCs w:val="28"/>
        </w:rPr>
      </w:pPr>
      <w:r w:rsidRPr="00F017FE">
        <w:rPr>
          <w:rFonts w:cs="Times New Roman"/>
          <w:szCs w:val="28"/>
        </w:rPr>
        <w:t xml:space="preserve">- Sản phẩm dưới các dạng: </w:t>
      </w:r>
    </w:p>
    <w:p w:rsidR="009919E8" w:rsidRPr="00F017FE" w:rsidRDefault="009919E8" w:rsidP="00DF4067">
      <w:pPr>
        <w:pStyle w:val="ListParagraph"/>
        <w:shd w:val="clear" w:color="auto" w:fill="FFFFFF"/>
        <w:tabs>
          <w:tab w:val="left" w:pos="851"/>
        </w:tabs>
        <w:spacing w:before="80" w:after="80"/>
        <w:ind w:left="0" w:firstLine="709"/>
        <w:jc w:val="both"/>
        <w:rPr>
          <w:rFonts w:cs="Times New Roman"/>
          <w:szCs w:val="28"/>
        </w:rPr>
      </w:pPr>
      <w:r w:rsidRPr="00F017FE">
        <w:rPr>
          <w:rFonts w:cs="Times New Roman"/>
          <w:szCs w:val="28"/>
        </w:rPr>
        <w:t>+ Vật thể (ví dụ: dụng cụ, máy móc, thiết bị, linh kiện,…);</w:t>
      </w:r>
    </w:p>
    <w:p w:rsidR="009919E8" w:rsidRPr="00F017FE" w:rsidRDefault="009919E8" w:rsidP="00DF4067">
      <w:pPr>
        <w:pStyle w:val="ListParagraph"/>
        <w:shd w:val="clear" w:color="auto" w:fill="FFFFFF"/>
        <w:tabs>
          <w:tab w:val="left" w:pos="851"/>
        </w:tabs>
        <w:spacing w:before="80" w:after="80"/>
        <w:ind w:left="0" w:firstLine="709"/>
        <w:jc w:val="both"/>
        <w:rPr>
          <w:rFonts w:cs="Times New Roman"/>
          <w:szCs w:val="28"/>
        </w:rPr>
      </w:pPr>
      <w:r w:rsidRPr="00F017FE">
        <w:rPr>
          <w:rFonts w:cs="Times New Roman"/>
          <w:szCs w:val="28"/>
        </w:rPr>
        <w:t>+ Chất (ví dụ: vật liệu, chất liệu, thực phẩm, dược phẩm, mỹ phẩm,…);</w:t>
      </w:r>
    </w:p>
    <w:p w:rsidR="009919E8" w:rsidRPr="00F017FE" w:rsidRDefault="009919E8" w:rsidP="00DF4067">
      <w:pPr>
        <w:pStyle w:val="ListParagraph"/>
        <w:shd w:val="clear" w:color="auto" w:fill="FFFFFF"/>
        <w:tabs>
          <w:tab w:val="left" w:pos="851"/>
        </w:tabs>
        <w:spacing w:before="80" w:after="80"/>
        <w:ind w:left="0" w:firstLine="709"/>
        <w:jc w:val="both"/>
        <w:rPr>
          <w:rFonts w:cs="Times New Roman"/>
          <w:szCs w:val="28"/>
        </w:rPr>
      </w:pPr>
      <w:r w:rsidRPr="00F017FE">
        <w:rPr>
          <w:rFonts w:cs="Times New Roman"/>
          <w:szCs w:val="28"/>
        </w:rPr>
        <w:t>+ Vật liệu sinh học (ví dụ: chủng vi sinh, chế phẩm sinh học, gen, thực vật, động vật biến đổi gen, …);</w:t>
      </w:r>
    </w:p>
    <w:p w:rsidR="009919E8" w:rsidRPr="00F017FE" w:rsidRDefault="009919E8" w:rsidP="00DF4067">
      <w:pPr>
        <w:pStyle w:val="ListParagraph"/>
        <w:shd w:val="clear" w:color="auto" w:fill="FFFFFF"/>
        <w:tabs>
          <w:tab w:val="left" w:pos="851"/>
        </w:tabs>
        <w:spacing w:before="80" w:after="80"/>
        <w:ind w:left="0" w:firstLine="709"/>
        <w:jc w:val="both"/>
        <w:rPr>
          <w:rFonts w:cs="Times New Roman"/>
          <w:szCs w:val="28"/>
        </w:rPr>
      </w:pPr>
      <w:r w:rsidRPr="00F017FE">
        <w:rPr>
          <w:rFonts w:cs="Times New Roman"/>
          <w:szCs w:val="28"/>
        </w:rPr>
        <w:t>+ Giống cây trồng, giống vật nuôi,…</w:t>
      </w:r>
    </w:p>
    <w:p w:rsidR="009919E8" w:rsidRPr="00F017FE" w:rsidRDefault="009919E8" w:rsidP="00DF4067">
      <w:pPr>
        <w:pStyle w:val="ListParagraph"/>
        <w:shd w:val="clear" w:color="auto" w:fill="FFFFFF"/>
        <w:tabs>
          <w:tab w:val="left" w:pos="851"/>
        </w:tabs>
        <w:spacing w:before="80" w:after="80"/>
        <w:ind w:left="0" w:firstLine="709"/>
        <w:jc w:val="both"/>
        <w:rPr>
          <w:rFonts w:cs="Times New Roman"/>
          <w:szCs w:val="28"/>
        </w:rPr>
      </w:pPr>
      <w:r w:rsidRPr="00F017FE">
        <w:rPr>
          <w:rFonts w:cs="Times New Roman"/>
          <w:szCs w:val="28"/>
        </w:rPr>
        <w:t>- Quy trình (ví dụ: quy trình công nghệ; quy trình chẩn đoán, dự báo, kiểm tra, xử lý, kỹ thuật chăn nuôi, trồng trọt; quy trình chẩn đoán, phòng bệnh, chữa bệnh cho người, động vật và thực vật,..).</w:t>
      </w:r>
    </w:p>
    <w:p w:rsidR="009919E8" w:rsidRPr="00F017FE" w:rsidRDefault="00034905" w:rsidP="00DF4067">
      <w:pPr>
        <w:pStyle w:val="ListParagraph"/>
        <w:shd w:val="clear" w:color="auto" w:fill="FFFFFF"/>
        <w:tabs>
          <w:tab w:val="left" w:pos="851"/>
        </w:tabs>
        <w:spacing w:before="80" w:after="80"/>
        <w:ind w:left="0" w:firstLine="709"/>
        <w:jc w:val="both"/>
        <w:rPr>
          <w:rFonts w:cs="Times New Roman"/>
          <w:szCs w:val="28"/>
        </w:rPr>
      </w:pPr>
      <w:r w:rsidRPr="00F017FE">
        <w:rPr>
          <w:rFonts w:cs="Times New Roman"/>
          <w:szCs w:val="28"/>
        </w:rPr>
        <w:t>1</w:t>
      </w:r>
      <w:r w:rsidR="009919E8" w:rsidRPr="00F017FE">
        <w:rPr>
          <w:rFonts w:cs="Times New Roman"/>
          <w:szCs w:val="28"/>
        </w:rPr>
        <w:t>.2. Giải pháp quản lý</w:t>
      </w:r>
      <w:r w:rsidR="00FF18D9" w:rsidRPr="00F017FE">
        <w:rPr>
          <w:rFonts w:cs="Times New Roman"/>
          <w:szCs w:val="28"/>
        </w:rPr>
        <w:t>l</w:t>
      </w:r>
      <w:r w:rsidR="009919E8" w:rsidRPr="00F017FE">
        <w:rPr>
          <w:rFonts w:cs="Times New Roman"/>
          <w:szCs w:val="28"/>
        </w:rPr>
        <w:t>à cách thức tổ chức, điều hành công việc thuộc bất kỳ lĩnh vực hoạt động nào, gồm có:</w:t>
      </w:r>
    </w:p>
    <w:p w:rsidR="009919E8" w:rsidRPr="00F017FE" w:rsidRDefault="009919E8" w:rsidP="00DF4067">
      <w:pPr>
        <w:pStyle w:val="ListParagraph"/>
        <w:shd w:val="clear" w:color="auto" w:fill="FFFFFF"/>
        <w:tabs>
          <w:tab w:val="left" w:pos="851"/>
        </w:tabs>
        <w:spacing w:before="80" w:after="80"/>
        <w:ind w:left="0" w:firstLine="709"/>
        <w:jc w:val="both"/>
        <w:rPr>
          <w:rFonts w:cs="Times New Roman"/>
          <w:szCs w:val="28"/>
        </w:rPr>
      </w:pPr>
      <w:r w:rsidRPr="00F017FE">
        <w:rPr>
          <w:rFonts w:cs="Times New Roman"/>
          <w:szCs w:val="28"/>
        </w:rPr>
        <w:t>- Phương pháp tổ chức công việc (ví dụ: bố trí nhân lực, máy móc, thiết bị, phần mềm, công nghệ, dụng cụ, nguyên liệu, vật liệu,…);</w:t>
      </w:r>
    </w:p>
    <w:p w:rsidR="009919E8" w:rsidRPr="00F017FE" w:rsidRDefault="009919E8" w:rsidP="00DF4067">
      <w:pPr>
        <w:pStyle w:val="ListParagraph"/>
        <w:shd w:val="clear" w:color="auto" w:fill="FFFFFF"/>
        <w:tabs>
          <w:tab w:val="left" w:pos="851"/>
        </w:tabs>
        <w:spacing w:before="80" w:after="80"/>
        <w:ind w:left="0" w:firstLine="709"/>
        <w:jc w:val="both"/>
        <w:rPr>
          <w:rFonts w:cs="Times New Roman"/>
          <w:szCs w:val="28"/>
        </w:rPr>
      </w:pPr>
      <w:r w:rsidRPr="00F017FE">
        <w:rPr>
          <w:rFonts w:cs="Times New Roman"/>
          <w:szCs w:val="28"/>
        </w:rPr>
        <w:t>- Phương pháp điều hành, kiểm tra, giám sát công việc.</w:t>
      </w:r>
    </w:p>
    <w:p w:rsidR="009919E8" w:rsidRPr="00F017FE" w:rsidRDefault="00034905" w:rsidP="00DF4067">
      <w:pPr>
        <w:pStyle w:val="ListParagraph"/>
        <w:shd w:val="clear" w:color="auto" w:fill="FFFFFF"/>
        <w:tabs>
          <w:tab w:val="left" w:pos="851"/>
        </w:tabs>
        <w:spacing w:before="80" w:after="80"/>
        <w:ind w:left="0" w:firstLine="709"/>
        <w:jc w:val="both"/>
        <w:rPr>
          <w:rFonts w:cs="Times New Roman"/>
          <w:szCs w:val="28"/>
        </w:rPr>
      </w:pPr>
      <w:r w:rsidRPr="00F017FE">
        <w:rPr>
          <w:rFonts w:cs="Times New Roman"/>
          <w:szCs w:val="28"/>
        </w:rPr>
        <w:t>1</w:t>
      </w:r>
      <w:r w:rsidR="009919E8" w:rsidRPr="00F017FE">
        <w:rPr>
          <w:rFonts w:cs="Times New Roman"/>
          <w:szCs w:val="28"/>
        </w:rPr>
        <w:t>.3. Giải pháp tác nghiệp</w:t>
      </w:r>
      <w:r w:rsidR="00FF18D9" w:rsidRPr="00F017FE">
        <w:rPr>
          <w:rFonts w:cs="Times New Roman"/>
          <w:szCs w:val="28"/>
        </w:rPr>
        <w:t>l</w:t>
      </w:r>
      <w:r w:rsidR="009919E8" w:rsidRPr="00F017FE">
        <w:rPr>
          <w:rFonts w:cs="Times New Roman"/>
          <w:szCs w:val="28"/>
        </w:rPr>
        <w:t>à các phương pháp thực hiện các thao tác kỹ thuật, nghiệp vụ trong công việc thuộc bất kỳ lĩnh vực hoạt động nào, gồm có:</w:t>
      </w:r>
    </w:p>
    <w:p w:rsidR="009919E8" w:rsidRPr="00F017FE" w:rsidRDefault="009919E8" w:rsidP="00DF4067">
      <w:pPr>
        <w:pStyle w:val="ListParagraph"/>
        <w:shd w:val="clear" w:color="auto" w:fill="FFFFFF"/>
        <w:tabs>
          <w:tab w:val="left" w:pos="851"/>
        </w:tabs>
        <w:spacing w:before="80" w:after="80"/>
        <w:ind w:left="0" w:firstLine="709"/>
        <w:jc w:val="both"/>
        <w:rPr>
          <w:rFonts w:cs="Times New Roman"/>
          <w:szCs w:val="28"/>
        </w:rPr>
      </w:pPr>
      <w:r w:rsidRPr="00F017FE">
        <w:rPr>
          <w:rFonts w:cs="Times New Roman"/>
          <w:szCs w:val="28"/>
        </w:rPr>
        <w:t>- Phương pháp thực hiện các thủ tục hành chính (ví dụ: tiếp nhận, xử lý hồ sơ, đơn thư, tài liệu);</w:t>
      </w:r>
    </w:p>
    <w:p w:rsidR="009919E8" w:rsidRPr="00F017FE" w:rsidRDefault="009919E8" w:rsidP="00DF4067">
      <w:pPr>
        <w:pStyle w:val="ListParagraph"/>
        <w:shd w:val="clear" w:color="auto" w:fill="FFFFFF"/>
        <w:tabs>
          <w:tab w:val="left" w:pos="851"/>
        </w:tabs>
        <w:spacing w:before="80" w:after="80"/>
        <w:ind w:left="0" w:firstLine="709"/>
        <w:jc w:val="both"/>
        <w:rPr>
          <w:rFonts w:cs="Times New Roman"/>
          <w:szCs w:val="28"/>
        </w:rPr>
      </w:pPr>
      <w:r w:rsidRPr="00F017FE">
        <w:rPr>
          <w:rFonts w:cs="Times New Roman"/>
          <w:szCs w:val="28"/>
        </w:rPr>
        <w:t>- Phương pháp thẩm định, giám định, tư vấn, đánh giá;</w:t>
      </w:r>
    </w:p>
    <w:p w:rsidR="009919E8" w:rsidRPr="00F017FE" w:rsidRDefault="009919E8" w:rsidP="00DF4067">
      <w:pPr>
        <w:pStyle w:val="ListParagraph"/>
        <w:shd w:val="clear" w:color="auto" w:fill="FFFFFF"/>
        <w:tabs>
          <w:tab w:val="left" w:pos="851"/>
        </w:tabs>
        <w:spacing w:before="80" w:after="80"/>
        <w:ind w:left="0" w:firstLine="709"/>
        <w:jc w:val="both"/>
        <w:rPr>
          <w:rFonts w:cs="Times New Roman"/>
          <w:szCs w:val="28"/>
        </w:rPr>
      </w:pPr>
      <w:r w:rsidRPr="00F017FE">
        <w:rPr>
          <w:rFonts w:cs="Times New Roman"/>
          <w:szCs w:val="28"/>
        </w:rPr>
        <w:t>- Phương pháp tuyên truyền, đào tạo, giảng dạy, huấn luyện;</w:t>
      </w:r>
    </w:p>
    <w:p w:rsidR="009919E8" w:rsidRPr="00F017FE" w:rsidRDefault="00034905" w:rsidP="00DF4067">
      <w:pPr>
        <w:pStyle w:val="ListParagraph"/>
        <w:shd w:val="clear" w:color="auto" w:fill="FFFFFF"/>
        <w:tabs>
          <w:tab w:val="left" w:pos="851"/>
        </w:tabs>
        <w:spacing w:before="80" w:after="80"/>
        <w:ind w:left="0" w:firstLine="709"/>
        <w:jc w:val="both"/>
        <w:rPr>
          <w:rFonts w:cs="Times New Roman"/>
          <w:szCs w:val="28"/>
        </w:rPr>
      </w:pPr>
      <w:r w:rsidRPr="00F017FE">
        <w:rPr>
          <w:rFonts w:cs="Times New Roman"/>
          <w:szCs w:val="28"/>
        </w:rPr>
        <w:t>1</w:t>
      </w:r>
      <w:r w:rsidR="009919E8" w:rsidRPr="00F017FE">
        <w:rPr>
          <w:rFonts w:cs="Times New Roman"/>
          <w:szCs w:val="28"/>
        </w:rPr>
        <w:t>.4. Giải pháp ứng dụng tiến bộ kỹ thuật</w:t>
      </w:r>
      <w:r w:rsidR="00FF18D9" w:rsidRPr="00F017FE">
        <w:rPr>
          <w:rFonts w:cs="Times New Roman"/>
          <w:szCs w:val="28"/>
        </w:rPr>
        <w:t>l</w:t>
      </w:r>
      <w:r w:rsidR="009919E8" w:rsidRPr="00F017FE">
        <w:rPr>
          <w:rFonts w:cs="Times New Roman"/>
          <w:szCs w:val="28"/>
        </w:rPr>
        <w:t>à phương pháp, cách thức, biện pháp áp dụng một giải pháp kỹ thuật mới vào thực tiễn hoặc cải tiến, khắc phục những nhược điểm của giải pháp đang thực hiện.</w:t>
      </w:r>
    </w:p>
    <w:p w:rsidR="009919E8" w:rsidRPr="00F017FE" w:rsidRDefault="00034905" w:rsidP="00DF4067">
      <w:pPr>
        <w:pStyle w:val="ListParagraph"/>
        <w:shd w:val="clear" w:color="auto" w:fill="FFFFFF"/>
        <w:tabs>
          <w:tab w:val="left" w:pos="851"/>
        </w:tabs>
        <w:spacing w:before="80" w:after="80"/>
        <w:ind w:left="0" w:firstLine="709"/>
        <w:jc w:val="both"/>
        <w:rPr>
          <w:rFonts w:cs="Times New Roman"/>
          <w:szCs w:val="28"/>
        </w:rPr>
      </w:pPr>
      <w:r w:rsidRPr="00F017FE">
        <w:rPr>
          <w:rFonts w:cs="Times New Roman"/>
          <w:szCs w:val="28"/>
        </w:rPr>
        <w:t>1</w:t>
      </w:r>
      <w:r w:rsidR="009919E8" w:rsidRPr="00F017FE">
        <w:rPr>
          <w:rFonts w:cs="Times New Roman"/>
          <w:szCs w:val="28"/>
        </w:rPr>
        <w:t>.5. Giải pháp trong hoạt động công đoàn</w:t>
      </w:r>
      <w:r w:rsidR="00FF18D9" w:rsidRPr="00F017FE">
        <w:rPr>
          <w:rFonts w:cs="Times New Roman"/>
          <w:szCs w:val="28"/>
        </w:rPr>
        <w:t>l</w:t>
      </w:r>
      <w:r w:rsidR="009919E8" w:rsidRPr="00F017FE">
        <w:rPr>
          <w:rFonts w:cs="Times New Roman"/>
          <w:szCs w:val="28"/>
        </w:rPr>
        <w:t>à các cách thức tổ chức, điều hành, quản lý, kiểm tra, giám sát, đánh giá hiệu quả</w:t>
      </w:r>
      <w:r w:rsidR="00FF18D9" w:rsidRPr="00F017FE">
        <w:rPr>
          <w:rFonts w:cs="Times New Roman"/>
          <w:szCs w:val="28"/>
        </w:rPr>
        <w:t xml:space="preserve"> hơn; c</w:t>
      </w:r>
      <w:r w:rsidR="009919E8" w:rsidRPr="00F017FE">
        <w:rPr>
          <w:rFonts w:cs="Times New Roman"/>
          <w:szCs w:val="28"/>
        </w:rPr>
        <w:t>ác giải pháp tác nghiệp trong quá trình thực hiện nhiệm vụ đạt kết quả cao hơn của công đoàn các cấ</w:t>
      </w:r>
      <w:r w:rsidR="00FF18D9" w:rsidRPr="00F017FE">
        <w:rPr>
          <w:rFonts w:cs="Times New Roman"/>
          <w:szCs w:val="28"/>
        </w:rPr>
        <w:t>p; c</w:t>
      </w:r>
      <w:r w:rsidR="009919E8" w:rsidRPr="00F017FE">
        <w:rPr>
          <w:rFonts w:cs="Times New Roman"/>
          <w:szCs w:val="28"/>
        </w:rPr>
        <w:t>ác nghiên cứu, đề xuất phương pháp, mô hình, cách làm mớ</w:t>
      </w:r>
      <w:r w:rsidR="00FF18D9" w:rsidRPr="00F017FE">
        <w:rPr>
          <w:rFonts w:cs="Times New Roman"/>
          <w:szCs w:val="28"/>
        </w:rPr>
        <w:t>i; c</w:t>
      </w:r>
      <w:r w:rsidR="009919E8" w:rsidRPr="00F017FE">
        <w:rPr>
          <w:rFonts w:cs="Times New Roman"/>
          <w:szCs w:val="28"/>
        </w:rPr>
        <w:t>ác giải pháp cải tiến phương thức, quy trình, cách làm cũ để thuận lợi hơn trong tổ chức hoạt độ</w:t>
      </w:r>
      <w:r w:rsidR="00606D97" w:rsidRPr="00F017FE">
        <w:rPr>
          <w:rFonts w:cs="Times New Roman"/>
          <w:szCs w:val="28"/>
        </w:rPr>
        <w:t>ng công đoàn; c</w:t>
      </w:r>
      <w:r w:rsidR="009919E8" w:rsidRPr="00F017FE">
        <w:rPr>
          <w:rFonts w:cs="Times New Roman"/>
          <w:szCs w:val="28"/>
        </w:rPr>
        <w:t xml:space="preserve">ác giải pháp về tham mưu, đề xuất nội dung mới trong hoạt động công đoàn, các cơ chế, chính sách, chế độ có lợi hơn cho </w:t>
      </w:r>
      <w:r w:rsidR="00F65CF6" w:rsidRPr="00F017FE">
        <w:rPr>
          <w:rFonts w:cs="Times New Roman"/>
          <w:szCs w:val="28"/>
        </w:rPr>
        <w:t>ĐV, NLĐ</w:t>
      </w:r>
      <w:r w:rsidR="009919E8" w:rsidRPr="00F017FE">
        <w:rPr>
          <w:rFonts w:cs="Times New Roman"/>
          <w:szCs w:val="28"/>
        </w:rPr>
        <w:t>,…</w:t>
      </w:r>
    </w:p>
    <w:p w:rsidR="009919E8" w:rsidRPr="00F017FE" w:rsidRDefault="00034905" w:rsidP="00DF4067">
      <w:pPr>
        <w:pStyle w:val="ListParagraph"/>
        <w:shd w:val="clear" w:color="auto" w:fill="FFFFFF"/>
        <w:tabs>
          <w:tab w:val="left" w:pos="851"/>
        </w:tabs>
        <w:spacing w:before="80" w:after="80"/>
        <w:ind w:left="0" w:firstLine="709"/>
        <w:jc w:val="both"/>
        <w:rPr>
          <w:rFonts w:cs="Times New Roman"/>
          <w:szCs w:val="28"/>
        </w:rPr>
      </w:pPr>
      <w:r w:rsidRPr="00F017FE">
        <w:rPr>
          <w:rFonts w:cs="Times New Roman"/>
          <w:szCs w:val="28"/>
        </w:rPr>
        <w:t>1</w:t>
      </w:r>
      <w:r w:rsidR="009919E8" w:rsidRPr="00F017FE">
        <w:rPr>
          <w:rFonts w:cs="Times New Roman"/>
          <w:szCs w:val="28"/>
        </w:rPr>
        <w:t>.6. Giải pháp trong phòng chống Covid-19</w:t>
      </w:r>
      <w:r w:rsidR="00606D97" w:rsidRPr="00F017FE">
        <w:rPr>
          <w:rFonts w:cs="Times New Roman"/>
          <w:szCs w:val="28"/>
        </w:rPr>
        <w:t>l</w:t>
      </w:r>
      <w:r w:rsidR="009919E8" w:rsidRPr="00F017FE">
        <w:rPr>
          <w:rFonts w:cs="Times New Roman"/>
          <w:szCs w:val="28"/>
        </w:rPr>
        <w:t>à các giải pháp về tham mưu cơ chế, chính sách mới trong công tác bảo vệ sức khỏe, cải thiện điều kiện làm việc, chăm lo đời sống</w:t>
      </w:r>
      <w:r w:rsidRPr="00F017FE">
        <w:rPr>
          <w:rFonts w:cs="Times New Roman"/>
          <w:szCs w:val="28"/>
        </w:rPr>
        <w:t>, việc làm cho NLĐ; đề xuất mô hình mới, cách làm hay trong công tác phòng chống dịch, đảm bảo an toàn cho sản xuất và công tác…</w:t>
      </w:r>
    </w:p>
    <w:p w:rsidR="009919E8" w:rsidRPr="00F017FE" w:rsidRDefault="00034905" w:rsidP="00DF4067">
      <w:pPr>
        <w:pStyle w:val="ListParagraph"/>
        <w:shd w:val="clear" w:color="auto" w:fill="FFFFFF"/>
        <w:tabs>
          <w:tab w:val="left" w:pos="851"/>
        </w:tabs>
        <w:spacing w:before="80" w:after="80"/>
        <w:ind w:left="0" w:firstLine="709"/>
        <w:jc w:val="both"/>
        <w:rPr>
          <w:rFonts w:cs="Times New Roman"/>
          <w:szCs w:val="28"/>
        </w:rPr>
      </w:pPr>
      <w:r w:rsidRPr="00F017FE">
        <w:rPr>
          <w:rFonts w:cs="Times New Roman"/>
          <w:szCs w:val="28"/>
        </w:rPr>
        <w:t>1.</w:t>
      </w:r>
      <w:r w:rsidR="009919E8" w:rsidRPr="00F017FE">
        <w:rPr>
          <w:rFonts w:cs="Times New Roman"/>
          <w:szCs w:val="28"/>
        </w:rPr>
        <w:t xml:space="preserve">7. Đề tài nghiên cứu khoa học cấp tỉnh, </w:t>
      </w:r>
      <w:r w:rsidR="00DF4067">
        <w:rPr>
          <w:rFonts w:cs="Times New Roman"/>
          <w:szCs w:val="28"/>
        </w:rPr>
        <w:t xml:space="preserve">cấp </w:t>
      </w:r>
      <w:r w:rsidR="009919E8" w:rsidRPr="00F017FE">
        <w:rPr>
          <w:rFonts w:cs="Times New Roman"/>
          <w:szCs w:val="28"/>
        </w:rPr>
        <w:t>bộ, ngành trên tất cả các lĩnh vực</w:t>
      </w:r>
      <w:r w:rsidR="00324D21">
        <w:rPr>
          <w:rFonts w:cs="Times New Roman"/>
          <w:szCs w:val="28"/>
        </w:rPr>
        <w:t>.</w:t>
      </w:r>
    </w:p>
    <w:p w:rsidR="009919E8" w:rsidRPr="00F017FE" w:rsidRDefault="00034905" w:rsidP="00DF4067">
      <w:pPr>
        <w:shd w:val="clear" w:color="auto" w:fill="FFFFFF"/>
        <w:tabs>
          <w:tab w:val="left" w:pos="993"/>
        </w:tabs>
        <w:spacing w:before="80" w:after="80"/>
        <w:ind w:left="710"/>
        <w:jc w:val="both"/>
        <w:rPr>
          <w:rFonts w:cs="Times New Roman"/>
          <w:szCs w:val="28"/>
        </w:rPr>
      </w:pPr>
      <w:r w:rsidRPr="00F017FE">
        <w:rPr>
          <w:rFonts w:cs="Times New Roman"/>
          <w:b/>
          <w:szCs w:val="28"/>
        </w:rPr>
        <w:t>2</w:t>
      </w:r>
      <w:r w:rsidR="009919E8" w:rsidRPr="00F017FE">
        <w:rPr>
          <w:rFonts w:cs="Times New Roman"/>
          <w:b/>
          <w:szCs w:val="28"/>
        </w:rPr>
        <w:t>. Điều kiện của sáng kiến tham gia Chương trình</w:t>
      </w:r>
    </w:p>
    <w:p w:rsidR="009919E8" w:rsidRPr="00F017FE" w:rsidRDefault="00034905" w:rsidP="00DF4067">
      <w:pPr>
        <w:shd w:val="clear" w:color="auto" w:fill="FFFFFF"/>
        <w:tabs>
          <w:tab w:val="left" w:pos="851"/>
        </w:tabs>
        <w:spacing w:before="80" w:after="80"/>
        <w:ind w:firstLine="709"/>
        <w:jc w:val="both"/>
        <w:rPr>
          <w:rFonts w:cs="Times New Roman"/>
          <w:szCs w:val="28"/>
        </w:rPr>
      </w:pPr>
      <w:r w:rsidRPr="00F017FE">
        <w:rPr>
          <w:rFonts w:cs="Times New Roman"/>
          <w:szCs w:val="28"/>
        </w:rPr>
        <w:t>2</w:t>
      </w:r>
      <w:r w:rsidR="009919E8" w:rsidRPr="00F017FE">
        <w:rPr>
          <w:rFonts w:cs="Times New Roman"/>
          <w:szCs w:val="28"/>
        </w:rPr>
        <w:t xml:space="preserve">.1. Sáng kiến có tính mới trong phạm vi cơ quan, đơn vị, </w:t>
      </w:r>
      <w:r w:rsidR="00D94C66" w:rsidRPr="00F017FE">
        <w:rPr>
          <w:rFonts w:cs="Times New Roman"/>
          <w:szCs w:val="28"/>
        </w:rPr>
        <w:t>DN</w:t>
      </w:r>
      <w:r w:rsidR="009919E8" w:rsidRPr="00F017FE">
        <w:rPr>
          <w:rFonts w:cs="Times New Roman"/>
          <w:szCs w:val="28"/>
        </w:rPr>
        <w:t xml:space="preserve"> và đượ</w:t>
      </w:r>
      <w:r w:rsidR="00721054" w:rsidRPr="00F017FE">
        <w:rPr>
          <w:rFonts w:cs="Times New Roman"/>
          <w:szCs w:val="28"/>
        </w:rPr>
        <w:t>c h</w:t>
      </w:r>
      <w:r w:rsidR="009919E8" w:rsidRPr="00F017FE">
        <w:rPr>
          <w:rFonts w:cs="Times New Roman"/>
          <w:szCs w:val="28"/>
        </w:rPr>
        <w:t xml:space="preserve">ội đồng sáng kiến hoặc thủ trưởng cơ quan, đơn vị, </w:t>
      </w:r>
      <w:r w:rsidR="00D94C66" w:rsidRPr="00F017FE">
        <w:rPr>
          <w:rFonts w:cs="Times New Roman"/>
          <w:szCs w:val="28"/>
        </w:rPr>
        <w:t>DN</w:t>
      </w:r>
      <w:r w:rsidR="009919E8" w:rsidRPr="00F017FE">
        <w:rPr>
          <w:rFonts w:cs="Times New Roman"/>
          <w:szCs w:val="28"/>
        </w:rPr>
        <w:t xml:space="preserve"> công nhận.</w:t>
      </w:r>
    </w:p>
    <w:p w:rsidR="009919E8" w:rsidRPr="00F017FE" w:rsidRDefault="00034905" w:rsidP="00DF4067">
      <w:pPr>
        <w:shd w:val="clear" w:color="auto" w:fill="FFFFFF"/>
        <w:tabs>
          <w:tab w:val="left" w:pos="851"/>
        </w:tabs>
        <w:spacing w:before="80" w:after="80"/>
        <w:ind w:firstLine="709"/>
        <w:jc w:val="both"/>
        <w:rPr>
          <w:rFonts w:cs="Times New Roman"/>
          <w:szCs w:val="28"/>
        </w:rPr>
      </w:pPr>
      <w:r w:rsidRPr="00F017FE">
        <w:rPr>
          <w:rFonts w:cs="Times New Roman"/>
          <w:szCs w:val="28"/>
        </w:rPr>
        <w:t>2</w:t>
      </w:r>
      <w:r w:rsidR="009919E8" w:rsidRPr="00F017FE">
        <w:rPr>
          <w:rFonts w:cs="Times New Roman"/>
          <w:szCs w:val="28"/>
        </w:rPr>
        <w:t xml:space="preserve">.2. Sáng kiến đã được áp dụng hoặc áp dụng thử tại cơ quan, đơn vị, </w:t>
      </w:r>
      <w:r w:rsidR="00D94C66" w:rsidRPr="00F017FE">
        <w:rPr>
          <w:rFonts w:cs="Times New Roman"/>
          <w:szCs w:val="28"/>
        </w:rPr>
        <w:t>DN</w:t>
      </w:r>
      <w:r w:rsidR="009919E8" w:rsidRPr="00F017FE">
        <w:rPr>
          <w:rFonts w:cs="Times New Roman"/>
          <w:szCs w:val="28"/>
        </w:rPr>
        <w:t xml:space="preserve"> và có khả năng mang lại lợi ích thiết thực (quy đổi được lợi ích thành tiề</w:t>
      </w:r>
      <w:r w:rsidR="00016734">
        <w:rPr>
          <w:rFonts w:cs="Times New Roman"/>
          <w:szCs w:val="28"/>
        </w:rPr>
        <w:t xml:space="preserve">n </w:t>
      </w:r>
      <w:r w:rsidR="009919E8" w:rsidRPr="00F017FE">
        <w:rPr>
          <w:rFonts w:cs="Times New Roman"/>
          <w:szCs w:val="28"/>
        </w:rPr>
        <w:t xml:space="preserve">hoặc không quy đổi được lợi ích thành tiền nhưng xác định được lợi ích xã hội lợi ích cộng đồng, lợi ích của cơ quan, đơn vị, </w:t>
      </w:r>
      <w:r w:rsidR="00D94C66" w:rsidRPr="00F017FE">
        <w:rPr>
          <w:rFonts w:cs="Times New Roman"/>
          <w:szCs w:val="28"/>
        </w:rPr>
        <w:t>DN</w:t>
      </w:r>
      <w:r w:rsidR="009919E8" w:rsidRPr="00F017FE">
        <w:rPr>
          <w:rFonts w:cs="Times New Roman"/>
          <w:szCs w:val="28"/>
        </w:rPr>
        <w:t xml:space="preserve"> ), cụ thể: </w:t>
      </w:r>
    </w:p>
    <w:p w:rsidR="009919E8" w:rsidRPr="00F017FE" w:rsidRDefault="009919E8" w:rsidP="00DF4067">
      <w:pPr>
        <w:shd w:val="clear" w:color="auto" w:fill="FFFFFF"/>
        <w:tabs>
          <w:tab w:val="left" w:pos="851"/>
        </w:tabs>
        <w:spacing w:before="80" w:after="80"/>
        <w:ind w:firstLine="709"/>
        <w:jc w:val="both"/>
        <w:rPr>
          <w:rFonts w:cs="Times New Roman"/>
          <w:szCs w:val="28"/>
        </w:rPr>
      </w:pPr>
      <w:r w:rsidRPr="00F017FE">
        <w:rPr>
          <w:rFonts w:cs="Times New Roman"/>
          <w:szCs w:val="28"/>
        </w:rPr>
        <w:lastRenderedPageBreak/>
        <w:t>- Khả năng mang lại hiệu quả kinh tế của sáng kiến gồm: nâng cao năng suất lao động, giảm chi phí sản xuất, nâng cao chất lượng sản phẩm, dịch vụ, nâng cao hiệu quả kỹ thuật,…;</w:t>
      </w:r>
    </w:p>
    <w:p w:rsidR="009919E8" w:rsidRPr="00F017FE" w:rsidRDefault="009919E8" w:rsidP="00DF4067">
      <w:pPr>
        <w:shd w:val="clear" w:color="auto" w:fill="FFFFFF"/>
        <w:tabs>
          <w:tab w:val="left" w:pos="851"/>
        </w:tabs>
        <w:spacing w:before="80" w:after="80"/>
        <w:ind w:firstLine="709"/>
        <w:jc w:val="both"/>
        <w:rPr>
          <w:rFonts w:cs="Times New Roman"/>
          <w:szCs w:val="28"/>
        </w:rPr>
      </w:pPr>
      <w:r w:rsidRPr="00F017FE">
        <w:rPr>
          <w:rFonts w:cs="Times New Roman"/>
          <w:szCs w:val="28"/>
        </w:rPr>
        <w:t>- Khả năng mang lại lợi ích xã hội của sáng kiến gồm: nâng cao điều kiện an toàn lao động, cải thiện điều kiện sống, làm việc, học tập, bảo vệ môi trường, sức khỏe con người, phòng chống dịch bệnh, nâng cao nhận thức,…</w:t>
      </w:r>
    </w:p>
    <w:p w:rsidR="009919E8" w:rsidRPr="00F017FE" w:rsidRDefault="00034905" w:rsidP="00DF4067">
      <w:pPr>
        <w:shd w:val="clear" w:color="auto" w:fill="FFFFFF"/>
        <w:tabs>
          <w:tab w:val="left" w:pos="851"/>
        </w:tabs>
        <w:spacing w:before="80" w:after="80"/>
        <w:ind w:firstLine="709"/>
        <w:jc w:val="both"/>
        <w:rPr>
          <w:rFonts w:cs="Times New Roman"/>
          <w:szCs w:val="28"/>
        </w:rPr>
      </w:pPr>
      <w:r w:rsidRPr="00F017FE">
        <w:rPr>
          <w:rFonts w:cs="Times New Roman"/>
          <w:szCs w:val="28"/>
        </w:rPr>
        <w:t>2</w:t>
      </w:r>
      <w:r w:rsidR="009919E8" w:rsidRPr="00F017FE">
        <w:rPr>
          <w:rFonts w:cs="Times New Roman"/>
          <w:szCs w:val="28"/>
        </w:rPr>
        <w:t xml:space="preserve">.3. Sáng kiến, đề tài được nghiệm thu và ứng dụng trong thực tế từ tháng 9/2021, đã mang lại hiệu quả kinh tế - xã hội, được thủ trưởng cơ quan, đơn vị, </w:t>
      </w:r>
      <w:r w:rsidR="00D94C66" w:rsidRPr="00F017FE">
        <w:rPr>
          <w:rFonts w:cs="Times New Roman"/>
          <w:szCs w:val="28"/>
        </w:rPr>
        <w:t>DN</w:t>
      </w:r>
      <w:r w:rsidR="009919E8" w:rsidRPr="00F017FE">
        <w:rPr>
          <w:rFonts w:cs="Times New Roman"/>
          <w:szCs w:val="28"/>
        </w:rPr>
        <w:t xml:space="preserve"> nơi ứng dụng sáng kiến, đề tài xác nhận hiệu quả mang lại thực tế của sáng kiến, đề tài.</w:t>
      </w:r>
    </w:p>
    <w:p w:rsidR="009919E8" w:rsidRPr="00F017FE" w:rsidRDefault="00034905" w:rsidP="00DF4067">
      <w:pPr>
        <w:shd w:val="clear" w:color="auto" w:fill="FFFFFF"/>
        <w:tabs>
          <w:tab w:val="left" w:pos="851"/>
        </w:tabs>
        <w:spacing w:before="80" w:after="80"/>
        <w:ind w:firstLine="709"/>
        <w:jc w:val="both"/>
        <w:rPr>
          <w:rFonts w:cs="Times New Roman"/>
          <w:szCs w:val="28"/>
        </w:rPr>
      </w:pPr>
      <w:r w:rsidRPr="00F017FE">
        <w:rPr>
          <w:rFonts w:cs="Times New Roman"/>
          <w:szCs w:val="28"/>
        </w:rPr>
        <w:t>2</w:t>
      </w:r>
      <w:r w:rsidR="00933BC5" w:rsidRPr="00F017FE">
        <w:rPr>
          <w:rFonts w:cs="Times New Roman"/>
          <w:szCs w:val="28"/>
        </w:rPr>
        <w:t>.4</w:t>
      </w:r>
      <w:r w:rsidR="009919E8" w:rsidRPr="00F017FE">
        <w:rPr>
          <w:rFonts w:cs="Times New Roman"/>
          <w:szCs w:val="28"/>
        </w:rPr>
        <w:t>. Công nhận tác giả sáng kiến, đề tài</w:t>
      </w:r>
      <w:r w:rsidRPr="00F017FE">
        <w:rPr>
          <w:rFonts w:cs="Times New Roman"/>
          <w:szCs w:val="28"/>
        </w:rPr>
        <w:t xml:space="preserve">: </w:t>
      </w:r>
      <w:r w:rsidR="009919E8" w:rsidRPr="00F017FE">
        <w:rPr>
          <w:rFonts w:cs="Times New Roman"/>
          <w:szCs w:val="28"/>
        </w:rPr>
        <w:t>Trong trường hợp sáng kiến, đề tài có nhiều tác giả, thành viên thì công nhận tác giả sáng kiến, đề tài cho chủ nhiệm đề tài hoặc tác giả, thành viên có tỷ lệ đóng góp cao nhất vào sáng kiến, đề tài.</w:t>
      </w:r>
    </w:p>
    <w:p w:rsidR="009919E8" w:rsidRPr="00F017FE" w:rsidRDefault="00034905" w:rsidP="00DF4067">
      <w:pPr>
        <w:shd w:val="clear" w:color="auto" w:fill="FFFFFF"/>
        <w:tabs>
          <w:tab w:val="left" w:pos="851"/>
        </w:tabs>
        <w:spacing w:before="80" w:after="80"/>
        <w:ind w:firstLine="709"/>
        <w:jc w:val="both"/>
        <w:rPr>
          <w:rFonts w:cs="Times New Roman"/>
          <w:b/>
          <w:szCs w:val="28"/>
        </w:rPr>
      </w:pPr>
      <w:r w:rsidRPr="00F017FE">
        <w:rPr>
          <w:rFonts w:cs="Times New Roman"/>
          <w:b/>
          <w:szCs w:val="28"/>
        </w:rPr>
        <w:t>3</w:t>
      </w:r>
      <w:r w:rsidR="009919E8" w:rsidRPr="00F017FE">
        <w:rPr>
          <w:rFonts w:cs="Times New Roman"/>
          <w:b/>
          <w:szCs w:val="28"/>
        </w:rPr>
        <w:t>. Các sáng kiến không được tham gia Chương trình</w:t>
      </w:r>
    </w:p>
    <w:p w:rsidR="009919E8" w:rsidRPr="00F017FE" w:rsidRDefault="009919E8" w:rsidP="00DF4067">
      <w:pPr>
        <w:shd w:val="clear" w:color="auto" w:fill="FFFFFF"/>
        <w:tabs>
          <w:tab w:val="left" w:pos="851"/>
        </w:tabs>
        <w:spacing w:before="80" w:after="80"/>
        <w:ind w:firstLine="709"/>
        <w:jc w:val="both"/>
        <w:rPr>
          <w:rFonts w:cs="Times New Roman"/>
          <w:szCs w:val="28"/>
        </w:rPr>
      </w:pPr>
      <w:r w:rsidRPr="00F017FE">
        <w:rPr>
          <w:rFonts w:cs="Times New Roman"/>
          <w:szCs w:val="28"/>
        </w:rPr>
        <w:t>- Sáng kiến đưa vào ứng dụng ngoài thời gian từ 01/9/2021 - 01/9/2023;</w:t>
      </w:r>
    </w:p>
    <w:p w:rsidR="009919E8" w:rsidRPr="00F017FE" w:rsidRDefault="009919E8" w:rsidP="00DF4067">
      <w:pPr>
        <w:shd w:val="clear" w:color="auto" w:fill="FFFFFF"/>
        <w:tabs>
          <w:tab w:val="left" w:pos="851"/>
        </w:tabs>
        <w:spacing w:before="80" w:after="80"/>
        <w:ind w:firstLine="709"/>
        <w:jc w:val="both"/>
        <w:rPr>
          <w:rFonts w:cs="Times New Roman"/>
          <w:szCs w:val="28"/>
        </w:rPr>
      </w:pPr>
      <w:r w:rsidRPr="00F017FE">
        <w:rPr>
          <w:rFonts w:cs="Times New Roman"/>
          <w:szCs w:val="28"/>
        </w:rPr>
        <w:t>- Sáng kiến chưa được cấp có thẩm quyền công nhận;</w:t>
      </w:r>
    </w:p>
    <w:p w:rsidR="009919E8" w:rsidRPr="00F017FE" w:rsidRDefault="009919E8" w:rsidP="00DF4067">
      <w:pPr>
        <w:shd w:val="clear" w:color="auto" w:fill="FFFFFF"/>
        <w:tabs>
          <w:tab w:val="left" w:pos="851"/>
        </w:tabs>
        <w:spacing w:before="80" w:after="80"/>
        <w:ind w:firstLine="709"/>
        <w:jc w:val="both"/>
        <w:rPr>
          <w:rFonts w:cs="Times New Roman"/>
          <w:szCs w:val="28"/>
        </w:rPr>
      </w:pPr>
      <w:r w:rsidRPr="00F017FE">
        <w:rPr>
          <w:rFonts w:cs="Times New Roman"/>
          <w:szCs w:val="28"/>
        </w:rPr>
        <w:t>- Sáng kiến có nội dung trái với trật tự công cộng hoặc đạo đức xã hội;</w:t>
      </w:r>
    </w:p>
    <w:p w:rsidR="009919E8" w:rsidRPr="00F017FE" w:rsidRDefault="009919E8" w:rsidP="00DF4067">
      <w:pPr>
        <w:shd w:val="clear" w:color="auto" w:fill="FFFFFF"/>
        <w:tabs>
          <w:tab w:val="left" w:pos="851"/>
        </w:tabs>
        <w:spacing w:before="80" w:after="80"/>
        <w:ind w:firstLine="709"/>
        <w:jc w:val="both"/>
        <w:rPr>
          <w:rFonts w:cs="Times New Roman"/>
          <w:spacing w:val="-4"/>
          <w:szCs w:val="28"/>
        </w:rPr>
      </w:pPr>
      <w:r w:rsidRPr="00F017FE">
        <w:rPr>
          <w:rFonts w:cs="Times New Roman"/>
          <w:spacing w:val="-4"/>
          <w:szCs w:val="28"/>
        </w:rPr>
        <w:t>- Sáng kiến đang được bảo hộ quyền sở hữu trí tuệ theo quy định của pháp luật.</w:t>
      </w:r>
    </w:p>
    <w:p w:rsidR="00A511A7" w:rsidRPr="00F017FE" w:rsidRDefault="00933BC5" w:rsidP="00DF4067">
      <w:pPr>
        <w:pStyle w:val="BodyAA"/>
        <w:spacing w:before="80" w:after="80"/>
        <w:ind w:firstLine="720"/>
        <w:jc w:val="both"/>
        <w:rPr>
          <w:rFonts w:cs="Times New Roman"/>
          <w:b/>
          <w:bCs/>
          <w:color w:val="auto"/>
          <w:lang w:val="it-IT"/>
        </w:rPr>
      </w:pPr>
      <w:r w:rsidRPr="00F017FE">
        <w:rPr>
          <w:rFonts w:cs="Times New Roman"/>
          <w:b/>
          <w:bCs/>
          <w:color w:val="auto"/>
          <w:lang w:val="it-IT"/>
        </w:rPr>
        <w:t>V.</w:t>
      </w:r>
      <w:r w:rsidR="00BC57DA" w:rsidRPr="00F017FE">
        <w:rPr>
          <w:rFonts w:cs="Times New Roman"/>
          <w:b/>
          <w:bCs/>
          <w:color w:val="auto"/>
          <w:lang w:val="it-IT"/>
        </w:rPr>
        <w:t xml:space="preserve">GIAI ĐOẠN PHÁT ĐỘNG VÀ </w:t>
      </w:r>
      <w:r w:rsidR="00A511A7" w:rsidRPr="00F017FE">
        <w:rPr>
          <w:rFonts w:cs="Times New Roman"/>
          <w:b/>
          <w:bCs/>
          <w:color w:val="auto"/>
          <w:lang w:val="it-IT"/>
        </w:rPr>
        <w:t xml:space="preserve">THỜI </w:t>
      </w:r>
      <w:r w:rsidR="00BC57DA" w:rsidRPr="00F017FE">
        <w:rPr>
          <w:rFonts w:cs="Times New Roman"/>
          <w:b/>
          <w:bCs/>
          <w:color w:val="auto"/>
          <w:lang w:val="it-IT"/>
        </w:rPr>
        <w:t>HẠN CẬP NHẬT</w:t>
      </w:r>
    </w:p>
    <w:p w:rsidR="00D620FC" w:rsidRPr="00F017FE" w:rsidRDefault="00A511A7" w:rsidP="00DF4067">
      <w:pPr>
        <w:pStyle w:val="BodyAA"/>
        <w:spacing w:before="80" w:after="80"/>
        <w:ind w:firstLine="720"/>
        <w:jc w:val="both"/>
        <w:rPr>
          <w:rFonts w:cs="Times New Roman"/>
          <w:bCs/>
        </w:rPr>
      </w:pPr>
      <w:r w:rsidRPr="00F017FE">
        <w:rPr>
          <w:rFonts w:cs="Times New Roman"/>
          <w:bCs/>
          <w:color w:val="auto"/>
          <w:lang w:val="it-IT"/>
        </w:rPr>
        <w:t xml:space="preserve">Các cấp công đoàn trong tỉnh tổ chức phát động </w:t>
      </w:r>
      <w:r w:rsidRPr="00F017FE">
        <w:rPr>
          <w:rFonts w:cs="Times New Roman"/>
          <w:color w:val="auto"/>
          <w:lang w:val="it-IT"/>
        </w:rPr>
        <w:t xml:space="preserve">phong trào </w:t>
      </w:r>
      <w:r w:rsidR="00D620FC" w:rsidRPr="00F017FE">
        <w:rPr>
          <w:rFonts w:cs="Times New Roman"/>
          <w:color w:val="auto"/>
          <w:lang w:val="it-IT"/>
        </w:rPr>
        <w:t xml:space="preserve">và thông tin đến đoànviên, NLĐ </w:t>
      </w:r>
      <w:r w:rsidR="00D620FC" w:rsidRPr="00F017FE">
        <w:rPr>
          <w:rFonts w:cs="Times New Roman"/>
          <w:bCs/>
        </w:rPr>
        <w:t>đăng ký cập nhật</w:t>
      </w:r>
      <w:r w:rsidR="00BC57DA" w:rsidRPr="00F017FE">
        <w:rPr>
          <w:rFonts w:cs="Times New Roman"/>
          <w:bCs/>
        </w:rPr>
        <w:t xml:space="preserve"> sáng kiến</w:t>
      </w:r>
      <w:r w:rsidR="00D620FC" w:rsidRPr="00F017FE">
        <w:rPr>
          <w:rFonts w:cs="Times New Roman"/>
          <w:bCs/>
        </w:rPr>
        <w:t xml:space="preserve"> trên cổng trực tuyến</w:t>
      </w:r>
      <w:r w:rsidR="00BC57DA" w:rsidRPr="00F017FE">
        <w:rPr>
          <w:rFonts w:cs="Times New Roman"/>
          <w:bCs/>
        </w:rPr>
        <w:t xml:space="preserve">: </w:t>
      </w:r>
      <w:r w:rsidR="00BC57DA" w:rsidRPr="00F017FE">
        <w:rPr>
          <w:rFonts w:cs="Times New Roman"/>
          <w:b/>
          <w:bCs/>
          <w:u w:val="single"/>
        </w:rPr>
        <w:t>http://congdoanvietnam.org</w:t>
      </w:r>
      <w:r w:rsidR="00A47998">
        <w:rPr>
          <w:rFonts w:cs="Times New Roman"/>
          <w:bCs/>
        </w:rPr>
        <w:t xml:space="preserve">vào lúc 7h00 kể </w:t>
      </w:r>
      <w:r w:rsidR="00D620FC" w:rsidRPr="00F017FE">
        <w:rPr>
          <w:rFonts w:cs="Times New Roman"/>
          <w:bCs/>
        </w:rPr>
        <w:t>từ</w:t>
      </w:r>
      <w:r w:rsidR="00252E48" w:rsidRPr="00F017FE">
        <w:rPr>
          <w:rFonts w:cs="Times New Roman"/>
          <w:bCs/>
        </w:rPr>
        <w:t xml:space="preserve"> ngày ban hành Kế hoạch</w:t>
      </w:r>
      <w:r w:rsidR="00D620FC" w:rsidRPr="00F017FE">
        <w:rPr>
          <w:rFonts w:cs="Times New Roman"/>
          <w:bCs/>
        </w:rPr>
        <w:t>và kết thúc trước</w:t>
      </w:r>
      <w:r w:rsidR="00BC57DA" w:rsidRPr="00F017FE">
        <w:rPr>
          <w:rFonts w:cs="Times New Roman"/>
          <w:bCs/>
        </w:rPr>
        <w:t xml:space="preserve"> 2</w:t>
      </w:r>
      <w:r w:rsidR="00D620FC" w:rsidRPr="00F017FE">
        <w:rPr>
          <w:rFonts w:cs="Times New Roman"/>
          <w:bCs/>
        </w:rPr>
        <w:t>4h00</w:t>
      </w:r>
      <w:r w:rsidR="00BC57DA" w:rsidRPr="00F017FE">
        <w:rPr>
          <w:rFonts w:cs="Times New Roman"/>
          <w:bCs/>
        </w:rPr>
        <w:t>,</w:t>
      </w:r>
      <w:r w:rsidR="00D620FC" w:rsidRPr="00F017FE">
        <w:rPr>
          <w:rFonts w:cs="Times New Roman"/>
          <w:bCs/>
        </w:rPr>
        <w:t xml:space="preserve"> ngày 01/9/2023. </w:t>
      </w:r>
      <w:r w:rsidR="004109F5" w:rsidRPr="00F017FE">
        <w:rPr>
          <w:rFonts w:cs="Times New Roman"/>
          <w:bCs/>
        </w:rPr>
        <w:t>Được chia thành 2 giai đoạn:</w:t>
      </w:r>
    </w:p>
    <w:p w:rsidR="004109F5" w:rsidRPr="00F017FE" w:rsidRDefault="00A511A7" w:rsidP="00DF4067">
      <w:pPr>
        <w:pStyle w:val="BodyAA"/>
        <w:spacing w:before="80" w:after="80"/>
        <w:ind w:firstLine="720"/>
        <w:jc w:val="both"/>
        <w:rPr>
          <w:rFonts w:cs="Times New Roman"/>
          <w:color w:val="auto"/>
          <w:shd w:val="clear" w:color="auto" w:fill="FFFFFF" w:themeFill="background1"/>
        </w:rPr>
      </w:pPr>
      <w:r w:rsidRPr="00F017FE">
        <w:rPr>
          <w:rFonts w:cs="Times New Roman"/>
          <w:color w:val="auto"/>
        </w:rPr>
        <w:t>- Giai đoạn 1</w:t>
      </w:r>
      <w:r w:rsidR="004109F5" w:rsidRPr="00F017FE">
        <w:rPr>
          <w:rFonts w:cs="Times New Roman"/>
          <w:color w:val="auto"/>
        </w:rPr>
        <w:t xml:space="preserve">: Thiết thực hưởng ứng Tháng Công nhân năm 2022 với mục tiêu </w:t>
      </w:r>
      <w:r w:rsidR="00D37125" w:rsidRPr="00F017FE">
        <w:rPr>
          <w:rFonts w:cs="Times New Roman"/>
          <w:color w:val="auto"/>
        </w:rPr>
        <w:t>2.5</w:t>
      </w:r>
      <w:r w:rsidR="00AB569E" w:rsidRPr="00F017FE">
        <w:rPr>
          <w:rFonts w:cs="Times New Roman"/>
          <w:color w:val="auto"/>
        </w:rPr>
        <w:t>00</w:t>
      </w:r>
      <w:r w:rsidR="004109F5" w:rsidRPr="00F017FE">
        <w:rPr>
          <w:rFonts w:cs="Times New Roman"/>
          <w:color w:val="auto"/>
        </w:rPr>
        <w:t xml:space="preserve"> sáng kiến. Cập nhật sáng kiến tham gia </w:t>
      </w:r>
      <w:r w:rsidR="004109F5" w:rsidRPr="00F017FE">
        <w:rPr>
          <w:rFonts w:cs="Times New Roman"/>
          <w:bCs/>
        </w:rPr>
        <w:t xml:space="preserve">từ </w:t>
      </w:r>
      <w:r w:rsidR="0023667A" w:rsidRPr="00F017FE">
        <w:rPr>
          <w:rFonts w:cs="Times New Roman"/>
          <w:bCs/>
        </w:rPr>
        <w:t>ngày ban hành Kế hoạch</w:t>
      </w:r>
      <w:r w:rsidR="00AF5ABE" w:rsidRPr="00F017FE">
        <w:rPr>
          <w:rFonts w:cs="Times New Roman"/>
          <w:bCs/>
        </w:rPr>
        <w:t xml:space="preserve"> vào lúc</w:t>
      </w:r>
      <w:r w:rsidR="004109F5" w:rsidRPr="00F017FE">
        <w:rPr>
          <w:rFonts w:cs="Times New Roman"/>
          <w:bCs/>
        </w:rPr>
        <w:t>7h00</w:t>
      </w:r>
      <w:r w:rsidR="00AF5ABE" w:rsidRPr="00F017FE">
        <w:rPr>
          <w:rFonts w:cs="Times New Roman"/>
          <w:bCs/>
        </w:rPr>
        <w:t xml:space="preserve"> hàng ngày</w:t>
      </w:r>
      <w:r w:rsidR="004109F5" w:rsidRPr="00F017FE">
        <w:rPr>
          <w:rFonts w:cs="Times New Roman"/>
          <w:bCs/>
        </w:rPr>
        <w:t xml:space="preserve"> đến trước 24h00</w:t>
      </w:r>
      <w:r w:rsidR="004109F5" w:rsidRPr="00F017FE">
        <w:rPr>
          <w:rFonts w:cs="Times New Roman"/>
          <w:color w:val="auto"/>
        </w:rPr>
        <w:t xml:space="preserve">ngày 31/5/2022 đối với sáng kiến đủ điều kiện trong giai đoạn từ ngày 01/9/2021 </w:t>
      </w:r>
      <w:r w:rsidRPr="00F017FE">
        <w:rPr>
          <w:rFonts w:cs="Times New Roman"/>
          <w:color w:val="auto"/>
          <w:shd w:val="clear" w:color="auto" w:fill="FFFFFF" w:themeFill="background1"/>
        </w:rPr>
        <w:t xml:space="preserve">đến </w:t>
      </w:r>
      <w:r w:rsidR="004109F5" w:rsidRPr="00F017FE">
        <w:rPr>
          <w:rFonts w:cs="Times New Roman"/>
          <w:color w:val="auto"/>
          <w:shd w:val="clear" w:color="auto" w:fill="FFFFFF" w:themeFill="background1"/>
        </w:rPr>
        <w:t>31/</w:t>
      </w:r>
      <w:r w:rsidRPr="00F017FE">
        <w:rPr>
          <w:rFonts w:cs="Times New Roman"/>
          <w:color w:val="auto"/>
          <w:shd w:val="clear" w:color="auto" w:fill="FFFFFF" w:themeFill="background1"/>
        </w:rPr>
        <w:t>5/2022</w:t>
      </w:r>
      <w:r w:rsidR="004109F5" w:rsidRPr="00F017FE">
        <w:rPr>
          <w:rFonts w:cs="Times New Roman"/>
          <w:color w:val="auto"/>
          <w:shd w:val="clear" w:color="auto" w:fill="FFFFFF" w:themeFill="background1"/>
        </w:rPr>
        <w:t>.</w:t>
      </w:r>
    </w:p>
    <w:p w:rsidR="00405C48" w:rsidRPr="00F017FE" w:rsidRDefault="00A511A7" w:rsidP="00DF4067">
      <w:pPr>
        <w:pStyle w:val="BodyAA"/>
        <w:spacing w:before="80" w:after="80"/>
        <w:ind w:firstLine="720"/>
        <w:jc w:val="both"/>
        <w:rPr>
          <w:rFonts w:cs="Times New Roman"/>
          <w:color w:val="auto"/>
        </w:rPr>
      </w:pPr>
      <w:r w:rsidRPr="00F017FE">
        <w:rPr>
          <w:rFonts w:cs="Times New Roman"/>
          <w:color w:val="auto"/>
        </w:rPr>
        <w:t>- Giai đoạn 2: C</w:t>
      </w:r>
      <w:r w:rsidRPr="00F017FE">
        <w:rPr>
          <w:rFonts w:cs="Times New Roman"/>
          <w:color w:val="auto"/>
          <w:lang w:val="it-IT"/>
        </w:rPr>
        <w:t xml:space="preserve">hào </w:t>
      </w:r>
      <w:r w:rsidRPr="00F017FE">
        <w:rPr>
          <w:rFonts w:cs="Times New Roman"/>
          <w:color w:val="auto"/>
        </w:rPr>
        <w:t xml:space="preserve">mừng </w:t>
      </w:r>
      <w:r w:rsidRPr="00F017FE">
        <w:rPr>
          <w:rFonts w:cs="Times New Roman"/>
          <w:bCs/>
          <w:color w:val="auto"/>
        </w:rPr>
        <w:t>kỷ niệm 75 năm ngày Chủ tịch Hồ Chí Minh ra Lời kêu gọi thi đua ái quố</w:t>
      </w:r>
      <w:r w:rsidR="004109F5" w:rsidRPr="00F017FE">
        <w:rPr>
          <w:rFonts w:cs="Times New Roman"/>
          <w:bCs/>
          <w:color w:val="auto"/>
        </w:rPr>
        <w:t>c (11/6/1948 -</w:t>
      </w:r>
      <w:r w:rsidRPr="00F017FE">
        <w:rPr>
          <w:rFonts w:cs="Times New Roman"/>
          <w:bCs/>
          <w:color w:val="auto"/>
        </w:rPr>
        <w:t xml:space="preserve"> 11/6/2023)</w:t>
      </w:r>
      <w:r w:rsidR="00E04316" w:rsidRPr="00F017FE">
        <w:rPr>
          <w:rFonts w:cs="Times New Roman"/>
          <w:bCs/>
          <w:color w:val="auto"/>
        </w:rPr>
        <w:t xml:space="preserve"> và </w:t>
      </w:r>
      <w:r w:rsidR="00B03556" w:rsidRPr="00F017FE">
        <w:rPr>
          <w:rFonts w:cs="Times New Roman"/>
          <w:bCs/>
          <w:color w:val="auto"/>
        </w:rPr>
        <w:t xml:space="preserve">Đại hội Công đoàn tỉnh Bình Định lần thứ XIV, Đại hội </w:t>
      </w:r>
      <w:r w:rsidR="00B03556" w:rsidRPr="00F017FE">
        <w:rPr>
          <w:rFonts w:cs="Times New Roman"/>
          <w:color w:val="auto"/>
        </w:rPr>
        <w:t xml:space="preserve">Công đoàn Việt Nam lần thứ XIII với </w:t>
      </w:r>
      <w:r w:rsidR="008077D5" w:rsidRPr="00F017FE">
        <w:rPr>
          <w:rFonts w:cs="Times New Roman"/>
          <w:color w:val="auto"/>
        </w:rPr>
        <w:t xml:space="preserve">với mục tiêu </w:t>
      </w:r>
      <w:r w:rsidR="00D37125" w:rsidRPr="00F017FE">
        <w:rPr>
          <w:rFonts w:cs="Times New Roman"/>
          <w:color w:val="auto"/>
        </w:rPr>
        <w:t>5.5</w:t>
      </w:r>
      <w:r w:rsidR="00405C48" w:rsidRPr="00F017FE">
        <w:rPr>
          <w:rFonts w:cs="Times New Roman"/>
          <w:color w:val="auto"/>
        </w:rPr>
        <w:t>00</w:t>
      </w:r>
      <w:r w:rsidR="008077D5" w:rsidRPr="00F017FE">
        <w:rPr>
          <w:rFonts w:cs="Times New Roman"/>
          <w:color w:val="auto"/>
        </w:rPr>
        <w:t xml:space="preserve"> sáng kiến</w:t>
      </w:r>
      <w:r w:rsidR="00B03556" w:rsidRPr="00F017FE">
        <w:rPr>
          <w:rFonts w:cs="Times New Roman"/>
          <w:bCs/>
          <w:color w:val="auto"/>
        </w:rPr>
        <w:t>.</w:t>
      </w:r>
      <w:r w:rsidR="004109F5" w:rsidRPr="00F017FE">
        <w:rPr>
          <w:rFonts w:cs="Times New Roman"/>
          <w:color w:val="auto"/>
        </w:rPr>
        <w:t xml:space="preserve"> Cập nhật sáng kiến tham gia </w:t>
      </w:r>
      <w:r w:rsidR="004109F5" w:rsidRPr="00F017FE">
        <w:rPr>
          <w:rFonts w:cs="Times New Roman"/>
          <w:bCs/>
          <w:color w:val="auto"/>
        </w:rPr>
        <w:t>từ 7h00, ngày 01/06/2022 đến trước 24h00</w:t>
      </w:r>
      <w:r w:rsidR="004109F5" w:rsidRPr="00F017FE">
        <w:rPr>
          <w:rFonts w:cs="Times New Roman"/>
          <w:color w:val="auto"/>
        </w:rPr>
        <w:t xml:space="preserve"> ngày 01/9/2023 đối với sáng kiến đủ điều kiện trong giai đoạn này.</w:t>
      </w:r>
    </w:p>
    <w:p w:rsidR="00933BC5" w:rsidRPr="00F017FE" w:rsidRDefault="00034905" w:rsidP="00DF4067">
      <w:pPr>
        <w:shd w:val="clear" w:color="auto" w:fill="FFFFFF"/>
        <w:tabs>
          <w:tab w:val="left" w:pos="851"/>
        </w:tabs>
        <w:spacing w:before="80" w:after="80"/>
        <w:ind w:firstLine="709"/>
        <w:jc w:val="both"/>
        <w:rPr>
          <w:rFonts w:cs="Times New Roman"/>
          <w:b/>
          <w:szCs w:val="28"/>
        </w:rPr>
      </w:pPr>
      <w:r w:rsidRPr="00F017FE">
        <w:rPr>
          <w:rFonts w:cs="Times New Roman"/>
          <w:b/>
          <w:szCs w:val="28"/>
        </w:rPr>
        <w:t>V</w:t>
      </w:r>
      <w:r w:rsidR="0082043B" w:rsidRPr="00F017FE">
        <w:rPr>
          <w:rFonts w:cs="Times New Roman"/>
          <w:b/>
          <w:szCs w:val="28"/>
        </w:rPr>
        <w:t>I</w:t>
      </w:r>
      <w:r w:rsidR="00933BC5" w:rsidRPr="00F017FE">
        <w:rPr>
          <w:rFonts w:cs="Times New Roman"/>
          <w:b/>
          <w:szCs w:val="28"/>
        </w:rPr>
        <w:t xml:space="preserve">. </w:t>
      </w:r>
      <w:r w:rsidR="00B82322" w:rsidRPr="00F017FE">
        <w:rPr>
          <w:rFonts w:cs="Times New Roman"/>
          <w:b/>
          <w:szCs w:val="28"/>
        </w:rPr>
        <w:t>GIẢI PHÁP</w:t>
      </w:r>
      <w:r w:rsidR="00933BC5" w:rsidRPr="00F017FE">
        <w:rPr>
          <w:rFonts w:cs="Times New Roman"/>
          <w:b/>
          <w:szCs w:val="28"/>
        </w:rPr>
        <w:t xml:space="preserve"> THỰC HIỆN</w:t>
      </w:r>
    </w:p>
    <w:p w:rsidR="00933BC5" w:rsidRPr="00F017FE" w:rsidRDefault="00567DA9" w:rsidP="00DF4067">
      <w:pPr>
        <w:shd w:val="clear" w:color="auto" w:fill="FFFFFF"/>
        <w:tabs>
          <w:tab w:val="left" w:pos="851"/>
        </w:tabs>
        <w:spacing w:before="80" w:after="80"/>
        <w:ind w:firstLine="709"/>
        <w:jc w:val="both"/>
        <w:rPr>
          <w:rFonts w:cs="Times New Roman"/>
          <w:szCs w:val="28"/>
        </w:rPr>
      </w:pPr>
      <w:r>
        <w:rPr>
          <w:rFonts w:cs="Times New Roman"/>
          <w:szCs w:val="28"/>
        </w:rPr>
        <w:t>1. Ban chấp hành</w:t>
      </w:r>
      <w:r w:rsidR="009E5EE4" w:rsidRPr="00F017FE">
        <w:rPr>
          <w:rFonts w:cs="Times New Roman"/>
          <w:szCs w:val="28"/>
        </w:rPr>
        <w:t>CĐCS</w:t>
      </w:r>
      <w:r w:rsidR="00933BC5" w:rsidRPr="00F017FE">
        <w:rPr>
          <w:rFonts w:cs="Times New Roman"/>
          <w:szCs w:val="28"/>
        </w:rPr>
        <w:t xml:space="preserve">phối hợp với thủ trưởng cơ quan, đơn vị, </w:t>
      </w:r>
      <w:r w:rsidR="00D94C66" w:rsidRPr="00F017FE">
        <w:rPr>
          <w:rFonts w:cs="Times New Roman"/>
          <w:szCs w:val="28"/>
        </w:rPr>
        <w:t>DN</w:t>
      </w:r>
      <w:r w:rsidR="00933BC5" w:rsidRPr="00F017FE">
        <w:rPr>
          <w:rFonts w:cs="Times New Roman"/>
          <w:szCs w:val="28"/>
        </w:rPr>
        <w:t xml:space="preserve"> ký kết chương trình phối hợp, trong đó có các điều khoản tạo điều kiện thuận lợ</w:t>
      </w:r>
      <w:r w:rsidR="008366AC" w:rsidRPr="00F017FE">
        <w:rPr>
          <w:rFonts w:cs="Times New Roman"/>
          <w:szCs w:val="28"/>
        </w:rPr>
        <w:t>i cho đoàn viên, CN</w:t>
      </w:r>
      <w:r w:rsidR="00933BC5" w:rsidRPr="00F017FE">
        <w:rPr>
          <w:rFonts w:cs="Times New Roman"/>
          <w:szCs w:val="28"/>
        </w:rPr>
        <w:t xml:space="preserve">VCLĐ có thời gian, cơ sở vật chất, môi trường nghiên cứu, sáng tạo, ứng dụng sáng kiến; có cơ chế khuyến khích tinh thần, khen thưởng vật chất tương xứng với giá trị làm lợi do sáng kiến mang lại, ưu tiên điều kiện nâng lương, nâng bậc, quy hoạch, bổ nhiệm chức vụ, vị trí công tác cao hơn,... cho các tác giả có sáng kiến hiệu quả. </w:t>
      </w:r>
      <w:r w:rsidR="009E5EE4" w:rsidRPr="00F017FE">
        <w:rPr>
          <w:rFonts w:cs="Times New Roman"/>
          <w:szCs w:val="28"/>
        </w:rPr>
        <w:t>CĐCS</w:t>
      </w:r>
      <w:r w:rsidR="00933BC5" w:rsidRPr="00F017FE">
        <w:rPr>
          <w:rFonts w:cs="Times New Roman"/>
          <w:szCs w:val="28"/>
        </w:rPr>
        <w:t>thành lậ</w:t>
      </w:r>
      <w:r w:rsidR="000D6828" w:rsidRPr="00F017FE">
        <w:rPr>
          <w:rFonts w:cs="Times New Roman"/>
          <w:szCs w:val="28"/>
        </w:rPr>
        <w:t>p t</w:t>
      </w:r>
      <w:r w:rsidR="00933BC5" w:rsidRPr="00F017FE">
        <w:rPr>
          <w:rFonts w:cs="Times New Roman"/>
          <w:szCs w:val="28"/>
        </w:rPr>
        <w:t xml:space="preserve">ổ hỗ trợ sáng kiến giúp đoàn viên, </w:t>
      </w:r>
      <w:r w:rsidR="000D6828" w:rsidRPr="00F017FE">
        <w:rPr>
          <w:rFonts w:cs="Times New Roman"/>
          <w:szCs w:val="28"/>
        </w:rPr>
        <w:t>CN</w:t>
      </w:r>
      <w:r w:rsidR="00933BC5" w:rsidRPr="00F017FE">
        <w:rPr>
          <w:rFonts w:cs="Times New Roman"/>
          <w:szCs w:val="28"/>
        </w:rPr>
        <w:t>VCLĐ hiện thực hóa ý tưởng, sáng kiến, hướng dẫn viết báo cáo sáng kiến và các thủ tục tham gia Chương trình.</w:t>
      </w:r>
    </w:p>
    <w:p w:rsidR="00933BC5" w:rsidRPr="00F017FE" w:rsidRDefault="00933BC5" w:rsidP="00DF4067">
      <w:pPr>
        <w:shd w:val="clear" w:color="auto" w:fill="FFFFFF"/>
        <w:tabs>
          <w:tab w:val="left" w:pos="851"/>
        </w:tabs>
        <w:spacing w:before="80" w:after="80"/>
        <w:ind w:firstLine="709"/>
        <w:jc w:val="both"/>
        <w:rPr>
          <w:rFonts w:cs="Times New Roman"/>
          <w:i/>
          <w:szCs w:val="28"/>
        </w:rPr>
      </w:pPr>
      <w:r w:rsidRPr="00F017FE">
        <w:rPr>
          <w:rFonts w:cs="Times New Roman"/>
          <w:szCs w:val="28"/>
        </w:rPr>
        <w:lastRenderedPageBreak/>
        <w:t xml:space="preserve">2. Các cấp công đoàn trong tỉnh nghiên cứu, cụ thể hóa và lựa chọn các giải pháp phù hợp với điều kiện thực tiễn của địa phương, ngành, cơ quan, đơn vị, </w:t>
      </w:r>
      <w:r w:rsidR="00D94C66" w:rsidRPr="00F017FE">
        <w:rPr>
          <w:rFonts w:cs="Times New Roman"/>
          <w:szCs w:val="28"/>
        </w:rPr>
        <w:t>DN</w:t>
      </w:r>
      <w:r w:rsidRPr="00F017FE">
        <w:rPr>
          <w:rFonts w:cs="Times New Roman"/>
          <w:szCs w:val="28"/>
        </w:rPr>
        <w:t>; định hướng chỉ tiêu phấn đấu cho từng nhóm đối tượng, từng giai đoạn, từng lĩnh vực đảm bảo hoàn thành mục tiêu “8.000 sáng kiến” của Công đoàn tỉnh góp phầ</w:t>
      </w:r>
      <w:r w:rsidR="00E20486" w:rsidRPr="00F017FE">
        <w:rPr>
          <w:rFonts w:cs="Times New Roman"/>
          <w:szCs w:val="28"/>
        </w:rPr>
        <w:t xml:space="preserve">n </w:t>
      </w:r>
      <w:r w:rsidRPr="00F017FE">
        <w:rPr>
          <w:rFonts w:cs="Times New Roman"/>
          <w:szCs w:val="28"/>
        </w:rPr>
        <w:t xml:space="preserve">hoàn thành mục tiêu “01 triệu sáng kiến” của Chương trình </w:t>
      </w:r>
      <w:r w:rsidR="00477EC0">
        <w:rPr>
          <w:rFonts w:cs="Times New Roman"/>
          <w:i/>
          <w:szCs w:val="28"/>
        </w:rPr>
        <w:t>(c</w:t>
      </w:r>
      <w:r w:rsidRPr="00F017FE">
        <w:rPr>
          <w:rFonts w:cs="Times New Roman"/>
          <w:i/>
          <w:szCs w:val="28"/>
        </w:rPr>
        <w:t>ó bảng giao chỉ tiêu cụ thể cho từng đơn vị).</w:t>
      </w:r>
    </w:p>
    <w:p w:rsidR="00933BC5" w:rsidRPr="00F017FE" w:rsidRDefault="00933BC5" w:rsidP="00DF4067">
      <w:pPr>
        <w:shd w:val="clear" w:color="auto" w:fill="FFFFFF"/>
        <w:tabs>
          <w:tab w:val="left" w:pos="851"/>
        </w:tabs>
        <w:spacing w:before="80" w:after="80"/>
        <w:ind w:firstLine="709"/>
        <w:jc w:val="both"/>
        <w:rPr>
          <w:rFonts w:cs="Times New Roman"/>
          <w:szCs w:val="28"/>
        </w:rPr>
      </w:pPr>
      <w:r w:rsidRPr="00F017FE">
        <w:rPr>
          <w:rFonts w:cs="Times New Roman"/>
          <w:szCs w:val="28"/>
        </w:rPr>
        <w:t xml:space="preserve">3. Khuyến khích công đoàn cấp trên trực tiếp cơ sở và </w:t>
      </w:r>
      <w:r w:rsidR="009E5EE4" w:rsidRPr="00F017FE">
        <w:rPr>
          <w:rFonts w:cs="Times New Roman"/>
          <w:szCs w:val="28"/>
        </w:rPr>
        <w:t>CĐCS</w:t>
      </w:r>
      <w:r w:rsidR="00477EC0">
        <w:rPr>
          <w:rFonts w:cs="Times New Roman"/>
          <w:szCs w:val="28"/>
        </w:rPr>
        <w:t xml:space="preserve"> </w:t>
      </w:r>
      <w:r w:rsidRPr="00F017FE">
        <w:rPr>
          <w:rFonts w:cs="Times New Roman"/>
          <w:szCs w:val="28"/>
        </w:rPr>
        <w:t xml:space="preserve">tổ chức các chương trình “Ngày hội sáng kiến”, “Ngày hội ý tưởng sáng tạo” để </w:t>
      </w:r>
      <w:r w:rsidR="00F65CF6" w:rsidRPr="00F017FE">
        <w:rPr>
          <w:rFonts w:cs="Times New Roman"/>
          <w:szCs w:val="28"/>
        </w:rPr>
        <w:t>ĐV, NLĐ</w:t>
      </w:r>
      <w:r w:rsidRPr="00F017FE">
        <w:rPr>
          <w:rFonts w:cs="Times New Roman"/>
          <w:szCs w:val="28"/>
        </w:rPr>
        <w:t xml:space="preserve"> có cơ hội chia sẻ, giới thiệu về các sáng kiến của mình, qua đó lãnh đạo cơ quan, đơn vị, </w:t>
      </w:r>
      <w:r w:rsidR="00D94C66" w:rsidRPr="00F017FE">
        <w:rPr>
          <w:rFonts w:cs="Times New Roman"/>
          <w:szCs w:val="28"/>
        </w:rPr>
        <w:t>DN</w:t>
      </w:r>
      <w:r w:rsidRPr="00F017FE">
        <w:rPr>
          <w:rFonts w:cs="Times New Roman"/>
          <w:szCs w:val="28"/>
        </w:rPr>
        <w:t xml:space="preserve"> đồng thuận đưa vào ứng dụng trong thực tế, nhân rộng các sáng kiến hiệu quả. Nâng cao chất lượng và phát huy hiệu quả, sức lan t</w:t>
      </w:r>
      <w:r w:rsidR="00A47998">
        <w:rPr>
          <w:rFonts w:cs="Times New Roman"/>
          <w:szCs w:val="28"/>
        </w:rPr>
        <w:t>ỏa</w:t>
      </w:r>
      <w:r w:rsidRPr="00F017FE">
        <w:rPr>
          <w:rFonts w:cs="Times New Roman"/>
          <w:szCs w:val="28"/>
        </w:rPr>
        <w:t xml:space="preserve"> các giải thưởng hiện có của công đoàn các cấp, gắn với các sáng kiến tham gia Chương trình.</w:t>
      </w:r>
    </w:p>
    <w:p w:rsidR="00933BC5" w:rsidRPr="00F017FE" w:rsidRDefault="00933BC5" w:rsidP="00DF4067">
      <w:pPr>
        <w:shd w:val="clear" w:color="auto" w:fill="FFFFFF"/>
        <w:tabs>
          <w:tab w:val="left" w:pos="851"/>
        </w:tabs>
        <w:spacing w:before="80" w:after="80"/>
        <w:ind w:firstLine="709"/>
        <w:jc w:val="both"/>
        <w:rPr>
          <w:rFonts w:cs="Times New Roman"/>
          <w:szCs w:val="28"/>
        </w:rPr>
      </w:pPr>
      <w:r w:rsidRPr="00F017FE">
        <w:rPr>
          <w:rFonts w:cs="Times New Roman"/>
          <w:szCs w:val="28"/>
        </w:rPr>
        <w:t xml:space="preserve">4. Đẩy mạnh việc phát hiện, tôn vinh, biểu dương, khen thưởng tập thể, cá nhân </w:t>
      </w:r>
      <w:r w:rsidR="00A47998">
        <w:rPr>
          <w:rFonts w:cs="Times New Roman"/>
          <w:szCs w:val="28"/>
        </w:rPr>
        <w:t>c</w:t>
      </w:r>
      <w:r w:rsidRPr="00F017FE">
        <w:rPr>
          <w:rFonts w:cs="Times New Roman"/>
          <w:szCs w:val="28"/>
        </w:rPr>
        <w:t xml:space="preserve">ó thành tích tham gia Chương trình. </w:t>
      </w:r>
      <w:r w:rsidR="009E5EE4" w:rsidRPr="00F017FE">
        <w:rPr>
          <w:rFonts w:cs="Times New Roman"/>
          <w:szCs w:val="28"/>
        </w:rPr>
        <w:t>CĐCS</w:t>
      </w:r>
      <w:r w:rsidR="00477EC0">
        <w:rPr>
          <w:rFonts w:cs="Times New Roman"/>
          <w:szCs w:val="28"/>
        </w:rPr>
        <w:t xml:space="preserve"> </w:t>
      </w:r>
      <w:r w:rsidRPr="00F017FE">
        <w:rPr>
          <w:rFonts w:cs="Times New Roman"/>
          <w:szCs w:val="28"/>
        </w:rPr>
        <w:t>cụ thể hóa các tiêu chí, tiêu chuẩn và có hình thức khen thưởng, động viên kịp thời đối với tác giả có sáng kiến mang lại hiệu quả cao. Các công đoàn cấp trên trực tiếp cơ sở có thể tổ chức vinh danh qua mỗi đợt thi đua cao điểm.</w:t>
      </w:r>
    </w:p>
    <w:p w:rsidR="00933BC5" w:rsidRPr="00F017FE" w:rsidRDefault="00933BC5" w:rsidP="00DF4067">
      <w:pPr>
        <w:shd w:val="clear" w:color="auto" w:fill="FFFFFF"/>
        <w:tabs>
          <w:tab w:val="left" w:pos="851"/>
        </w:tabs>
        <w:spacing w:before="80" w:after="80"/>
        <w:ind w:firstLine="709"/>
        <w:jc w:val="both"/>
        <w:rPr>
          <w:rFonts w:cs="Times New Roman"/>
          <w:szCs w:val="28"/>
        </w:rPr>
      </w:pPr>
      <w:r w:rsidRPr="00F017FE">
        <w:rPr>
          <w:rFonts w:cs="Times New Roman"/>
          <w:szCs w:val="28"/>
        </w:rPr>
        <w:t>5. Thường xuyên thông tin, tuyên truyền về kết quả thực hiện Chương trình; về các sáng kiến xuất sắc, tiêu biểu tham gia Chương trình trên các kênh thông tin trong và ngoài hệ thống công đoàn ở địa phương, trên các trang mạng xã hội của các cấp công đoàn.</w:t>
      </w:r>
    </w:p>
    <w:p w:rsidR="00933BC5" w:rsidRPr="00F017FE" w:rsidRDefault="00933BC5" w:rsidP="00DF4067">
      <w:pPr>
        <w:shd w:val="clear" w:color="auto" w:fill="FFFFFF"/>
        <w:tabs>
          <w:tab w:val="left" w:pos="851"/>
        </w:tabs>
        <w:spacing w:before="80" w:after="80"/>
        <w:ind w:firstLine="709"/>
        <w:jc w:val="both"/>
        <w:rPr>
          <w:rFonts w:cs="Times New Roman"/>
          <w:szCs w:val="28"/>
        </w:rPr>
      </w:pPr>
      <w:r w:rsidRPr="00F017FE">
        <w:rPr>
          <w:rFonts w:cs="Times New Roman"/>
          <w:szCs w:val="28"/>
        </w:rPr>
        <w:t xml:space="preserve">6. Khuyến khích các đơn vị ứng dụng công nghệ thông tin trong đề xuất, tổng hợp, đánh giá và cập nhật sáng kiến. </w:t>
      </w:r>
    </w:p>
    <w:p w:rsidR="00933BC5" w:rsidRPr="00F017FE" w:rsidRDefault="00933BC5" w:rsidP="00DF4067">
      <w:pPr>
        <w:shd w:val="clear" w:color="auto" w:fill="FFFFFF"/>
        <w:tabs>
          <w:tab w:val="left" w:pos="851"/>
        </w:tabs>
        <w:spacing w:before="80" w:after="80"/>
        <w:ind w:firstLine="709"/>
        <w:jc w:val="both"/>
        <w:rPr>
          <w:rFonts w:cs="Times New Roman"/>
          <w:i/>
          <w:szCs w:val="28"/>
        </w:rPr>
      </w:pPr>
      <w:r w:rsidRPr="00F017FE">
        <w:rPr>
          <w:rFonts w:cs="Times New Roman"/>
          <w:szCs w:val="28"/>
        </w:rPr>
        <w:t xml:space="preserve">Sau khi được hội đồng sáng kiến hoặc thủ trưởng cơ quan, đơn vị, </w:t>
      </w:r>
      <w:r w:rsidR="00D94C66" w:rsidRPr="00F017FE">
        <w:rPr>
          <w:rFonts w:cs="Times New Roman"/>
          <w:szCs w:val="28"/>
        </w:rPr>
        <w:t>DN</w:t>
      </w:r>
      <w:r w:rsidRPr="00F017FE">
        <w:rPr>
          <w:rFonts w:cs="Times New Roman"/>
          <w:szCs w:val="28"/>
        </w:rPr>
        <w:t xml:space="preserve"> công nhậ</w:t>
      </w:r>
      <w:r w:rsidR="00E85F33">
        <w:rPr>
          <w:rFonts w:cs="Times New Roman"/>
          <w:szCs w:val="28"/>
        </w:rPr>
        <w:t>n; đoàn viên, CN</w:t>
      </w:r>
      <w:r w:rsidRPr="00F017FE">
        <w:rPr>
          <w:rFonts w:cs="Times New Roman"/>
          <w:szCs w:val="28"/>
        </w:rPr>
        <w:t xml:space="preserve">VCLĐ hoặc các cấp công đoàn cập nhật sáng kiến của mình lên Cổng trực tuyến Công đoàn Việt Nam để tham dự Chương trình theo địa chỉ </w:t>
      </w:r>
      <w:hyperlink r:id="rId9" w:history="1">
        <w:r w:rsidRPr="00F017FE">
          <w:rPr>
            <w:rStyle w:val="Hyperlink"/>
            <w:szCs w:val="28"/>
          </w:rPr>
          <w:t>https://congdoanvietnam.org</w:t>
        </w:r>
      </w:hyperlink>
      <w:r w:rsidRPr="00F017FE">
        <w:rPr>
          <w:rFonts w:cs="Times New Roman"/>
          <w:szCs w:val="28"/>
        </w:rPr>
        <w:t xml:space="preserve"> và giới thiệu nguyên nhân hình thành sáng kiến trên các nền tảng số</w:t>
      </w:r>
      <w:r w:rsidR="00EC0CD7" w:rsidRPr="00F017FE">
        <w:rPr>
          <w:rFonts w:cs="Times New Roman"/>
          <w:szCs w:val="28"/>
        </w:rPr>
        <w:t xml:space="preserve"> như </w:t>
      </w:r>
      <w:r w:rsidRPr="00F017FE">
        <w:rPr>
          <w:rFonts w:cs="Times New Roman"/>
          <w:szCs w:val="28"/>
        </w:rPr>
        <w:t>Website, mạng xã hội của các cấ</w:t>
      </w:r>
      <w:r w:rsidR="00EC0CD7" w:rsidRPr="00F017FE">
        <w:rPr>
          <w:rFonts w:cs="Times New Roman"/>
          <w:szCs w:val="28"/>
        </w:rPr>
        <w:t>p công đoàn</w:t>
      </w:r>
      <w:r w:rsidRPr="00F017FE">
        <w:rPr>
          <w:rFonts w:cs="Times New Roman"/>
          <w:szCs w:val="28"/>
        </w:rPr>
        <w:t xml:space="preserve"> (</w:t>
      </w:r>
      <w:r w:rsidR="00477EC0">
        <w:rPr>
          <w:rFonts w:cs="Times New Roman"/>
          <w:i/>
          <w:szCs w:val="28"/>
        </w:rPr>
        <w:t>c</w:t>
      </w:r>
      <w:r w:rsidRPr="00F017FE">
        <w:rPr>
          <w:rFonts w:cs="Times New Roman"/>
          <w:i/>
          <w:szCs w:val="28"/>
        </w:rPr>
        <w:t>ó hướng dẫn các bước thực hiện cụ thể kèm theo).</w:t>
      </w:r>
    </w:p>
    <w:p w:rsidR="00F221EC" w:rsidRPr="00F017FE" w:rsidRDefault="00F221EC" w:rsidP="00DF4067">
      <w:pPr>
        <w:shd w:val="clear" w:color="auto" w:fill="FFFFFF"/>
        <w:spacing w:before="80" w:after="80"/>
        <w:ind w:firstLine="709"/>
        <w:jc w:val="both"/>
        <w:rPr>
          <w:rFonts w:cs="Times New Roman"/>
          <w:b/>
          <w:szCs w:val="28"/>
        </w:rPr>
      </w:pPr>
      <w:r w:rsidRPr="00F017FE">
        <w:rPr>
          <w:rFonts w:cs="Times New Roman"/>
          <w:b/>
          <w:szCs w:val="28"/>
        </w:rPr>
        <w:t>VII. KHEN THƯỞNG, BIỂU DƯƠNG</w:t>
      </w:r>
    </w:p>
    <w:p w:rsidR="00F221EC" w:rsidRPr="00F017FE" w:rsidRDefault="00F221EC" w:rsidP="00DF4067">
      <w:pPr>
        <w:shd w:val="clear" w:color="auto" w:fill="FFFFFF"/>
        <w:spacing w:before="80" w:after="80"/>
        <w:ind w:firstLine="709"/>
        <w:jc w:val="both"/>
        <w:rPr>
          <w:rFonts w:eastAsia="Times New Roman" w:cs="Times New Roman"/>
          <w:b/>
          <w:szCs w:val="28"/>
        </w:rPr>
      </w:pPr>
      <w:r w:rsidRPr="00F017FE">
        <w:rPr>
          <w:rFonts w:eastAsia="Times New Roman" w:cs="Times New Roman"/>
          <w:b/>
          <w:szCs w:val="28"/>
        </w:rPr>
        <w:t>1. Liên đoàn Lao động tỉnh</w:t>
      </w:r>
    </w:p>
    <w:p w:rsidR="00950180" w:rsidRPr="00F017FE" w:rsidRDefault="00F221EC" w:rsidP="00DF4067">
      <w:pPr>
        <w:shd w:val="clear" w:color="auto" w:fill="FFFFFF"/>
        <w:tabs>
          <w:tab w:val="left" w:pos="2190"/>
        </w:tabs>
        <w:spacing w:before="80" w:after="80"/>
        <w:ind w:firstLine="709"/>
        <w:jc w:val="both"/>
        <w:rPr>
          <w:rFonts w:eastAsia="Times New Roman" w:cs="Times New Roman"/>
          <w:szCs w:val="28"/>
        </w:rPr>
      </w:pPr>
      <w:r w:rsidRPr="00F017FE">
        <w:rPr>
          <w:rFonts w:eastAsia="Times New Roman" w:cs="Times New Roman"/>
          <w:szCs w:val="28"/>
        </w:rPr>
        <w:t xml:space="preserve">1.1. Ghi nhận </w:t>
      </w:r>
      <w:r w:rsidR="00421A20" w:rsidRPr="00F017FE">
        <w:rPr>
          <w:rFonts w:eastAsia="Times New Roman" w:cs="Times New Roman"/>
          <w:szCs w:val="28"/>
        </w:rPr>
        <w:t>kết quả</w:t>
      </w:r>
      <w:r w:rsidR="00477EC0">
        <w:rPr>
          <w:rFonts w:eastAsia="Times New Roman" w:cs="Times New Roman"/>
          <w:szCs w:val="28"/>
        </w:rPr>
        <w:t xml:space="preserve"> </w:t>
      </w:r>
      <w:bookmarkStart w:id="0" w:name="_GoBack"/>
      <w:bookmarkEnd w:id="0"/>
      <w:r w:rsidR="001E3583" w:rsidRPr="00F017FE">
        <w:rPr>
          <w:rFonts w:eastAsia="Times New Roman" w:cs="Times New Roman"/>
          <w:szCs w:val="28"/>
        </w:rPr>
        <w:t xml:space="preserve">thực hiện Chương trình </w:t>
      </w:r>
      <w:r w:rsidR="00FF5241" w:rsidRPr="00F017FE">
        <w:rPr>
          <w:rFonts w:eastAsia="Times New Roman" w:cs="Times New Roman"/>
          <w:szCs w:val="28"/>
        </w:rPr>
        <w:t xml:space="preserve">theo từng </w:t>
      </w:r>
      <w:r w:rsidR="00E240CE" w:rsidRPr="00F017FE">
        <w:rPr>
          <w:rFonts w:eastAsia="Times New Roman" w:cs="Times New Roman"/>
          <w:szCs w:val="28"/>
        </w:rPr>
        <w:t>quý</w:t>
      </w:r>
      <w:r w:rsidR="001E3583" w:rsidRPr="00F017FE">
        <w:rPr>
          <w:rFonts w:eastAsia="Times New Roman" w:cs="Times New Roman"/>
          <w:szCs w:val="28"/>
        </w:rPr>
        <w:t>. Tiến hành</w:t>
      </w:r>
      <w:r w:rsidRPr="00F017FE">
        <w:rPr>
          <w:rFonts w:eastAsia="Times New Roman" w:cs="Times New Roman"/>
          <w:szCs w:val="28"/>
        </w:rPr>
        <w:t xml:space="preserve"> sơ, tổng kết </w:t>
      </w:r>
      <w:r w:rsidR="00EA0D38" w:rsidRPr="00F017FE">
        <w:rPr>
          <w:rFonts w:eastAsia="Times New Roman" w:cs="Times New Roman"/>
          <w:szCs w:val="28"/>
        </w:rPr>
        <w:t>Chương trình</w:t>
      </w:r>
      <w:r w:rsidR="0058546F" w:rsidRPr="00F017FE">
        <w:rPr>
          <w:rFonts w:eastAsia="Times New Roman" w:cs="Times New Roman"/>
          <w:szCs w:val="28"/>
        </w:rPr>
        <w:t xml:space="preserve"> theo giai đoạn</w:t>
      </w:r>
      <w:r w:rsidR="00EA0D38" w:rsidRPr="00F017FE">
        <w:rPr>
          <w:rFonts w:eastAsia="Times New Roman" w:cs="Times New Roman"/>
          <w:szCs w:val="28"/>
        </w:rPr>
        <w:t>.</w:t>
      </w:r>
    </w:p>
    <w:p w:rsidR="00F221EC" w:rsidRPr="00F017FE" w:rsidRDefault="00F221EC" w:rsidP="00DF4067">
      <w:pPr>
        <w:shd w:val="clear" w:color="auto" w:fill="FFFFFF"/>
        <w:spacing w:before="80" w:after="80"/>
        <w:ind w:firstLine="709"/>
        <w:jc w:val="both"/>
        <w:rPr>
          <w:rFonts w:cs="Times New Roman"/>
          <w:szCs w:val="28"/>
        </w:rPr>
      </w:pPr>
      <w:r w:rsidRPr="00F017FE">
        <w:rPr>
          <w:rFonts w:cs="Times New Roman"/>
          <w:szCs w:val="28"/>
        </w:rPr>
        <w:t xml:space="preserve">1.2. </w:t>
      </w:r>
      <w:r w:rsidR="00AD446C" w:rsidRPr="00F017FE">
        <w:rPr>
          <w:rFonts w:cs="Times New Roman"/>
          <w:szCs w:val="28"/>
        </w:rPr>
        <w:t>K</w:t>
      </w:r>
      <w:r w:rsidRPr="00F017FE">
        <w:rPr>
          <w:rFonts w:cs="Times New Roman"/>
          <w:szCs w:val="28"/>
        </w:rPr>
        <w:t xml:space="preserve">hen </w:t>
      </w:r>
      <w:r w:rsidR="00AD446C" w:rsidRPr="00F017FE">
        <w:rPr>
          <w:rFonts w:cs="Times New Roman"/>
          <w:szCs w:val="28"/>
        </w:rPr>
        <w:t>thưởng</w:t>
      </w:r>
    </w:p>
    <w:p w:rsidR="00351CF4" w:rsidRPr="00F017FE" w:rsidRDefault="00AD446C" w:rsidP="00DF4067">
      <w:pPr>
        <w:shd w:val="clear" w:color="auto" w:fill="FFFFFF"/>
        <w:tabs>
          <w:tab w:val="left" w:pos="2190"/>
        </w:tabs>
        <w:spacing w:before="80" w:after="80"/>
        <w:ind w:firstLine="709"/>
        <w:jc w:val="both"/>
        <w:rPr>
          <w:rFonts w:eastAsia="Times New Roman" w:cs="Times New Roman"/>
          <w:szCs w:val="28"/>
        </w:rPr>
      </w:pPr>
      <w:r w:rsidRPr="00F017FE">
        <w:rPr>
          <w:rFonts w:eastAsia="Times New Roman" w:cs="Times New Roman"/>
          <w:szCs w:val="28"/>
        </w:rPr>
        <w:t xml:space="preserve">- </w:t>
      </w:r>
      <w:r w:rsidR="00977A72" w:rsidRPr="00F017FE">
        <w:rPr>
          <w:rFonts w:eastAsia="Times New Roman" w:cs="Times New Roman"/>
          <w:szCs w:val="28"/>
        </w:rPr>
        <w:t>Đối với t</w:t>
      </w:r>
      <w:r w:rsidR="00C04531" w:rsidRPr="00F017FE">
        <w:rPr>
          <w:rFonts w:eastAsia="Times New Roman" w:cs="Times New Roman"/>
          <w:szCs w:val="28"/>
        </w:rPr>
        <w:t xml:space="preserve">ập thể </w:t>
      </w:r>
      <w:r w:rsidR="00ED5B5D" w:rsidRPr="00F017FE">
        <w:rPr>
          <w:rFonts w:eastAsia="Times New Roman" w:cs="Times New Roman"/>
          <w:szCs w:val="28"/>
        </w:rPr>
        <w:t xml:space="preserve">công đoàn cấp trên trực tiếp cơ sở </w:t>
      </w:r>
      <w:r w:rsidR="00C04531" w:rsidRPr="00F017FE">
        <w:rPr>
          <w:rFonts w:eastAsia="Times New Roman" w:cs="Times New Roman"/>
          <w:szCs w:val="28"/>
        </w:rPr>
        <w:t xml:space="preserve">có số lượng sáng kiến </w:t>
      </w:r>
      <w:r w:rsidR="00351CF4" w:rsidRPr="00F017FE">
        <w:rPr>
          <w:rFonts w:eastAsia="Times New Roman" w:cs="Times New Roman"/>
          <w:szCs w:val="28"/>
        </w:rPr>
        <w:t xml:space="preserve">tham gia Chương trình đạt </w:t>
      </w:r>
      <w:r w:rsidR="00C04531" w:rsidRPr="00F017FE">
        <w:rPr>
          <w:rFonts w:eastAsia="Times New Roman" w:cs="Times New Roman"/>
          <w:szCs w:val="28"/>
        </w:rPr>
        <w:t xml:space="preserve">chỉ tiêu </w:t>
      </w:r>
      <w:r w:rsidR="00351CF4" w:rsidRPr="00F017FE">
        <w:rPr>
          <w:rFonts w:eastAsia="Times New Roman" w:cs="Times New Roman"/>
          <w:szCs w:val="28"/>
        </w:rPr>
        <w:t xml:space="preserve">được </w:t>
      </w:r>
      <w:r w:rsidR="00C04531" w:rsidRPr="00F017FE">
        <w:rPr>
          <w:rFonts w:eastAsia="Times New Roman" w:cs="Times New Roman"/>
          <w:szCs w:val="28"/>
        </w:rPr>
        <w:t>phân bổ</w:t>
      </w:r>
      <w:r w:rsidR="00ED5B5D" w:rsidRPr="00F017FE">
        <w:rPr>
          <w:rFonts w:eastAsia="Times New Roman" w:cs="Times New Roman"/>
          <w:szCs w:val="28"/>
        </w:rPr>
        <w:t xml:space="preserve">. </w:t>
      </w:r>
    </w:p>
    <w:p w:rsidR="00D56934" w:rsidRPr="00F017FE" w:rsidRDefault="00740D8A" w:rsidP="00DF4067">
      <w:pPr>
        <w:shd w:val="clear" w:color="auto" w:fill="FFFFFF"/>
        <w:tabs>
          <w:tab w:val="left" w:pos="2190"/>
        </w:tabs>
        <w:spacing w:before="80" w:after="80"/>
        <w:ind w:firstLine="709"/>
        <w:jc w:val="both"/>
        <w:rPr>
          <w:rFonts w:cs="Times New Roman"/>
          <w:szCs w:val="28"/>
        </w:rPr>
      </w:pPr>
      <w:r w:rsidRPr="00F017FE">
        <w:rPr>
          <w:rFonts w:eastAsia="Times New Roman" w:cs="Times New Roman"/>
          <w:szCs w:val="28"/>
        </w:rPr>
        <w:t>- Đối với c</w:t>
      </w:r>
      <w:r w:rsidR="00C04531" w:rsidRPr="00F017FE">
        <w:rPr>
          <w:rFonts w:eastAsia="Times New Roman" w:cs="Times New Roman"/>
          <w:szCs w:val="28"/>
        </w:rPr>
        <w:t>á nhân có sáng kiến đạt hiệu quả cao đư</w:t>
      </w:r>
      <w:r w:rsidRPr="00F017FE">
        <w:rPr>
          <w:rFonts w:eastAsia="Times New Roman" w:cs="Times New Roman"/>
          <w:szCs w:val="28"/>
        </w:rPr>
        <w:t>ợc đề nghị từ các cấp công đoàn</w:t>
      </w:r>
      <w:r w:rsidR="009940A5" w:rsidRPr="00F017FE">
        <w:rPr>
          <w:rFonts w:eastAsia="Times New Roman" w:cs="Times New Roman"/>
          <w:szCs w:val="28"/>
        </w:rPr>
        <w:t xml:space="preserve"> (m</w:t>
      </w:r>
      <w:r w:rsidR="00F221EC" w:rsidRPr="00F017FE">
        <w:rPr>
          <w:rFonts w:cs="Times New Roman"/>
          <w:szCs w:val="28"/>
        </w:rPr>
        <w:t>ỗi công đoàn cấp trên trực tiếp cơ sở xét chọn ít nhất 03 sáng kiến</w:t>
      </w:r>
      <w:r w:rsidR="009940A5" w:rsidRPr="00F017FE">
        <w:rPr>
          <w:rFonts w:cs="Times New Roman"/>
          <w:szCs w:val="28"/>
        </w:rPr>
        <w:t xml:space="preserve"> và mỗi CĐCS trực thuộc LĐLĐ tỉnh phấn đấu </w:t>
      </w:r>
      <w:r w:rsidR="00D56934" w:rsidRPr="00F017FE">
        <w:rPr>
          <w:rFonts w:cs="Times New Roman"/>
          <w:szCs w:val="28"/>
        </w:rPr>
        <w:t>xét chọn</w:t>
      </w:r>
      <w:r w:rsidR="009940A5" w:rsidRPr="00F017FE">
        <w:rPr>
          <w:rFonts w:cs="Times New Roman"/>
          <w:szCs w:val="28"/>
        </w:rPr>
        <w:t xml:space="preserve"> ít nhất 01 sáng kiến</w:t>
      </w:r>
      <w:r w:rsidR="00F221EC" w:rsidRPr="00F017FE">
        <w:rPr>
          <w:rFonts w:cs="Times New Roman"/>
          <w:szCs w:val="28"/>
        </w:rPr>
        <w:t xml:space="preserve"> củ</w:t>
      </w:r>
      <w:r w:rsidR="004E04C2" w:rsidRPr="00F017FE">
        <w:rPr>
          <w:rFonts w:cs="Times New Roman"/>
          <w:szCs w:val="28"/>
        </w:rPr>
        <w:t>a đoàn viên, CN</w:t>
      </w:r>
      <w:r w:rsidR="00F221EC" w:rsidRPr="00F017FE">
        <w:rPr>
          <w:rFonts w:cs="Times New Roman"/>
          <w:szCs w:val="28"/>
        </w:rPr>
        <w:t>VCLĐ trực thuộc cấp mình đề nghị LĐLĐ tỉnh xem xét khen thưở</w:t>
      </w:r>
      <w:r w:rsidR="009940A5" w:rsidRPr="00F017FE">
        <w:rPr>
          <w:rFonts w:cs="Times New Roman"/>
          <w:szCs w:val="28"/>
        </w:rPr>
        <w:t>ng</w:t>
      </w:r>
      <w:r w:rsidR="00D56934" w:rsidRPr="00F017FE">
        <w:rPr>
          <w:rFonts w:cs="Times New Roman"/>
          <w:szCs w:val="28"/>
        </w:rPr>
        <w:t>)</w:t>
      </w:r>
    </w:p>
    <w:p w:rsidR="00DF4067" w:rsidRDefault="00F221EC" w:rsidP="00DF4067">
      <w:pPr>
        <w:tabs>
          <w:tab w:val="left" w:pos="4380"/>
        </w:tabs>
        <w:spacing w:before="80" w:after="80"/>
        <w:ind w:firstLine="709"/>
        <w:jc w:val="both"/>
        <w:rPr>
          <w:rFonts w:eastAsia="Times New Roman" w:cs="Times New Roman"/>
          <w:szCs w:val="28"/>
        </w:rPr>
      </w:pPr>
      <w:r w:rsidRPr="00F017FE">
        <w:rPr>
          <w:rFonts w:eastAsia="Times New Roman" w:cs="Times New Roman"/>
          <w:szCs w:val="28"/>
        </w:rPr>
        <w:t xml:space="preserve">1.3. </w:t>
      </w:r>
      <w:r w:rsidRPr="00F017FE">
        <w:rPr>
          <w:rFonts w:eastAsia="Times New Roman" w:cs="Times New Roman"/>
          <w:szCs w:val="28"/>
          <w:lang w:val="vi-VN"/>
        </w:rPr>
        <w:t xml:space="preserve">Hồ sơ </w:t>
      </w:r>
      <w:r w:rsidRPr="00F017FE">
        <w:rPr>
          <w:rFonts w:eastAsia="Times New Roman" w:cs="Times New Roman"/>
          <w:szCs w:val="28"/>
        </w:rPr>
        <w:t>đề nghị</w:t>
      </w:r>
    </w:p>
    <w:p w:rsidR="00F221EC" w:rsidRPr="00F017FE" w:rsidRDefault="00DF4067" w:rsidP="00DF4067">
      <w:pPr>
        <w:tabs>
          <w:tab w:val="left" w:pos="4380"/>
        </w:tabs>
        <w:spacing w:before="80" w:after="80"/>
        <w:ind w:firstLine="709"/>
        <w:jc w:val="both"/>
        <w:rPr>
          <w:rFonts w:eastAsia="Times New Roman" w:cs="Times New Roman"/>
          <w:szCs w:val="28"/>
          <w:lang w:val="vi-VN"/>
        </w:rPr>
      </w:pPr>
      <w:r w:rsidRPr="00F017FE">
        <w:rPr>
          <w:rFonts w:eastAsia="Times New Roman" w:cs="Times New Roman"/>
          <w:szCs w:val="28"/>
          <w:lang w:val="vi-VN"/>
        </w:rPr>
        <w:t xml:space="preserve">Hồ sơ </w:t>
      </w:r>
      <w:r>
        <w:rPr>
          <w:rFonts w:eastAsia="Times New Roman" w:cs="Times New Roman"/>
          <w:szCs w:val="28"/>
        </w:rPr>
        <w:t xml:space="preserve">đề nghị xét khen thưởng </w:t>
      </w:r>
      <w:r w:rsidR="00F221EC" w:rsidRPr="00F017FE">
        <w:rPr>
          <w:rFonts w:eastAsia="Times New Roman" w:cs="Times New Roman"/>
          <w:szCs w:val="28"/>
          <w:lang w:val="vi-VN"/>
        </w:rPr>
        <w:t>bao gồm:</w:t>
      </w:r>
    </w:p>
    <w:p w:rsidR="00F221EC" w:rsidRPr="00F017FE" w:rsidRDefault="00F221EC" w:rsidP="00DF4067">
      <w:pPr>
        <w:tabs>
          <w:tab w:val="left" w:pos="4380"/>
        </w:tabs>
        <w:spacing w:before="80" w:after="80"/>
        <w:ind w:firstLine="709"/>
        <w:jc w:val="both"/>
        <w:rPr>
          <w:rFonts w:eastAsia="Times New Roman" w:cs="Times New Roman"/>
          <w:szCs w:val="28"/>
          <w:lang w:val="vi-VN"/>
        </w:rPr>
      </w:pPr>
      <w:r w:rsidRPr="00F017FE">
        <w:rPr>
          <w:rFonts w:eastAsia="Times New Roman" w:cs="Times New Roman"/>
          <w:szCs w:val="28"/>
          <w:lang w:val="vi-VN"/>
        </w:rPr>
        <w:lastRenderedPageBreak/>
        <w:t xml:space="preserve">- Tờ trình của </w:t>
      </w:r>
      <w:r w:rsidRPr="00F017FE">
        <w:rPr>
          <w:rFonts w:eastAsia="Times New Roman" w:cs="Times New Roman"/>
          <w:szCs w:val="28"/>
        </w:rPr>
        <w:t>b</w:t>
      </w:r>
      <w:r w:rsidRPr="00F017FE">
        <w:rPr>
          <w:rFonts w:eastAsia="Times New Roman" w:cs="Times New Roman"/>
          <w:szCs w:val="28"/>
          <w:lang w:val="vi-VN"/>
        </w:rPr>
        <w:t xml:space="preserve">an </w:t>
      </w:r>
      <w:r w:rsidRPr="00F017FE">
        <w:rPr>
          <w:rFonts w:eastAsia="Times New Roman" w:cs="Times New Roman"/>
          <w:szCs w:val="28"/>
        </w:rPr>
        <w:t>t</w:t>
      </w:r>
      <w:r w:rsidRPr="00F017FE">
        <w:rPr>
          <w:rFonts w:eastAsia="Times New Roman" w:cs="Times New Roman"/>
          <w:szCs w:val="28"/>
          <w:lang w:val="vi-VN"/>
        </w:rPr>
        <w:t xml:space="preserve">hường vụ (ban chấp hành) </w:t>
      </w:r>
      <w:r w:rsidRPr="00F017FE">
        <w:rPr>
          <w:rFonts w:eastAsia="Times New Roman" w:cs="Times New Roman"/>
          <w:szCs w:val="28"/>
        </w:rPr>
        <w:t>cấp đề nghị</w:t>
      </w:r>
      <w:r w:rsidRPr="00F017FE">
        <w:rPr>
          <w:rFonts w:eastAsia="Times New Roman" w:cs="Times New Roman"/>
          <w:szCs w:val="28"/>
          <w:lang w:val="vi-VN"/>
        </w:rPr>
        <w:t xml:space="preserve">; </w:t>
      </w:r>
    </w:p>
    <w:p w:rsidR="00F221EC" w:rsidRPr="00F017FE" w:rsidRDefault="00F221EC" w:rsidP="00DF4067">
      <w:pPr>
        <w:tabs>
          <w:tab w:val="left" w:pos="4380"/>
        </w:tabs>
        <w:spacing w:before="80" w:after="80"/>
        <w:ind w:firstLine="709"/>
        <w:jc w:val="both"/>
        <w:rPr>
          <w:rFonts w:cs="Times New Roman"/>
          <w:szCs w:val="28"/>
        </w:rPr>
      </w:pPr>
      <w:r w:rsidRPr="00F017FE">
        <w:rPr>
          <w:rFonts w:eastAsia="Times New Roman" w:cs="Times New Roman"/>
          <w:szCs w:val="28"/>
          <w:lang w:val="vi-VN"/>
        </w:rPr>
        <w:t>- Bảng t</w:t>
      </w:r>
      <w:r w:rsidRPr="00F017FE">
        <w:rPr>
          <w:rFonts w:cs="Times New Roman"/>
          <w:szCs w:val="28"/>
          <w:lang w:val="vi-VN"/>
        </w:rPr>
        <w:t>ổng hợp tóm tắt</w:t>
      </w:r>
      <w:r w:rsidRPr="00F017FE">
        <w:rPr>
          <w:rFonts w:cs="Times New Roman"/>
          <w:szCs w:val="28"/>
        </w:rPr>
        <w:t xml:space="preserve"> nội dung</w:t>
      </w:r>
      <w:r w:rsidRPr="00F017FE">
        <w:rPr>
          <w:rFonts w:cs="Times New Roman"/>
          <w:szCs w:val="28"/>
          <w:lang w:val="vi-VN"/>
        </w:rPr>
        <w:t xml:space="preserve"> sáng kiến (</w:t>
      </w:r>
      <w:r w:rsidRPr="00F017FE">
        <w:rPr>
          <w:rFonts w:cs="Times New Roman"/>
          <w:szCs w:val="28"/>
        </w:rPr>
        <w:t>t</w:t>
      </w:r>
      <w:r w:rsidRPr="00F017FE">
        <w:rPr>
          <w:rFonts w:cs="Times New Roman"/>
          <w:szCs w:val="28"/>
          <w:lang w:val="vi-VN"/>
        </w:rPr>
        <w:t>heo mẫu gử</w:t>
      </w:r>
      <w:r w:rsidR="00F017FE" w:rsidRPr="00F017FE">
        <w:rPr>
          <w:rFonts w:cs="Times New Roman"/>
          <w:szCs w:val="28"/>
          <w:lang w:val="vi-VN"/>
        </w:rPr>
        <w:t>i kèm công văn)</w:t>
      </w:r>
      <w:r w:rsidR="00F017FE" w:rsidRPr="00F017FE">
        <w:rPr>
          <w:rFonts w:cs="Times New Roman"/>
          <w:szCs w:val="28"/>
        </w:rPr>
        <w:t>;</w:t>
      </w:r>
    </w:p>
    <w:p w:rsidR="00F221EC" w:rsidRPr="00F017FE" w:rsidRDefault="00F221EC" w:rsidP="00DF4067">
      <w:pPr>
        <w:tabs>
          <w:tab w:val="left" w:pos="4380"/>
        </w:tabs>
        <w:spacing w:before="80" w:after="80"/>
        <w:ind w:firstLine="709"/>
        <w:jc w:val="both"/>
        <w:rPr>
          <w:rFonts w:cs="Times New Roman"/>
          <w:spacing w:val="-2"/>
          <w:szCs w:val="28"/>
        </w:rPr>
      </w:pPr>
      <w:r w:rsidRPr="00F017FE">
        <w:rPr>
          <w:rFonts w:cs="Times New Roman"/>
          <w:spacing w:val="-2"/>
          <w:szCs w:val="28"/>
          <w:lang w:val="vi-VN"/>
        </w:rPr>
        <w:t>-</w:t>
      </w:r>
      <w:r w:rsidR="00727AFE">
        <w:rPr>
          <w:rFonts w:cs="Times New Roman"/>
          <w:spacing w:val="-2"/>
          <w:szCs w:val="28"/>
        </w:rPr>
        <w:t xml:space="preserve"> </w:t>
      </w:r>
      <w:r w:rsidRPr="00F017FE">
        <w:rPr>
          <w:rFonts w:cs="Times New Roman"/>
          <w:spacing w:val="-2"/>
          <w:szCs w:val="28"/>
          <w:lang w:val="vi-VN"/>
        </w:rPr>
        <w:t>Quyết định công nhận sáng kiến của đơn vị</w:t>
      </w:r>
      <w:r w:rsidR="00727AFE">
        <w:rPr>
          <w:rFonts w:cs="Times New Roman"/>
          <w:spacing w:val="-2"/>
          <w:szCs w:val="28"/>
        </w:rPr>
        <w:t xml:space="preserve"> </w:t>
      </w:r>
      <w:r w:rsidRPr="00F017FE">
        <w:rPr>
          <w:rFonts w:cs="Times New Roman"/>
          <w:spacing w:val="-2"/>
          <w:szCs w:val="28"/>
          <w:lang w:val="vi-VN"/>
        </w:rPr>
        <w:t>hoặc giấy chứng nhận sáng kiến</w:t>
      </w:r>
      <w:r w:rsidRPr="00F017FE">
        <w:rPr>
          <w:rFonts w:cs="Times New Roman"/>
          <w:spacing w:val="-2"/>
          <w:szCs w:val="28"/>
        </w:rPr>
        <w:t>.</w:t>
      </w:r>
    </w:p>
    <w:p w:rsidR="00F221EC" w:rsidRPr="00F017FE" w:rsidRDefault="00F221EC" w:rsidP="00DF4067">
      <w:pPr>
        <w:tabs>
          <w:tab w:val="left" w:pos="4380"/>
        </w:tabs>
        <w:spacing w:before="80" w:after="80"/>
        <w:ind w:firstLine="709"/>
        <w:jc w:val="both"/>
        <w:rPr>
          <w:rFonts w:cs="Times New Roman"/>
          <w:szCs w:val="28"/>
          <w:lang w:val="vi-VN"/>
        </w:rPr>
      </w:pPr>
      <w:r w:rsidRPr="00F017FE">
        <w:rPr>
          <w:rFonts w:cs="Times New Roman"/>
          <w:szCs w:val="28"/>
        </w:rPr>
        <w:t>1.4 Thời gian tiếp nhận h</w:t>
      </w:r>
      <w:r w:rsidRPr="00F017FE">
        <w:rPr>
          <w:rFonts w:cs="Times New Roman"/>
          <w:szCs w:val="28"/>
          <w:lang w:val="vi-VN"/>
        </w:rPr>
        <w:t xml:space="preserve">ồ sơ, tài liệu </w:t>
      </w:r>
      <w:r w:rsidRPr="00F017FE">
        <w:rPr>
          <w:rFonts w:cs="Times New Roman"/>
          <w:szCs w:val="28"/>
        </w:rPr>
        <w:t xml:space="preserve">khen thưởng </w:t>
      </w:r>
      <w:r w:rsidRPr="00F017FE">
        <w:rPr>
          <w:rFonts w:cs="Times New Roman"/>
          <w:szCs w:val="28"/>
          <w:lang w:val="vi-VN"/>
        </w:rPr>
        <w:t xml:space="preserve">có liên quan gửi về </w:t>
      </w:r>
      <w:r w:rsidR="00D27434" w:rsidRPr="00F017FE">
        <w:rPr>
          <w:rFonts w:cs="Times New Roman"/>
          <w:szCs w:val="28"/>
        </w:rPr>
        <w:t>LĐLĐ</w:t>
      </w:r>
      <w:r w:rsidRPr="00F017FE">
        <w:rPr>
          <w:rFonts w:cs="Times New Roman"/>
          <w:szCs w:val="28"/>
          <w:lang w:val="vi-VN"/>
        </w:rPr>
        <w:t xml:space="preserve"> tỉnh (qua Ban Chính sách </w:t>
      </w:r>
      <w:r w:rsidRPr="00F017FE">
        <w:rPr>
          <w:rFonts w:cs="Times New Roman"/>
          <w:szCs w:val="28"/>
        </w:rPr>
        <w:t>p</w:t>
      </w:r>
      <w:r w:rsidRPr="00F017FE">
        <w:rPr>
          <w:rFonts w:cs="Times New Roman"/>
          <w:szCs w:val="28"/>
          <w:lang w:val="vi-VN"/>
        </w:rPr>
        <w:t>háp luật</w:t>
      </w:r>
      <w:r w:rsidRPr="00F017FE">
        <w:rPr>
          <w:rFonts w:cs="Times New Roman"/>
          <w:szCs w:val="28"/>
        </w:rPr>
        <w:t xml:space="preserve"> và quan hệ lao động</w:t>
      </w:r>
      <w:r w:rsidRPr="00F017FE">
        <w:rPr>
          <w:rFonts w:cs="Times New Roman"/>
          <w:szCs w:val="28"/>
          <w:lang w:val="vi-VN"/>
        </w:rPr>
        <w:t xml:space="preserve">) trước ngày </w:t>
      </w:r>
      <w:r w:rsidR="00DA15F7" w:rsidRPr="00F017FE">
        <w:rPr>
          <w:rFonts w:cs="Times New Roman"/>
          <w:b/>
          <w:szCs w:val="28"/>
        </w:rPr>
        <w:t>15</w:t>
      </w:r>
      <w:r w:rsidRPr="00F017FE">
        <w:rPr>
          <w:rFonts w:cs="Times New Roman"/>
          <w:b/>
          <w:szCs w:val="28"/>
          <w:lang w:val="vi-VN"/>
        </w:rPr>
        <w:t>/9/20</w:t>
      </w:r>
      <w:r w:rsidRPr="00F017FE">
        <w:rPr>
          <w:rFonts w:cs="Times New Roman"/>
          <w:b/>
          <w:szCs w:val="28"/>
        </w:rPr>
        <w:t>23</w:t>
      </w:r>
      <w:r w:rsidR="00727AFE">
        <w:rPr>
          <w:rFonts w:cs="Times New Roman"/>
          <w:b/>
          <w:szCs w:val="28"/>
        </w:rPr>
        <w:t xml:space="preserve"> </w:t>
      </w:r>
      <w:r w:rsidRPr="00F017FE">
        <w:rPr>
          <w:rFonts w:cs="Times New Roman"/>
          <w:szCs w:val="28"/>
          <w:lang w:val="vi-VN"/>
        </w:rPr>
        <w:t xml:space="preserve">bằng đường bưu điện và đồng thời qua email: </w:t>
      </w:r>
      <w:hyperlink r:id="rId10" w:history="1">
        <w:r w:rsidRPr="00F017FE">
          <w:rPr>
            <w:rStyle w:val="Hyperlink"/>
            <w:color w:val="auto"/>
            <w:szCs w:val="28"/>
            <w:lang w:val="vi-VN"/>
          </w:rPr>
          <w:t>csplbinhdinh@gmail.com</w:t>
        </w:r>
      </w:hyperlink>
      <w:r w:rsidR="00727AFE">
        <w:rPr>
          <w:rStyle w:val="Hyperlink"/>
          <w:color w:val="auto"/>
          <w:szCs w:val="28"/>
        </w:rPr>
        <w:t xml:space="preserve"> </w:t>
      </w:r>
      <w:r w:rsidRPr="00F017FE">
        <w:rPr>
          <w:rFonts w:cs="Times New Roman"/>
          <w:szCs w:val="28"/>
          <w:lang w:val="vi-VN"/>
        </w:rPr>
        <w:t>để tổng hợp trình Ban Thường vụ LĐLĐ tỉnh</w:t>
      </w:r>
      <w:r w:rsidRPr="00F017FE">
        <w:rPr>
          <w:rFonts w:cs="Times New Roman"/>
          <w:szCs w:val="28"/>
        </w:rPr>
        <w:t xml:space="preserve"> xét khen thưởng, biểu dương</w:t>
      </w:r>
      <w:r w:rsidRPr="00F017FE">
        <w:rPr>
          <w:rFonts w:cs="Times New Roman"/>
          <w:szCs w:val="28"/>
          <w:lang w:val="vi-VN"/>
        </w:rPr>
        <w:t>.</w:t>
      </w:r>
    </w:p>
    <w:p w:rsidR="00F221EC" w:rsidRPr="00F017FE" w:rsidRDefault="00F221EC" w:rsidP="00DF4067">
      <w:pPr>
        <w:shd w:val="clear" w:color="auto" w:fill="FFFFFF"/>
        <w:spacing w:before="80" w:after="80"/>
        <w:ind w:firstLine="709"/>
        <w:jc w:val="both"/>
        <w:rPr>
          <w:rFonts w:eastAsia="Times New Roman" w:cs="Times New Roman"/>
          <w:b/>
          <w:szCs w:val="28"/>
        </w:rPr>
      </w:pPr>
      <w:r w:rsidRPr="00F017FE">
        <w:rPr>
          <w:rFonts w:eastAsia="Times New Roman" w:cs="Times New Roman"/>
          <w:b/>
          <w:szCs w:val="28"/>
        </w:rPr>
        <w:t>2</w:t>
      </w:r>
      <w:r w:rsidRPr="00F017FE">
        <w:rPr>
          <w:rFonts w:eastAsia="Times New Roman" w:cs="Times New Roman"/>
          <w:b/>
          <w:szCs w:val="28"/>
          <w:lang w:val="vi-VN"/>
        </w:rPr>
        <w:t xml:space="preserve">. </w:t>
      </w:r>
      <w:r w:rsidRPr="00F017FE">
        <w:rPr>
          <w:rFonts w:cs="Times New Roman"/>
          <w:b/>
          <w:szCs w:val="28"/>
          <w:lang w:val="vi-VN"/>
        </w:rPr>
        <w:t>Công đoàn cấp trên trực tiếp cơ sở</w:t>
      </w:r>
    </w:p>
    <w:p w:rsidR="00F221EC" w:rsidRPr="00F017FE" w:rsidRDefault="00F221EC" w:rsidP="00DF4067">
      <w:pPr>
        <w:shd w:val="clear" w:color="auto" w:fill="FFFFFF"/>
        <w:spacing w:before="80" w:after="80"/>
        <w:ind w:firstLine="709"/>
        <w:jc w:val="both"/>
        <w:rPr>
          <w:rFonts w:eastAsia="Times New Roman" w:cs="Times New Roman"/>
          <w:szCs w:val="28"/>
        </w:rPr>
      </w:pPr>
      <w:r w:rsidRPr="00F017FE">
        <w:rPr>
          <w:rFonts w:eastAsia="Times New Roman" w:cs="Times New Roman"/>
          <w:szCs w:val="28"/>
        </w:rPr>
        <w:t>Có hình thức ghi nhận, biểu dương, khen thưởng các tập thể có thành tích xuất sắc, các cá nhân có sáng kiến tiêu biểu theo thẩm quyền.</w:t>
      </w:r>
    </w:p>
    <w:p w:rsidR="00F221EC" w:rsidRPr="00F017FE" w:rsidRDefault="00F221EC" w:rsidP="00DF4067">
      <w:pPr>
        <w:shd w:val="clear" w:color="auto" w:fill="FFFFFF"/>
        <w:spacing w:before="80" w:after="80"/>
        <w:ind w:firstLine="709"/>
        <w:jc w:val="both"/>
        <w:rPr>
          <w:rFonts w:cs="Times New Roman"/>
          <w:b/>
          <w:szCs w:val="28"/>
        </w:rPr>
      </w:pPr>
      <w:r w:rsidRPr="00F017FE">
        <w:rPr>
          <w:rFonts w:cs="Times New Roman"/>
          <w:b/>
          <w:szCs w:val="28"/>
        </w:rPr>
        <w:t>3. Công đoàn cơ sở</w:t>
      </w:r>
    </w:p>
    <w:p w:rsidR="00F221EC" w:rsidRPr="00F017FE" w:rsidRDefault="00F221EC" w:rsidP="00DF4067">
      <w:pPr>
        <w:shd w:val="clear" w:color="auto" w:fill="FFFFFF"/>
        <w:spacing w:before="80" w:after="80"/>
        <w:ind w:firstLine="709"/>
        <w:jc w:val="both"/>
        <w:rPr>
          <w:rFonts w:cs="Times New Roman"/>
          <w:spacing w:val="-4"/>
          <w:szCs w:val="28"/>
        </w:rPr>
      </w:pPr>
      <w:r w:rsidRPr="00F017FE">
        <w:rPr>
          <w:rFonts w:cs="Times New Roman"/>
          <w:spacing w:val="-4"/>
          <w:szCs w:val="28"/>
        </w:rPr>
        <w:t>Phối hợp với thủ trưởng cơ quan, đơn vị, DN dành nguồn kinh phí để biểu dương, khen thưởng hàng tháng, độ</w:t>
      </w:r>
      <w:r w:rsidR="001627B1">
        <w:rPr>
          <w:rFonts w:cs="Times New Roman"/>
          <w:spacing w:val="-4"/>
          <w:szCs w:val="28"/>
        </w:rPr>
        <w:t xml:space="preserve">t </w:t>
      </w:r>
      <w:r w:rsidRPr="00F017FE">
        <w:rPr>
          <w:rFonts w:cs="Times New Roman"/>
          <w:spacing w:val="-4"/>
          <w:szCs w:val="28"/>
        </w:rPr>
        <w:t>xuất đảm bảo động viên kịp thời cho các cá nhân có thành tích tiêu biểu xuất sắc, tạo sự lan tỏa rộng rãi trong cơ quan, đơn vị, DN.</w:t>
      </w:r>
    </w:p>
    <w:p w:rsidR="00181735" w:rsidRPr="00F017FE" w:rsidRDefault="00181735" w:rsidP="00DF4067">
      <w:pPr>
        <w:pStyle w:val="ListParagraph"/>
        <w:shd w:val="clear" w:color="auto" w:fill="FFFFFF"/>
        <w:tabs>
          <w:tab w:val="left" w:pos="1134"/>
        </w:tabs>
        <w:spacing w:before="80" w:after="80"/>
        <w:jc w:val="both"/>
        <w:rPr>
          <w:rFonts w:cs="Times New Roman"/>
          <w:b/>
          <w:szCs w:val="28"/>
        </w:rPr>
      </w:pPr>
      <w:r w:rsidRPr="00F017FE">
        <w:rPr>
          <w:rFonts w:cs="Times New Roman"/>
          <w:b/>
          <w:szCs w:val="28"/>
        </w:rPr>
        <w:t>V</w:t>
      </w:r>
      <w:r w:rsidR="0082043B" w:rsidRPr="00F017FE">
        <w:rPr>
          <w:rFonts w:cs="Times New Roman"/>
          <w:b/>
          <w:szCs w:val="28"/>
        </w:rPr>
        <w:t>II</w:t>
      </w:r>
      <w:r w:rsidR="00F221EC" w:rsidRPr="00F017FE">
        <w:rPr>
          <w:rFonts w:cs="Times New Roman"/>
          <w:b/>
          <w:szCs w:val="28"/>
        </w:rPr>
        <w:t>I</w:t>
      </w:r>
      <w:r w:rsidRPr="00F017FE">
        <w:rPr>
          <w:rFonts w:cs="Times New Roman"/>
          <w:b/>
          <w:szCs w:val="28"/>
          <w:lang w:val="vi-VN"/>
        </w:rPr>
        <w:t xml:space="preserve">. </w:t>
      </w:r>
      <w:r w:rsidRPr="00F017FE">
        <w:rPr>
          <w:rFonts w:cs="Times New Roman"/>
          <w:b/>
          <w:szCs w:val="28"/>
        </w:rPr>
        <w:t>TỔ CHỨC THỰC HIỆN</w:t>
      </w:r>
    </w:p>
    <w:p w:rsidR="00181735" w:rsidRPr="00F017FE" w:rsidRDefault="00181735" w:rsidP="00DF4067">
      <w:pPr>
        <w:shd w:val="clear" w:color="auto" w:fill="FFFFFF"/>
        <w:spacing w:before="80" w:after="80"/>
        <w:ind w:firstLine="709"/>
        <w:jc w:val="both"/>
        <w:rPr>
          <w:rFonts w:cs="Times New Roman"/>
          <w:b/>
          <w:szCs w:val="28"/>
        </w:rPr>
      </w:pPr>
      <w:r w:rsidRPr="00F017FE">
        <w:rPr>
          <w:rFonts w:cs="Times New Roman"/>
          <w:b/>
          <w:szCs w:val="28"/>
          <w:lang w:val="vi-VN"/>
        </w:rPr>
        <w:t xml:space="preserve">1. </w:t>
      </w:r>
      <w:r w:rsidRPr="00F017FE">
        <w:rPr>
          <w:rFonts w:cs="Times New Roman"/>
          <w:b/>
          <w:szCs w:val="28"/>
        </w:rPr>
        <w:t>Liên đoàn Lao động tỉnh</w:t>
      </w:r>
    </w:p>
    <w:p w:rsidR="00270C95" w:rsidRPr="00F017FE" w:rsidRDefault="00270C95" w:rsidP="00DF4067">
      <w:pPr>
        <w:pStyle w:val="BodyAA"/>
        <w:spacing w:before="80" w:after="80"/>
        <w:ind w:firstLine="720"/>
        <w:jc w:val="both"/>
        <w:rPr>
          <w:color w:val="auto"/>
          <w:spacing w:val="-4"/>
        </w:rPr>
      </w:pPr>
      <w:r w:rsidRPr="00F017FE">
        <w:rPr>
          <w:color w:val="auto"/>
          <w:spacing w:val="-4"/>
        </w:rPr>
        <w:t>- H</w:t>
      </w:r>
      <w:r w:rsidRPr="00F017FE">
        <w:rPr>
          <w:bCs/>
          <w:color w:val="auto"/>
          <w:spacing w:val="-4"/>
          <w:lang w:val="it-IT"/>
        </w:rPr>
        <w:t xml:space="preserve">ướng dẫn triển khai, đôn đốc, kiểm tra thực hiện </w:t>
      </w:r>
      <w:r w:rsidR="008F00E5" w:rsidRPr="00F017FE">
        <w:rPr>
          <w:bCs/>
          <w:color w:val="auto"/>
          <w:spacing w:val="-4"/>
          <w:lang w:val="it-IT"/>
        </w:rPr>
        <w:t>Chương trình</w:t>
      </w:r>
      <w:r w:rsidRPr="00F017FE">
        <w:rPr>
          <w:bCs/>
          <w:color w:val="auto"/>
          <w:spacing w:val="-4"/>
          <w:lang w:val="it-IT"/>
        </w:rPr>
        <w:t xml:space="preserve"> tại các cấp công đoàn; giao Ban Chính sách pháp luậ</w:t>
      </w:r>
      <w:r w:rsidR="00E85F33">
        <w:rPr>
          <w:bCs/>
          <w:color w:val="auto"/>
          <w:spacing w:val="-4"/>
          <w:lang w:val="it-IT"/>
        </w:rPr>
        <w:t>t và q</w:t>
      </w:r>
      <w:r w:rsidRPr="00F017FE">
        <w:rPr>
          <w:bCs/>
          <w:color w:val="auto"/>
          <w:spacing w:val="-4"/>
          <w:lang w:val="it-IT"/>
        </w:rPr>
        <w:t>uan hệ lao động là đơn vị thường trực.</w:t>
      </w:r>
    </w:p>
    <w:p w:rsidR="00181735" w:rsidRPr="00F017FE" w:rsidRDefault="00181735" w:rsidP="00DF4067">
      <w:pPr>
        <w:shd w:val="clear" w:color="auto" w:fill="FFFFFF"/>
        <w:spacing w:before="80" w:after="80"/>
        <w:ind w:firstLine="709"/>
        <w:jc w:val="both"/>
        <w:rPr>
          <w:rFonts w:cs="Times New Roman"/>
          <w:szCs w:val="28"/>
        </w:rPr>
      </w:pPr>
      <w:r w:rsidRPr="00F017FE">
        <w:rPr>
          <w:rFonts w:cs="Times New Roman"/>
          <w:szCs w:val="28"/>
        </w:rPr>
        <w:t>- Theo dõi, đôn đốc, tổng hợp sáng kiến từ các cấp công đoàn đã tham gia Chương trình thông báo đến các cấp công đoàn; đưa nội dung Chương trình vào chỉ tiêu nhiệm vụ công tác hàng năm để đánh giá thi đua.</w:t>
      </w:r>
    </w:p>
    <w:p w:rsidR="00181735" w:rsidRPr="00F017FE" w:rsidRDefault="00181735" w:rsidP="00DF4067">
      <w:pPr>
        <w:shd w:val="clear" w:color="auto" w:fill="FFFFFF"/>
        <w:spacing w:before="80" w:after="80"/>
        <w:ind w:firstLine="709"/>
        <w:jc w:val="both"/>
        <w:rPr>
          <w:rFonts w:cs="Times New Roman"/>
          <w:szCs w:val="28"/>
        </w:rPr>
      </w:pPr>
      <w:r w:rsidRPr="00F017FE">
        <w:rPr>
          <w:rFonts w:cs="Times New Roman"/>
          <w:szCs w:val="28"/>
        </w:rPr>
        <w:t>- Tiếp tục tuyên truyền, thông tin nội dung hoạt động Chương trình trên trang thông tin điện tử của Công đoàn Bình Định, mạng xã hội để các cấ</w:t>
      </w:r>
      <w:r w:rsidR="002A2C28" w:rsidRPr="00F017FE">
        <w:rPr>
          <w:rFonts w:cs="Times New Roman"/>
          <w:szCs w:val="28"/>
        </w:rPr>
        <w:t>p công đoàn và đoàn viên, CN</w:t>
      </w:r>
      <w:r w:rsidRPr="00F017FE">
        <w:rPr>
          <w:rFonts w:cs="Times New Roman"/>
          <w:szCs w:val="28"/>
        </w:rPr>
        <w:t>VCLĐ biết, tham gia tích cực.</w:t>
      </w:r>
    </w:p>
    <w:p w:rsidR="00181735" w:rsidRPr="00F017FE" w:rsidRDefault="00181735" w:rsidP="00DF4067">
      <w:pPr>
        <w:shd w:val="clear" w:color="auto" w:fill="FFFFFF"/>
        <w:spacing w:before="80" w:after="80"/>
        <w:ind w:firstLine="709"/>
        <w:jc w:val="both"/>
        <w:rPr>
          <w:rFonts w:cs="Times New Roman"/>
          <w:szCs w:val="28"/>
        </w:rPr>
      </w:pPr>
      <w:r w:rsidRPr="00F017FE">
        <w:rPr>
          <w:rFonts w:cs="Times New Roman"/>
          <w:szCs w:val="28"/>
        </w:rPr>
        <w:t xml:space="preserve">- Xét chọn các </w:t>
      </w:r>
      <w:r w:rsidRPr="00F017FE">
        <w:rPr>
          <w:rFonts w:eastAsia="Times New Roman" w:cs="Times New Roman"/>
          <w:szCs w:val="28"/>
        </w:rPr>
        <w:t>tập thể, cá nhân có thành tích tiêu biểu xuất sắc để biểu dương, khen thưởng nhân dịp sơ kết, tổng kết Chương trình.</w:t>
      </w:r>
    </w:p>
    <w:p w:rsidR="00181735" w:rsidRPr="00F017FE" w:rsidRDefault="00181735" w:rsidP="00DF4067">
      <w:pPr>
        <w:pStyle w:val="ListParagraph"/>
        <w:shd w:val="clear" w:color="auto" w:fill="FFFFFF"/>
        <w:tabs>
          <w:tab w:val="left" w:pos="993"/>
        </w:tabs>
        <w:spacing w:before="80" w:after="80"/>
        <w:jc w:val="both"/>
        <w:rPr>
          <w:rFonts w:cs="Times New Roman"/>
          <w:b/>
          <w:szCs w:val="28"/>
          <w:lang w:val="vi-VN"/>
        </w:rPr>
      </w:pPr>
      <w:r w:rsidRPr="00F017FE">
        <w:rPr>
          <w:rFonts w:cs="Times New Roman"/>
          <w:b/>
          <w:szCs w:val="28"/>
          <w:lang w:val="vi-VN"/>
        </w:rPr>
        <w:t>2. Công đoàn cấp trên trực tiếp cơ sở</w:t>
      </w:r>
    </w:p>
    <w:p w:rsidR="00181735" w:rsidRPr="00F017FE" w:rsidRDefault="00181735" w:rsidP="00DF4067">
      <w:pPr>
        <w:shd w:val="clear" w:color="auto" w:fill="FFFFFF"/>
        <w:spacing w:before="80" w:after="80"/>
        <w:ind w:firstLine="709"/>
        <w:jc w:val="both"/>
        <w:rPr>
          <w:rFonts w:cs="Times New Roman"/>
          <w:szCs w:val="28"/>
          <w:lang w:val="vi-VN"/>
        </w:rPr>
      </w:pPr>
      <w:r w:rsidRPr="00F017FE">
        <w:rPr>
          <w:rFonts w:cs="Times New Roman"/>
          <w:szCs w:val="28"/>
          <w:lang w:val="vi-VN"/>
        </w:rPr>
        <w:t xml:space="preserve">- </w:t>
      </w:r>
      <w:r w:rsidRPr="00F017FE">
        <w:rPr>
          <w:rFonts w:cs="Times New Roman"/>
          <w:szCs w:val="28"/>
        </w:rPr>
        <w:t>Căn cứ</w:t>
      </w:r>
      <w:r w:rsidR="0039121E" w:rsidRPr="00F017FE">
        <w:rPr>
          <w:rFonts w:cs="Times New Roman"/>
          <w:szCs w:val="28"/>
        </w:rPr>
        <w:t xml:space="preserve"> K</w:t>
      </w:r>
      <w:r w:rsidRPr="00F017FE">
        <w:rPr>
          <w:rFonts w:cs="Times New Roman"/>
          <w:szCs w:val="28"/>
        </w:rPr>
        <w:t xml:space="preserve">ế hoạch và văn bản hướng dẫn thực hiện Chương trình của LĐLĐ tỉnh, xây dựng kế hoạch thực hiện phù hợp với thực tiễn tại địa phương, ngành, đảm bảo mục đích, yêu cầu đề ra. </w:t>
      </w:r>
      <w:r w:rsidRPr="00F017FE">
        <w:rPr>
          <w:rFonts w:cs="Times New Roman"/>
          <w:szCs w:val="28"/>
          <w:lang w:val="vi-VN"/>
        </w:rPr>
        <w:t xml:space="preserve">Tổ chức </w:t>
      </w:r>
      <w:r w:rsidRPr="00F017FE">
        <w:rPr>
          <w:rFonts w:cs="Times New Roman"/>
          <w:szCs w:val="28"/>
        </w:rPr>
        <w:t xml:space="preserve">triển khai văn bản hướng dẫn thực hiện Chương trình và </w:t>
      </w:r>
      <w:r w:rsidRPr="00F017FE">
        <w:rPr>
          <w:rFonts w:cs="Times New Roman"/>
          <w:szCs w:val="28"/>
          <w:lang w:val="vi-VN"/>
        </w:rPr>
        <w:t xml:space="preserve">phát động phong trào </w:t>
      </w:r>
      <w:r w:rsidRPr="00F017FE">
        <w:rPr>
          <w:rFonts w:cs="Times New Roman"/>
          <w:szCs w:val="28"/>
        </w:rPr>
        <w:t>thi đua trong các CĐCS trực thuộc để</w:t>
      </w:r>
      <w:r w:rsidRPr="00F017FE">
        <w:rPr>
          <w:rFonts w:cs="Times New Roman"/>
          <w:szCs w:val="28"/>
          <w:lang w:val="vi-VN"/>
        </w:rPr>
        <w:t xml:space="preserve"> vận động đoàn viên, </w:t>
      </w:r>
      <w:r w:rsidRPr="00F017FE">
        <w:rPr>
          <w:rFonts w:cs="Times New Roman"/>
          <w:szCs w:val="28"/>
        </w:rPr>
        <w:t>CC</w:t>
      </w:r>
      <w:r w:rsidRPr="00F017FE">
        <w:rPr>
          <w:rFonts w:cs="Times New Roman"/>
          <w:szCs w:val="28"/>
          <w:lang w:val="vi-VN"/>
        </w:rPr>
        <w:t>VCLĐ tích cực tham gia hưởng ứng</w:t>
      </w:r>
      <w:r w:rsidRPr="00F017FE">
        <w:rPr>
          <w:rFonts w:cs="Times New Roman"/>
          <w:szCs w:val="28"/>
        </w:rPr>
        <w:t xml:space="preserve"> nhằm nâng cao năng suất lao động, chất lượng sản phẩm, hiệu quả công tác tại địa phương, đơn vị, </w:t>
      </w:r>
      <w:r w:rsidR="00D94C66" w:rsidRPr="00F017FE">
        <w:rPr>
          <w:rFonts w:cs="Times New Roman"/>
          <w:szCs w:val="28"/>
        </w:rPr>
        <w:t>DN</w:t>
      </w:r>
      <w:r w:rsidRPr="00F017FE">
        <w:rPr>
          <w:rFonts w:cs="Times New Roman"/>
          <w:szCs w:val="28"/>
          <w:lang w:val="vi-VN"/>
        </w:rPr>
        <w:t>;</w:t>
      </w:r>
    </w:p>
    <w:p w:rsidR="00181735" w:rsidRPr="00F017FE" w:rsidRDefault="00181735" w:rsidP="00DF4067">
      <w:pPr>
        <w:shd w:val="clear" w:color="auto" w:fill="FFFFFF"/>
        <w:spacing w:before="80" w:after="80"/>
        <w:ind w:firstLine="709"/>
        <w:jc w:val="both"/>
        <w:rPr>
          <w:rFonts w:cs="Times New Roman"/>
          <w:szCs w:val="28"/>
          <w:lang w:val="vi-VN"/>
        </w:rPr>
      </w:pPr>
      <w:r w:rsidRPr="00F017FE">
        <w:rPr>
          <w:rFonts w:cs="Times New Roman"/>
          <w:szCs w:val="28"/>
          <w:lang w:val="vi-VN"/>
        </w:rPr>
        <w:t xml:space="preserve">- </w:t>
      </w:r>
      <w:r w:rsidRPr="00F017FE">
        <w:rPr>
          <w:rFonts w:cs="Times New Roman"/>
          <w:szCs w:val="28"/>
        </w:rPr>
        <w:t xml:space="preserve">Chủ động hướng dẫn, theo dõi, đôn đốc và hỗ trợ </w:t>
      </w:r>
      <w:r w:rsidR="009E5EE4" w:rsidRPr="00F017FE">
        <w:rPr>
          <w:rFonts w:cs="Times New Roman"/>
          <w:szCs w:val="28"/>
        </w:rPr>
        <w:t>CĐCS</w:t>
      </w:r>
      <w:r w:rsidR="00400B1C">
        <w:rPr>
          <w:rFonts w:cs="Times New Roman"/>
          <w:szCs w:val="28"/>
        </w:rPr>
        <w:t xml:space="preserve"> </w:t>
      </w:r>
      <w:r w:rsidRPr="00F017FE">
        <w:rPr>
          <w:rFonts w:cs="Times New Roman"/>
          <w:szCs w:val="28"/>
        </w:rPr>
        <w:t>tổ chức, triển khai Chương trình</w:t>
      </w:r>
      <w:r w:rsidRPr="00F017FE">
        <w:rPr>
          <w:rFonts w:cs="Times New Roman"/>
          <w:szCs w:val="28"/>
          <w:lang w:val="vi-VN"/>
        </w:rPr>
        <w:t xml:space="preserve"> và trong quá trình </w:t>
      </w:r>
      <w:r w:rsidRPr="00F017FE">
        <w:rPr>
          <w:rFonts w:cs="Times New Roman"/>
          <w:szCs w:val="28"/>
        </w:rPr>
        <w:t xml:space="preserve">đăng ký, </w:t>
      </w:r>
      <w:r w:rsidRPr="00F017FE">
        <w:rPr>
          <w:rFonts w:cs="Times New Roman"/>
          <w:szCs w:val="28"/>
          <w:lang w:val="vi-VN"/>
        </w:rPr>
        <w:t xml:space="preserve">cập nhật sáng kiến </w:t>
      </w:r>
      <w:r w:rsidRPr="00F017FE">
        <w:rPr>
          <w:rFonts w:cs="Times New Roman"/>
          <w:szCs w:val="28"/>
        </w:rPr>
        <w:t>lên Cổng trực tuyến Công đoàn Việt Nam để tham gia Chương trình</w:t>
      </w:r>
      <w:r w:rsidRPr="00F017FE">
        <w:rPr>
          <w:rFonts w:cs="Times New Roman"/>
          <w:szCs w:val="28"/>
          <w:lang w:val="vi-VN"/>
        </w:rPr>
        <w:t xml:space="preserve">; </w:t>
      </w:r>
    </w:p>
    <w:p w:rsidR="00DF4067" w:rsidRDefault="00181735" w:rsidP="00DF4067">
      <w:pPr>
        <w:shd w:val="clear" w:color="auto" w:fill="FFFFFF"/>
        <w:spacing w:before="80" w:after="80"/>
        <w:ind w:firstLine="709"/>
        <w:jc w:val="both"/>
        <w:rPr>
          <w:rFonts w:cs="Times New Roman"/>
          <w:szCs w:val="28"/>
        </w:rPr>
      </w:pPr>
      <w:r w:rsidRPr="00F017FE">
        <w:rPr>
          <w:rFonts w:cs="Times New Roman"/>
          <w:szCs w:val="28"/>
          <w:lang w:val="vi-VN"/>
        </w:rPr>
        <w:t xml:space="preserve">- Tùy theo điều kiện thực tế của địa phương, có thể lựa chọn, tổ chức biểu dương, tôn vinh, khen thưởng các cá nhân </w:t>
      </w:r>
      <w:r w:rsidRPr="00F017FE">
        <w:rPr>
          <w:rFonts w:cs="Times New Roman"/>
          <w:szCs w:val="28"/>
        </w:rPr>
        <w:t>tiêu biểu xuất sắc trong</w:t>
      </w:r>
      <w:r w:rsidRPr="00F017FE">
        <w:rPr>
          <w:rFonts w:cs="Times New Roman"/>
          <w:szCs w:val="28"/>
          <w:lang w:val="vi-VN"/>
        </w:rPr>
        <w:t xml:space="preserve"> Chương trình.</w:t>
      </w:r>
    </w:p>
    <w:p w:rsidR="00181735" w:rsidRPr="00F017FE" w:rsidRDefault="00181735" w:rsidP="00DF4067">
      <w:pPr>
        <w:shd w:val="clear" w:color="auto" w:fill="FFFFFF"/>
        <w:spacing w:before="80" w:after="80"/>
        <w:ind w:firstLine="709"/>
        <w:jc w:val="both"/>
        <w:rPr>
          <w:rFonts w:cs="Times New Roman"/>
          <w:szCs w:val="28"/>
        </w:rPr>
      </w:pPr>
      <w:r w:rsidRPr="00F017FE">
        <w:rPr>
          <w:rFonts w:cs="Times New Roman"/>
          <w:szCs w:val="28"/>
        </w:rPr>
        <w:t xml:space="preserve">- Tổng hợp, xét chọn, đề xuất các sáng kiến xuất sắc tiêu biểu gửi về </w:t>
      </w:r>
      <w:r w:rsidR="00BA0794" w:rsidRPr="00F017FE">
        <w:rPr>
          <w:rFonts w:cs="Times New Roman"/>
          <w:szCs w:val="28"/>
        </w:rPr>
        <w:t>LĐLĐ</w:t>
      </w:r>
      <w:r w:rsidRPr="00F017FE">
        <w:rPr>
          <w:rFonts w:cs="Times New Roman"/>
          <w:szCs w:val="28"/>
        </w:rPr>
        <w:t xml:space="preserve"> tỉnh theo quy định. Mỗi </w:t>
      </w:r>
      <w:r w:rsidR="001A7223" w:rsidRPr="00F017FE">
        <w:rPr>
          <w:rFonts w:cs="Times New Roman"/>
          <w:szCs w:val="28"/>
        </w:rPr>
        <w:t>công đoàn</w:t>
      </w:r>
      <w:r w:rsidRPr="00F017FE">
        <w:rPr>
          <w:rFonts w:cs="Times New Roman"/>
          <w:szCs w:val="28"/>
        </w:rPr>
        <w:t xml:space="preserve"> cấp huyệ</w:t>
      </w:r>
      <w:r w:rsidR="001A7223" w:rsidRPr="00F017FE">
        <w:rPr>
          <w:rFonts w:cs="Times New Roman"/>
          <w:szCs w:val="28"/>
        </w:rPr>
        <w:t xml:space="preserve">n ngành </w:t>
      </w:r>
      <w:r w:rsidRPr="00F017FE">
        <w:rPr>
          <w:rFonts w:cs="Times New Roman"/>
          <w:b/>
          <w:i/>
          <w:szCs w:val="28"/>
        </w:rPr>
        <w:t>có ít nhất 03 sáng kiến</w:t>
      </w:r>
      <w:r w:rsidR="00727AFE">
        <w:rPr>
          <w:rFonts w:cs="Times New Roman"/>
          <w:b/>
          <w:i/>
          <w:szCs w:val="28"/>
        </w:rPr>
        <w:t xml:space="preserve"> </w:t>
      </w:r>
      <w:r w:rsidRPr="00F017FE">
        <w:rPr>
          <w:rFonts w:cs="Times New Roman"/>
          <w:szCs w:val="28"/>
        </w:rPr>
        <w:t>được xét chọn gửi về LĐLĐ tỉnh xem xét khen thưởng, biểu dương.</w:t>
      </w:r>
    </w:p>
    <w:p w:rsidR="00A455EC" w:rsidRPr="00F017FE" w:rsidRDefault="00181735" w:rsidP="00DF4067">
      <w:pPr>
        <w:shd w:val="clear" w:color="auto" w:fill="FFFFFF"/>
        <w:spacing w:before="80" w:after="80"/>
        <w:ind w:firstLine="709"/>
        <w:jc w:val="both"/>
        <w:rPr>
          <w:rFonts w:cs="Times New Roman"/>
          <w:szCs w:val="28"/>
        </w:rPr>
      </w:pPr>
      <w:r w:rsidRPr="00F017FE">
        <w:rPr>
          <w:rFonts w:cs="Times New Roman"/>
          <w:szCs w:val="28"/>
        </w:rPr>
        <w:lastRenderedPageBreak/>
        <w:t>- Định kỳ hàng quý, tổng hợp tình hình sáng kiến tham gia Chương trình của CĐCS báo cáo về LĐLĐ tỉnh.</w:t>
      </w:r>
    </w:p>
    <w:p w:rsidR="00181735" w:rsidRPr="00F017FE" w:rsidRDefault="00181735" w:rsidP="00DF4067">
      <w:pPr>
        <w:shd w:val="clear" w:color="auto" w:fill="FFFFFF"/>
        <w:spacing w:before="80" w:after="80"/>
        <w:ind w:firstLine="709"/>
        <w:jc w:val="both"/>
        <w:rPr>
          <w:rFonts w:cs="Times New Roman"/>
          <w:szCs w:val="28"/>
        </w:rPr>
      </w:pPr>
      <w:r w:rsidRPr="00F017FE">
        <w:rPr>
          <w:rFonts w:cs="Times New Roman"/>
          <w:b/>
          <w:szCs w:val="28"/>
        </w:rPr>
        <w:t xml:space="preserve">3. </w:t>
      </w:r>
      <w:r w:rsidRPr="00F017FE">
        <w:rPr>
          <w:rFonts w:cs="Times New Roman"/>
          <w:b/>
          <w:szCs w:val="28"/>
          <w:lang w:val="vi-VN"/>
        </w:rPr>
        <w:t>Đối với công đoàn cơ sở</w:t>
      </w:r>
    </w:p>
    <w:p w:rsidR="00181735" w:rsidRPr="00F017FE" w:rsidRDefault="00181735" w:rsidP="000D33DA">
      <w:pPr>
        <w:shd w:val="clear" w:color="auto" w:fill="FFFFFF"/>
        <w:spacing w:before="80" w:after="80"/>
        <w:ind w:firstLine="709"/>
        <w:jc w:val="both"/>
        <w:rPr>
          <w:rFonts w:cs="Times New Roman"/>
          <w:szCs w:val="28"/>
        </w:rPr>
      </w:pPr>
      <w:r w:rsidRPr="00F017FE">
        <w:rPr>
          <w:rFonts w:cs="Times New Roman"/>
          <w:szCs w:val="28"/>
          <w:lang w:val="vi-VN"/>
        </w:rPr>
        <w:t xml:space="preserve">- Căn cứ </w:t>
      </w:r>
      <w:r w:rsidRPr="00F017FE">
        <w:rPr>
          <w:rFonts w:cs="Times New Roman"/>
          <w:szCs w:val="28"/>
        </w:rPr>
        <w:t xml:space="preserve">văn bản </w:t>
      </w:r>
      <w:r w:rsidRPr="00F017FE">
        <w:rPr>
          <w:rFonts w:cs="Times New Roman"/>
          <w:szCs w:val="28"/>
          <w:lang w:val="vi-VN"/>
        </w:rPr>
        <w:t xml:space="preserve">hướng dẫn của công đoàn cấp trên, chủ động phối hợp với thủ trưởng cơ quan, đơn vị, </w:t>
      </w:r>
      <w:r w:rsidR="00D94C66" w:rsidRPr="00F017FE">
        <w:rPr>
          <w:rFonts w:cs="Times New Roman"/>
          <w:szCs w:val="28"/>
        </w:rPr>
        <w:t>DN</w:t>
      </w:r>
      <w:r w:rsidRPr="00F017FE">
        <w:rPr>
          <w:rFonts w:cs="Times New Roman"/>
          <w:szCs w:val="28"/>
          <w:lang w:val="vi-VN"/>
        </w:rPr>
        <w:t xml:space="preserve"> xây dựng kế hoạch thực hiện Chương trình với nội dung, mục tiêu cụ thể</w:t>
      </w:r>
      <w:r w:rsidRPr="00F017FE">
        <w:rPr>
          <w:rFonts w:cs="Times New Roman"/>
          <w:szCs w:val="28"/>
        </w:rPr>
        <w:t xml:space="preserve"> hàng tháng, năm ở cơ quan, đơn vị, </w:t>
      </w:r>
      <w:r w:rsidR="00D94C66" w:rsidRPr="00F017FE">
        <w:rPr>
          <w:rFonts w:cs="Times New Roman"/>
          <w:szCs w:val="28"/>
        </w:rPr>
        <w:t>DN</w:t>
      </w:r>
      <w:r w:rsidRPr="00F017FE">
        <w:rPr>
          <w:rFonts w:cs="Times New Roman"/>
          <w:szCs w:val="28"/>
        </w:rPr>
        <w:t xml:space="preserve"> mình và tổ chức thực hiện có hiệu quả</w:t>
      </w:r>
      <w:r w:rsidR="00B609A6" w:rsidRPr="00F017FE">
        <w:rPr>
          <w:rFonts w:cs="Times New Roman"/>
          <w:szCs w:val="28"/>
        </w:rPr>
        <w:t xml:space="preserve">; </w:t>
      </w:r>
      <w:r w:rsidRPr="00F017FE">
        <w:rPr>
          <w:rFonts w:cs="Times New Roman"/>
          <w:szCs w:val="28"/>
        </w:rPr>
        <w:t xml:space="preserve">ký kết giao ước thi đua, biên bản ghi nhớ triển khai tốt Chương trình. </w:t>
      </w:r>
    </w:p>
    <w:p w:rsidR="00181735" w:rsidRPr="00F017FE" w:rsidRDefault="00181735" w:rsidP="000D33DA">
      <w:pPr>
        <w:shd w:val="clear" w:color="auto" w:fill="FFFFFF"/>
        <w:spacing w:before="80" w:after="80"/>
        <w:ind w:firstLine="709"/>
        <w:jc w:val="both"/>
        <w:rPr>
          <w:rFonts w:cs="Times New Roman"/>
          <w:szCs w:val="28"/>
        </w:rPr>
      </w:pPr>
      <w:r w:rsidRPr="00F017FE">
        <w:rPr>
          <w:rFonts w:cs="Times New Roman"/>
          <w:szCs w:val="28"/>
          <w:lang w:val="vi-VN"/>
        </w:rPr>
        <w:t>- Tổ chức phát động phong trào thi đua lao động sáng tạo, sáng kiến trong công tác, lao động, sản xuất và tích cực tham gia Chương trình.</w:t>
      </w:r>
      <w:r w:rsidRPr="00F017FE">
        <w:rPr>
          <w:rFonts w:cs="Times New Roman"/>
          <w:szCs w:val="28"/>
        </w:rPr>
        <w:t xml:space="preserve"> Tổ chức cho đoàn viên đăng ký sáng kiến; hướng dẫ</w:t>
      </w:r>
      <w:r w:rsidR="00B609A6" w:rsidRPr="00F017FE">
        <w:rPr>
          <w:rFonts w:cs="Times New Roman"/>
          <w:szCs w:val="28"/>
        </w:rPr>
        <w:t>n đoàn viên, CN</w:t>
      </w:r>
      <w:r w:rsidRPr="00F017FE">
        <w:rPr>
          <w:rFonts w:cs="Times New Roman"/>
          <w:szCs w:val="28"/>
        </w:rPr>
        <w:t xml:space="preserve">VCLĐ trong quá trình xây dựng, đăng ký, viết báo cáo sáng kiến đề nghị thủ trưởng cơ quan, đơn vị, </w:t>
      </w:r>
      <w:r w:rsidR="00D94C66" w:rsidRPr="00F017FE">
        <w:rPr>
          <w:rFonts w:cs="Times New Roman"/>
          <w:szCs w:val="28"/>
        </w:rPr>
        <w:t>DN</w:t>
      </w:r>
      <w:r w:rsidRPr="00F017FE">
        <w:rPr>
          <w:rFonts w:cs="Times New Roman"/>
          <w:szCs w:val="28"/>
        </w:rPr>
        <w:t xml:space="preserve"> công nhận sáng kiến và hỗ trợ</w:t>
      </w:r>
      <w:r w:rsidR="0080794C" w:rsidRPr="00F017FE">
        <w:rPr>
          <w:rFonts w:cs="Times New Roman"/>
          <w:szCs w:val="28"/>
        </w:rPr>
        <w:t xml:space="preserve"> đoàn viên, CN</w:t>
      </w:r>
      <w:r w:rsidRPr="00F017FE">
        <w:rPr>
          <w:rFonts w:cs="Times New Roman"/>
          <w:szCs w:val="28"/>
        </w:rPr>
        <w:t>VCLĐ hoàn hiện hồ sơ, thủ tục gửi trực tuyến trên hệ thống phần mềm của Tổng Liên đoàn.</w:t>
      </w:r>
    </w:p>
    <w:p w:rsidR="00181735" w:rsidRPr="00F017FE" w:rsidRDefault="00181735" w:rsidP="000D33DA">
      <w:pPr>
        <w:pStyle w:val="BodyText"/>
        <w:spacing w:before="80" w:after="80"/>
        <w:ind w:firstLine="709"/>
        <w:jc w:val="both"/>
        <w:rPr>
          <w:color w:val="000000" w:themeColor="text1"/>
          <w:szCs w:val="28"/>
          <w:lang w:val="vi-VN"/>
        </w:rPr>
      </w:pPr>
      <w:r w:rsidRPr="00F017FE">
        <w:rPr>
          <w:color w:val="000000" w:themeColor="text1"/>
          <w:szCs w:val="28"/>
          <w:lang w:val="vi-VN"/>
        </w:rPr>
        <w:t xml:space="preserve">- Phối hợp thủ trưởng cơ quan, đơn vị, </w:t>
      </w:r>
      <w:r w:rsidR="00D94C66" w:rsidRPr="00F017FE">
        <w:rPr>
          <w:color w:val="000000" w:themeColor="text1"/>
          <w:szCs w:val="28"/>
          <w:lang w:val="vi-VN"/>
        </w:rPr>
        <w:t>DN</w:t>
      </w:r>
      <w:r w:rsidRPr="00F017FE">
        <w:rPr>
          <w:color w:val="000000" w:themeColor="text1"/>
          <w:szCs w:val="28"/>
          <w:lang w:val="vi-VN"/>
        </w:rPr>
        <w:t xml:space="preserve"> xét chọn công nhận sáng kiến và lựa chọn sáng kiến mang lại hiệu quả cao, xuất sắc tiêu biểu trong số các sáng kiến tham gia Chương trình giới thiệu về công đoàn cấp trên trực tiếp cơ sở để tổng hợp trình các cấp xe</w:t>
      </w:r>
      <w:r w:rsidRPr="00F017FE">
        <w:rPr>
          <w:color w:val="000000" w:themeColor="text1"/>
          <w:szCs w:val="28"/>
        </w:rPr>
        <w:t>m</w:t>
      </w:r>
      <w:r w:rsidRPr="00F017FE">
        <w:rPr>
          <w:color w:val="000000" w:themeColor="text1"/>
          <w:szCs w:val="28"/>
          <w:lang w:val="vi-VN"/>
        </w:rPr>
        <w:t xml:space="preserve"> xét khen thưởng.</w:t>
      </w:r>
    </w:p>
    <w:p w:rsidR="00181735" w:rsidRPr="00F017FE" w:rsidRDefault="00181735" w:rsidP="000D33DA">
      <w:pPr>
        <w:shd w:val="clear" w:color="auto" w:fill="FFFFFF"/>
        <w:spacing w:before="80" w:after="80"/>
        <w:ind w:firstLine="709"/>
        <w:jc w:val="both"/>
        <w:rPr>
          <w:rFonts w:cs="Times New Roman"/>
          <w:color w:val="000000" w:themeColor="text1"/>
          <w:szCs w:val="28"/>
        </w:rPr>
      </w:pPr>
      <w:r w:rsidRPr="00F017FE">
        <w:rPr>
          <w:rFonts w:cs="Times New Roman"/>
          <w:szCs w:val="28"/>
          <w:lang w:val="vi-VN"/>
        </w:rPr>
        <w:t xml:space="preserve">- Khuyến khích </w:t>
      </w:r>
      <w:r w:rsidR="009E5EE4" w:rsidRPr="00F017FE">
        <w:rPr>
          <w:rFonts w:cs="Times New Roman"/>
          <w:szCs w:val="28"/>
        </w:rPr>
        <w:t>CĐCS</w:t>
      </w:r>
      <w:r w:rsidRPr="00F017FE">
        <w:rPr>
          <w:rFonts w:cs="Times New Roman"/>
          <w:szCs w:val="28"/>
          <w:lang w:val="vi-VN"/>
        </w:rPr>
        <w:t xml:space="preserve">phối hợp với với thủ trưởng cơ quan, đơn vị, </w:t>
      </w:r>
      <w:r w:rsidR="00D94C66" w:rsidRPr="00F017FE">
        <w:rPr>
          <w:rFonts w:cs="Times New Roman"/>
          <w:szCs w:val="28"/>
        </w:rPr>
        <w:t>DN</w:t>
      </w:r>
      <w:r w:rsidRPr="00F017FE">
        <w:rPr>
          <w:rFonts w:cs="Times New Roman"/>
          <w:szCs w:val="28"/>
          <w:lang w:val="vi-VN"/>
        </w:rPr>
        <w:t xml:space="preserve"> tổ chức biểu dương, tôn vinh, khen thưởng </w:t>
      </w:r>
      <w:r w:rsidRPr="00F017FE">
        <w:rPr>
          <w:rFonts w:cs="Times New Roman"/>
          <w:szCs w:val="28"/>
        </w:rPr>
        <w:t xml:space="preserve">kịp thời </w:t>
      </w:r>
      <w:r w:rsidRPr="00F017FE">
        <w:rPr>
          <w:rFonts w:cs="Times New Roman"/>
          <w:szCs w:val="28"/>
          <w:lang w:val="vi-VN"/>
        </w:rPr>
        <w:t xml:space="preserve">các cá nhân có thành </w:t>
      </w:r>
      <w:r w:rsidRPr="00F017FE">
        <w:rPr>
          <w:rFonts w:cs="Times New Roman"/>
          <w:color w:val="000000" w:themeColor="text1"/>
          <w:szCs w:val="28"/>
          <w:lang w:val="vi-VN"/>
        </w:rPr>
        <w:t xml:space="preserve">tích </w:t>
      </w:r>
      <w:r w:rsidRPr="00F017FE">
        <w:rPr>
          <w:rFonts w:cs="Times New Roman"/>
          <w:color w:val="000000" w:themeColor="text1"/>
          <w:szCs w:val="28"/>
        </w:rPr>
        <w:t xml:space="preserve">xuất sắc </w:t>
      </w:r>
      <w:r w:rsidRPr="00F017FE">
        <w:rPr>
          <w:rFonts w:cs="Times New Roman"/>
          <w:color w:val="000000" w:themeColor="text1"/>
          <w:szCs w:val="28"/>
          <w:lang w:val="vi-VN"/>
        </w:rPr>
        <w:t>trong Chương trình.</w:t>
      </w:r>
    </w:p>
    <w:p w:rsidR="00181735" w:rsidRPr="00F017FE" w:rsidRDefault="00181735" w:rsidP="000D33DA">
      <w:pPr>
        <w:spacing w:before="80" w:after="80"/>
        <w:ind w:firstLine="709"/>
        <w:jc w:val="both"/>
        <w:rPr>
          <w:rFonts w:cs="Times New Roman"/>
          <w:b/>
          <w:szCs w:val="28"/>
          <w:u w:val="single"/>
          <w:lang w:val="vi-VN"/>
        </w:rPr>
      </w:pPr>
      <w:r w:rsidRPr="00F017FE">
        <w:rPr>
          <w:rFonts w:cs="Times New Roman"/>
          <w:szCs w:val="28"/>
          <w:lang w:val="vi-VN"/>
        </w:rPr>
        <w:t xml:space="preserve">Nhận được </w:t>
      </w:r>
      <w:r w:rsidR="00D34080" w:rsidRPr="00F017FE">
        <w:rPr>
          <w:rFonts w:cs="Times New Roman"/>
          <w:szCs w:val="28"/>
        </w:rPr>
        <w:t xml:space="preserve">Kế hoạch </w:t>
      </w:r>
      <w:r w:rsidRPr="00F017FE">
        <w:rPr>
          <w:rFonts w:cs="Times New Roman"/>
          <w:szCs w:val="28"/>
          <w:lang w:val="vi-VN"/>
        </w:rPr>
        <w:t>này, đề nghị các cấp công đoàn nghiêm túctriển khai thực hiện, đảm bảo tiến độ yêu cầu./.</w:t>
      </w:r>
    </w:p>
    <w:p w:rsidR="00CD5910" w:rsidRPr="00F017FE" w:rsidRDefault="00CD5910" w:rsidP="00800CD0">
      <w:pPr>
        <w:pStyle w:val="NormalWeb"/>
        <w:spacing w:before="60" w:beforeAutospacing="0" w:after="60" w:afterAutospacing="0"/>
        <w:ind w:firstLine="720"/>
        <w:jc w:val="both"/>
        <w:rPr>
          <w:kern w:val="26"/>
          <w:sz w:val="28"/>
          <w:szCs w:val="28"/>
        </w:rPr>
      </w:pPr>
    </w:p>
    <w:tbl>
      <w:tblPr>
        <w:tblW w:w="0" w:type="auto"/>
        <w:tblInd w:w="108" w:type="dxa"/>
        <w:tblLayout w:type="fixed"/>
        <w:tblLook w:val="0000" w:firstRow="0" w:lastRow="0" w:firstColumn="0" w:lastColumn="0" w:noHBand="0" w:noVBand="0"/>
      </w:tblPr>
      <w:tblGrid>
        <w:gridCol w:w="4860"/>
        <w:gridCol w:w="4500"/>
      </w:tblGrid>
      <w:tr w:rsidR="00CD5910" w:rsidRPr="00F017FE" w:rsidTr="00567DA9">
        <w:trPr>
          <w:trHeight w:val="233"/>
        </w:trPr>
        <w:tc>
          <w:tcPr>
            <w:tcW w:w="4860" w:type="dxa"/>
          </w:tcPr>
          <w:p w:rsidR="00CD5910" w:rsidRPr="00F017FE" w:rsidRDefault="00CD5910" w:rsidP="00567DA9">
            <w:pPr>
              <w:pStyle w:val="NormalWeb"/>
              <w:spacing w:before="40" w:beforeAutospacing="0" w:after="40" w:afterAutospacing="0"/>
              <w:jc w:val="both"/>
              <w:rPr>
                <w:sz w:val="28"/>
                <w:szCs w:val="28"/>
                <w:lang w:val="vi-VN"/>
              </w:rPr>
            </w:pPr>
          </w:p>
        </w:tc>
        <w:tc>
          <w:tcPr>
            <w:tcW w:w="4500" w:type="dxa"/>
            <w:vAlign w:val="bottom"/>
          </w:tcPr>
          <w:p w:rsidR="00CD5910" w:rsidRPr="00F017FE" w:rsidRDefault="00CD5910" w:rsidP="00567DA9">
            <w:pPr>
              <w:pStyle w:val="NormalWeb"/>
              <w:spacing w:before="0" w:beforeAutospacing="0" w:after="0" w:afterAutospacing="0"/>
              <w:jc w:val="center"/>
              <w:rPr>
                <w:sz w:val="28"/>
                <w:szCs w:val="28"/>
              </w:rPr>
            </w:pPr>
            <w:r w:rsidRPr="00F017FE">
              <w:rPr>
                <w:b/>
                <w:bCs/>
                <w:sz w:val="28"/>
                <w:szCs w:val="28"/>
              </w:rPr>
              <w:t>TM. BAN THƯỜNG VỤ</w:t>
            </w:r>
          </w:p>
        </w:tc>
      </w:tr>
      <w:tr w:rsidR="00CD5910" w:rsidTr="00567DA9">
        <w:tc>
          <w:tcPr>
            <w:tcW w:w="4860" w:type="dxa"/>
          </w:tcPr>
          <w:p w:rsidR="00CD5910" w:rsidRPr="00F017FE" w:rsidRDefault="00CD5910" w:rsidP="00567DA9">
            <w:pPr>
              <w:tabs>
                <w:tab w:val="left" w:pos="1440"/>
              </w:tabs>
              <w:ind w:hanging="108"/>
              <w:jc w:val="both"/>
              <w:rPr>
                <w:b/>
                <w:bCs/>
                <w:sz w:val="24"/>
                <w:szCs w:val="28"/>
              </w:rPr>
            </w:pPr>
            <w:r w:rsidRPr="00F017FE">
              <w:rPr>
                <w:b/>
                <w:bCs/>
                <w:i/>
                <w:iCs/>
                <w:sz w:val="24"/>
                <w:szCs w:val="26"/>
              </w:rPr>
              <w:t>Nơi nhận:</w:t>
            </w:r>
          </w:p>
          <w:p w:rsidR="00CD5910" w:rsidRPr="00F017FE" w:rsidRDefault="00CD5910" w:rsidP="00567DA9">
            <w:pPr>
              <w:tabs>
                <w:tab w:val="left" w:pos="1440"/>
              </w:tabs>
              <w:ind w:hanging="108"/>
              <w:jc w:val="both"/>
              <w:rPr>
                <w:sz w:val="22"/>
              </w:rPr>
            </w:pPr>
            <w:r w:rsidRPr="00F017FE">
              <w:rPr>
                <w:sz w:val="22"/>
              </w:rPr>
              <w:t>- Văn phòng</w:t>
            </w:r>
            <w:r w:rsidR="009C0B16" w:rsidRPr="00F017FE">
              <w:rPr>
                <w:sz w:val="22"/>
              </w:rPr>
              <w:t xml:space="preserve">, Ban Tuyên giáo </w:t>
            </w:r>
            <w:r w:rsidRPr="00F017FE">
              <w:rPr>
                <w:sz w:val="22"/>
              </w:rPr>
              <w:t>TLĐ (để b/c);</w:t>
            </w:r>
          </w:p>
          <w:p w:rsidR="00CD5910" w:rsidRPr="00F017FE" w:rsidRDefault="00CD5910" w:rsidP="00567DA9">
            <w:pPr>
              <w:tabs>
                <w:tab w:val="left" w:pos="1440"/>
              </w:tabs>
              <w:ind w:hanging="108"/>
              <w:jc w:val="both"/>
              <w:rPr>
                <w:sz w:val="22"/>
                <w:lang w:val="fr-FR"/>
              </w:rPr>
            </w:pPr>
            <w:r w:rsidRPr="00F017FE">
              <w:rPr>
                <w:sz w:val="22"/>
                <w:lang w:val="fr-FR"/>
              </w:rPr>
              <w:t>- Ban Dân vận</w:t>
            </w:r>
            <w:r w:rsidR="00316C86" w:rsidRPr="00F017FE">
              <w:rPr>
                <w:sz w:val="22"/>
                <w:lang w:val="fr-FR"/>
              </w:rPr>
              <w:t>, Ban Tuyên giáo</w:t>
            </w:r>
            <w:r w:rsidRPr="00F017FE">
              <w:rPr>
                <w:sz w:val="22"/>
                <w:lang w:val="fr-FR"/>
              </w:rPr>
              <w:t xml:space="preserve"> Tỉnh uỷ (để b/c);</w:t>
            </w:r>
          </w:p>
          <w:p w:rsidR="00CD5910" w:rsidRPr="00F017FE" w:rsidRDefault="00CD5910" w:rsidP="00567DA9">
            <w:pPr>
              <w:tabs>
                <w:tab w:val="left" w:pos="1440"/>
              </w:tabs>
              <w:ind w:hanging="108"/>
              <w:jc w:val="both"/>
              <w:rPr>
                <w:sz w:val="22"/>
                <w:lang w:val="fr-FR"/>
              </w:rPr>
            </w:pPr>
            <w:r w:rsidRPr="00F017FE">
              <w:rPr>
                <w:sz w:val="22"/>
                <w:lang w:val="fr-FR"/>
              </w:rPr>
              <w:t>- Ban TĐKT tỉnh;</w:t>
            </w:r>
          </w:p>
          <w:p w:rsidR="00CD5910" w:rsidRPr="00F017FE" w:rsidRDefault="00CD5910" w:rsidP="00567DA9">
            <w:pPr>
              <w:tabs>
                <w:tab w:val="left" w:pos="1440"/>
              </w:tabs>
              <w:ind w:hanging="108"/>
              <w:jc w:val="both"/>
              <w:rPr>
                <w:sz w:val="22"/>
                <w:lang w:val="fr-FR"/>
              </w:rPr>
            </w:pPr>
            <w:r w:rsidRPr="00F017FE">
              <w:rPr>
                <w:sz w:val="22"/>
                <w:lang w:val="fr-FR"/>
              </w:rPr>
              <w:t xml:space="preserve">- </w:t>
            </w:r>
            <w:r w:rsidR="007E5799" w:rsidRPr="00F017FE">
              <w:rPr>
                <w:sz w:val="22"/>
                <w:lang w:val="fr-FR"/>
              </w:rPr>
              <w:t xml:space="preserve">Thường trực </w:t>
            </w:r>
            <w:r w:rsidRPr="00F017FE">
              <w:rPr>
                <w:sz w:val="22"/>
                <w:lang w:val="fr-FR"/>
              </w:rPr>
              <w:t>LĐLĐ tỉnh;</w:t>
            </w:r>
          </w:p>
          <w:p w:rsidR="00CD5910" w:rsidRPr="00F017FE" w:rsidRDefault="00CD5910" w:rsidP="00567DA9">
            <w:pPr>
              <w:tabs>
                <w:tab w:val="left" w:pos="1440"/>
              </w:tabs>
              <w:ind w:hanging="108"/>
              <w:jc w:val="both"/>
              <w:rPr>
                <w:sz w:val="22"/>
                <w:lang w:val="fr-FR"/>
              </w:rPr>
            </w:pPr>
            <w:r w:rsidRPr="00F017FE">
              <w:rPr>
                <w:sz w:val="22"/>
                <w:lang w:val="fr-FR"/>
              </w:rPr>
              <w:t>- LĐLĐ huyện, TX, TP, CĐN;</w:t>
            </w:r>
          </w:p>
          <w:p w:rsidR="007E5799" w:rsidRPr="00F017FE" w:rsidRDefault="00CD5910" w:rsidP="009B7A28">
            <w:pPr>
              <w:tabs>
                <w:tab w:val="left" w:pos="1440"/>
              </w:tabs>
              <w:ind w:hanging="108"/>
              <w:jc w:val="both"/>
              <w:rPr>
                <w:sz w:val="22"/>
                <w:lang w:val="fr-FR"/>
              </w:rPr>
            </w:pPr>
            <w:r w:rsidRPr="00F017FE">
              <w:rPr>
                <w:sz w:val="22"/>
                <w:lang w:val="fr-FR"/>
              </w:rPr>
              <w:t xml:space="preserve">- </w:t>
            </w:r>
            <w:r w:rsidR="009B7A28" w:rsidRPr="00F017FE">
              <w:rPr>
                <w:sz w:val="22"/>
                <w:lang w:val="fr-FR"/>
              </w:rPr>
              <w:t>CĐCS, đơn vị SN</w:t>
            </w:r>
            <w:r w:rsidRPr="00F017FE">
              <w:rPr>
                <w:sz w:val="22"/>
                <w:lang w:val="fr-FR"/>
              </w:rPr>
              <w:t xml:space="preserve"> trực thuộc LĐLĐ tỉnh; </w:t>
            </w:r>
          </w:p>
          <w:p w:rsidR="00B21D9C" w:rsidRPr="00F017FE" w:rsidRDefault="00B21D9C" w:rsidP="00B21D9C">
            <w:pPr>
              <w:tabs>
                <w:tab w:val="left" w:pos="1440"/>
              </w:tabs>
              <w:ind w:hanging="108"/>
              <w:jc w:val="both"/>
              <w:rPr>
                <w:sz w:val="22"/>
                <w:lang w:val="fr-FR"/>
              </w:rPr>
            </w:pPr>
            <w:r w:rsidRPr="00F017FE">
              <w:rPr>
                <w:sz w:val="22"/>
                <w:lang w:val="fr-FR"/>
              </w:rPr>
              <w:t>- Các ban LĐLĐ tỉ</w:t>
            </w:r>
            <w:r w:rsidR="009B7A28" w:rsidRPr="00F017FE">
              <w:rPr>
                <w:sz w:val="22"/>
                <w:lang w:val="fr-FR"/>
              </w:rPr>
              <w:t>nh,</w:t>
            </w:r>
          </w:p>
          <w:p w:rsidR="00CD5910" w:rsidRPr="00F017FE" w:rsidRDefault="00CD5910" w:rsidP="007E5799">
            <w:pPr>
              <w:tabs>
                <w:tab w:val="left" w:pos="1440"/>
              </w:tabs>
              <w:ind w:hanging="108"/>
              <w:jc w:val="both"/>
              <w:rPr>
                <w:sz w:val="22"/>
              </w:rPr>
            </w:pPr>
            <w:r w:rsidRPr="00F017FE">
              <w:rPr>
                <w:sz w:val="22"/>
              </w:rPr>
              <w:t xml:space="preserve">- Lưu: VT, </w:t>
            </w:r>
            <w:r w:rsidR="007E5799" w:rsidRPr="00F017FE">
              <w:rPr>
                <w:sz w:val="22"/>
              </w:rPr>
              <w:t>Ban CSPL &amp; QHLĐ</w:t>
            </w:r>
            <w:r w:rsidRPr="00F017FE">
              <w:rPr>
                <w:sz w:val="22"/>
              </w:rPr>
              <w:t>.</w:t>
            </w:r>
          </w:p>
        </w:tc>
        <w:tc>
          <w:tcPr>
            <w:tcW w:w="4500" w:type="dxa"/>
          </w:tcPr>
          <w:p w:rsidR="00CD5910" w:rsidRPr="00F017FE" w:rsidRDefault="00CD5910" w:rsidP="00567DA9">
            <w:pPr>
              <w:pStyle w:val="NormalWeb"/>
              <w:spacing w:before="0" w:beforeAutospacing="0" w:after="0" w:afterAutospacing="0"/>
              <w:jc w:val="center"/>
              <w:rPr>
                <w:b/>
                <w:bCs/>
                <w:sz w:val="28"/>
                <w:szCs w:val="28"/>
              </w:rPr>
            </w:pPr>
            <w:r w:rsidRPr="00F017FE">
              <w:rPr>
                <w:b/>
                <w:bCs/>
                <w:sz w:val="28"/>
                <w:szCs w:val="28"/>
              </w:rPr>
              <w:t>CHỦ TỊCH</w:t>
            </w:r>
          </w:p>
          <w:p w:rsidR="00CD5910" w:rsidRPr="00F017FE" w:rsidRDefault="00CD5910" w:rsidP="00567DA9">
            <w:pPr>
              <w:pStyle w:val="NormalWeb"/>
              <w:spacing w:before="0" w:beforeAutospacing="0" w:after="0" w:afterAutospacing="0"/>
              <w:jc w:val="center"/>
              <w:rPr>
                <w:b/>
                <w:bCs/>
                <w:sz w:val="28"/>
                <w:szCs w:val="28"/>
              </w:rPr>
            </w:pPr>
          </w:p>
          <w:p w:rsidR="00CD5910" w:rsidRPr="00F017FE" w:rsidRDefault="00CD5910" w:rsidP="00567DA9">
            <w:pPr>
              <w:pStyle w:val="NormalWeb"/>
              <w:spacing w:before="0" w:beforeAutospacing="0" w:after="0" w:afterAutospacing="0"/>
              <w:jc w:val="center"/>
              <w:rPr>
                <w:b/>
                <w:bCs/>
                <w:sz w:val="34"/>
                <w:szCs w:val="28"/>
              </w:rPr>
            </w:pPr>
          </w:p>
          <w:p w:rsidR="00CD5910" w:rsidRPr="00F017FE" w:rsidRDefault="00CD5910" w:rsidP="00567DA9">
            <w:pPr>
              <w:pStyle w:val="NormalWeb"/>
              <w:spacing w:before="0" w:beforeAutospacing="0" w:after="0" w:afterAutospacing="0"/>
              <w:jc w:val="center"/>
              <w:rPr>
                <w:b/>
                <w:bCs/>
                <w:szCs w:val="64"/>
              </w:rPr>
            </w:pPr>
          </w:p>
          <w:p w:rsidR="00CD5910" w:rsidRPr="00F017FE" w:rsidRDefault="00CD5910" w:rsidP="00567DA9">
            <w:pPr>
              <w:pStyle w:val="NormalWeb"/>
              <w:spacing w:before="0" w:beforeAutospacing="0" w:after="0" w:afterAutospacing="0"/>
              <w:jc w:val="center"/>
              <w:rPr>
                <w:b/>
                <w:bCs/>
                <w:sz w:val="28"/>
                <w:szCs w:val="28"/>
              </w:rPr>
            </w:pPr>
          </w:p>
          <w:p w:rsidR="009B7A28" w:rsidRPr="00F017FE" w:rsidRDefault="009B7A28" w:rsidP="000D33DA">
            <w:pPr>
              <w:pStyle w:val="NormalWeb"/>
              <w:spacing w:before="0" w:beforeAutospacing="0" w:after="0" w:afterAutospacing="0"/>
              <w:rPr>
                <w:b/>
                <w:bCs/>
                <w:sz w:val="28"/>
                <w:szCs w:val="28"/>
              </w:rPr>
            </w:pPr>
          </w:p>
          <w:p w:rsidR="00CD5910" w:rsidRPr="00F017FE" w:rsidRDefault="00CD5910" w:rsidP="00567DA9">
            <w:pPr>
              <w:pStyle w:val="NormalWeb"/>
              <w:spacing w:before="0" w:beforeAutospacing="0" w:after="0" w:afterAutospacing="0"/>
              <w:jc w:val="center"/>
              <w:rPr>
                <w:b/>
                <w:bCs/>
                <w:sz w:val="28"/>
                <w:szCs w:val="28"/>
              </w:rPr>
            </w:pPr>
          </w:p>
          <w:p w:rsidR="00CD5910" w:rsidRDefault="00CD5910" w:rsidP="00567DA9">
            <w:pPr>
              <w:pStyle w:val="NormalWeb"/>
              <w:spacing w:before="0" w:beforeAutospacing="0" w:after="0" w:afterAutospacing="0"/>
              <w:jc w:val="center"/>
              <w:rPr>
                <w:sz w:val="28"/>
                <w:szCs w:val="28"/>
              </w:rPr>
            </w:pPr>
            <w:r w:rsidRPr="00F017FE">
              <w:rPr>
                <w:b/>
                <w:sz w:val="28"/>
                <w:szCs w:val="28"/>
              </w:rPr>
              <w:t>Nguyễn Mạnh Hùng</w:t>
            </w:r>
          </w:p>
        </w:tc>
      </w:tr>
    </w:tbl>
    <w:p w:rsidR="00351AC5" w:rsidRPr="00291BDB" w:rsidRDefault="00351AC5" w:rsidP="00351AC5">
      <w:pPr>
        <w:pStyle w:val="BodyAA"/>
        <w:widowControl w:val="0"/>
        <w:shd w:val="clear" w:color="auto" w:fill="FFFFFF"/>
        <w:spacing w:before="90" w:after="90"/>
        <w:ind w:left="108" w:hanging="108"/>
        <w:rPr>
          <w:color w:val="auto"/>
        </w:rPr>
      </w:pPr>
    </w:p>
    <w:p w:rsidR="00351AC5" w:rsidRPr="00291BDB" w:rsidRDefault="00351AC5" w:rsidP="00351AC5">
      <w:pPr>
        <w:widowControl w:val="0"/>
        <w:spacing w:line="312" w:lineRule="auto"/>
        <w:ind w:firstLine="567"/>
        <w:rPr>
          <w:b/>
          <w:lang w:val="pl-PL"/>
        </w:rPr>
      </w:pPr>
    </w:p>
    <w:p w:rsidR="00351AC5" w:rsidRPr="00291BDB" w:rsidRDefault="00351AC5" w:rsidP="00351AC5">
      <w:pPr>
        <w:widowControl w:val="0"/>
        <w:spacing w:line="312" w:lineRule="auto"/>
        <w:ind w:firstLine="567"/>
        <w:jc w:val="right"/>
        <w:rPr>
          <w:b/>
          <w:sz w:val="2"/>
          <w:lang w:val="pl-PL"/>
        </w:rPr>
      </w:pPr>
    </w:p>
    <w:p w:rsidR="00567DA9" w:rsidRDefault="00567DA9"/>
    <w:p w:rsidR="003D26E4" w:rsidRDefault="003D26E4"/>
    <w:p w:rsidR="003D26E4" w:rsidRDefault="003D26E4"/>
    <w:p w:rsidR="003D26E4" w:rsidRDefault="003D26E4"/>
    <w:p w:rsidR="003D26E4" w:rsidRPr="001A79B9" w:rsidRDefault="003D26E4" w:rsidP="003D26E4">
      <w:pPr>
        <w:jc w:val="center"/>
        <w:rPr>
          <w:b/>
          <w:szCs w:val="28"/>
        </w:rPr>
      </w:pPr>
      <w:r w:rsidRPr="001A79B9">
        <w:rPr>
          <w:b/>
          <w:szCs w:val="28"/>
        </w:rPr>
        <w:t>BẢNG GIAO CHỈ TIÊU SÁNG KIẾN THAM GIA CHƯƠNG TRÌNH</w:t>
      </w:r>
    </w:p>
    <w:p w:rsidR="00DD298E" w:rsidRDefault="003D26E4" w:rsidP="003D26E4">
      <w:pPr>
        <w:jc w:val="center"/>
        <w:rPr>
          <w:b/>
          <w:szCs w:val="28"/>
        </w:rPr>
      </w:pPr>
      <w:r w:rsidRPr="001A79B9">
        <w:rPr>
          <w:b/>
          <w:szCs w:val="28"/>
        </w:rPr>
        <w:t xml:space="preserve">“01 TRIỆU SÁNG KIẾN - NỖ LỰC, VƯỢT KHÓ, SÁNG TẠO, </w:t>
      </w:r>
    </w:p>
    <w:p w:rsidR="003D26E4" w:rsidRPr="001A79B9" w:rsidRDefault="003D26E4" w:rsidP="003D26E4">
      <w:pPr>
        <w:jc w:val="center"/>
        <w:rPr>
          <w:b/>
          <w:szCs w:val="28"/>
        </w:rPr>
      </w:pPr>
      <w:r w:rsidRPr="001A79B9">
        <w:rPr>
          <w:b/>
          <w:szCs w:val="28"/>
        </w:rPr>
        <w:t>QUYẾT TÂM CHIẾN THẮNG ĐẠI DỊCH COVID-19”</w:t>
      </w:r>
    </w:p>
    <w:p w:rsidR="003D26E4" w:rsidRPr="003D26E4" w:rsidRDefault="003D26E4" w:rsidP="003D26E4">
      <w:pPr>
        <w:jc w:val="center"/>
        <w:rPr>
          <w:i/>
          <w:szCs w:val="28"/>
        </w:rPr>
      </w:pPr>
      <w:r w:rsidRPr="003D26E4">
        <w:rPr>
          <w:i/>
          <w:szCs w:val="28"/>
        </w:rPr>
        <w:t>(Kèm theo Kế hoạch số</w:t>
      </w:r>
      <w:r w:rsidR="00110AA0">
        <w:rPr>
          <w:i/>
          <w:szCs w:val="28"/>
        </w:rPr>
        <w:t xml:space="preserve"> 150/KH-LĐLĐ ngày 26</w:t>
      </w:r>
      <w:r w:rsidRPr="003D26E4">
        <w:rPr>
          <w:i/>
          <w:szCs w:val="28"/>
        </w:rPr>
        <w:t>/01/2022</w:t>
      </w:r>
    </w:p>
    <w:p w:rsidR="003D26E4" w:rsidRDefault="003D26E4" w:rsidP="003D26E4">
      <w:pPr>
        <w:jc w:val="center"/>
        <w:rPr>
          <w:i/>
          <w:szCs w:val="28"/>
        </w:rPr>
      </w:pPr>
      <w:r w:rsidRPr="003D26E4">
        <w:rPr>
          <w:i/>
          <w:szCs w:val="28"/>
        </w:rPr>
        <w:lastRenderedPageBreak/>
        <w:t xml:space="preserve"> của Ban Thường vụ LĐLĐ tỉnh Bình Định)</w:t>
      </w:r>
    </w:p>
    <w:p w:rsidR="003D26E4" w:rsidRPr="001A79B9" w:rsidRDefault="003D26E4" w:rsidP="003D26E4">
      <w:pPr>
        <w:spacing w:before="120" w:after="120"/>
        <w:jc w:val="right"/>
        <w:rPr>
          <w:i/>
          <w:szCs w:val="28"/>
        </w:rPr>
      </w:pPr>
      <w:r>
        <w:rPr>
          <w:i/>
          <w:szCs w:val="28"/>
        </w:rPr>
        <w:t>ĐVT: Sáng kiến</w:t>
      </w:r>
    </w:p>
    <w:tbl>
      <w:tblPr>
        <w:tblStyle w:val="TableGrid"/>
        <w:tblW w:w="9747" w:type="dxa"/>
        <w:tblLayout w:type="fixed"/>
        <w:tblLook w:val="04A0" w:firstRow="1" w:lastRow="0" w:firstColumn="1" w:lastColumn="0" w:noHBand="0" w:noVBand="1"/>
      </w:tblPr>
      <w:tblGrid>
        <w:gridCol w:w="746"/>
        <w:gridCol w:w="4182"/>
        <w:gridCol w:w="1134"/>
        <w:gridCol w:w="1313"/>
        <w:gridCol w:w="1381"/>
        <w:gridCol w:w="991"/>
      </w:tblGrid>
      <w:tr w:rsidR="003D26E4" w:rsidRPr="002C3A66" w:rsidTr="005E1F3D">
        <w:trPr>
          <w:trHeight w:val="562"/>
        </w:trPr>
        <w:tc>
          <w:tcPr>
            <w:tcW w:w="746" w:type="dxa"/>
            <w:vAlign w:val="center"/>
          </w:tcPr>
          <w:p w:rsidR="003D26E4" w:rsidRPr="002C3A66" w:rsidRDefault="003D26E4" w:rsidP="003D26E4">
            <w:pPr>
              <w:spacing w:before="120" w:after="120"/>
              <w:jc w:val="center"/>
              <w:rPr>
                <w:b/>
                <w:szCs w:val="28"/>
              </w:rPr>
            </w:pPr>
            <w:r w:rsidRPr="002C3A66">
              <w:rPr>
                <w:b/>
                <w:szCs w:val="28"/>
              </w:rPr>
              <w:t>TT</w:t>
            </w:r>
          </w:p>
        </w:tc>
        <w:tc>
          <w:tcPr>
            <w:tcW w:w="4182" w:type="dxa"/>
            <w:vAlign w:val="center"/>
          </w:tcPr>
          <w:p w:rsidR="003D26E4" w:rsidRPr="002C3A66" w:rsidRDefault="003D26E4" w:rsidP="003D26E4">
            <w:pPr>
              <w:spacing w:before="120" w:after="120"/>
              <w:jc w:val="center"/>
              <w:rPr>
                <w:b/>
                <w:szCs w:val="28"/>
              </w:rPr>
            </w:pPr>
            <w:r w:rsidRPr="002C3A66">
              <w:rPr>
                <w:b/>
                <w:szCs w:val="28"/>
              </w:rPr>
              <w:t>ĐƠN VỊ</w:t>
            </w:r>
          </w:p>
        </w:tc>
        <w:tc>
          <w:tcPr>
            <w:tcW w:w="1134" w:type="dxa"/>
            <w:vAlign w:val="center"/>
          </w:tcPr>
          <w:p w:rsidR="003D26E4" w:rsidRPr="002C3A66" w:rsidRDefault="003D26E4" w:rsidP="003D26E4">
            <w:pPr>
              <w:spacing w:before="120" w:after="120"/>
              <w:jc w:val="center"/>
              <w:rPr>
                <w:b/>
                <w:szCs w:val="28"/>
              </w:rPr>
            </w:pPr>
            <w:r w:rsidRPr="002C3A66">
              <w:rPr>
                <w:b/>
                <w:szCs w:val="28"/>
              </w:rPr>
              <w:t>TỔNG SỐ</w:t>
            </w:r>
          </w:p>
        </w:tc>
        <w:tc>
          <w:tcPr>
            <w:tcW w:w="1313" w:type="dxa"/>
            <w:vAlign w:val="center"/>
          </w:tcPr>
          <w:p w:rsidR="003D26E4" w:rsidRPr="002C3A66" w:rsidRDefault="003D26E4" w:rsidP="003D26E4">
            <w:pPr>
              <w:spacing w:before="120" w:after="120"/>
              <w:jc w:val="center"/>
              <w:rPr>
                <w:b/>
                <w:szCs w:val="28"/>
              </w:rPr>
            </w:pPr>
            <w:r w:rsidRPr="002C3A66">
              <w:rPr>
                <w:b/>
                <w:szCs w:val="28"/>
              </w:rPr>
              <w:t>GIAI ĐOẠN 1</w:t>
            </w:r>
          </w:p>
        </w:tc>
        <w:tc>
          <w:tcPr>
            <w:tcW w:w="1381" w:type="dxa"/>
            <w:vAlign w:val="center"/>
          </w:tcPr>
          <w:p w:rsidR="003D26E4" w:rsidRPr="002C3A66" w:rsidRDefault="003D26E4" w:rsidP="003D26E4">
            <w:pPr>
              <w:spacing w:before="120" w:after="120"/>
              <w:jc w:val="center"/>
              <w:rPr>
                <w:b/>
                <w:szCs w:val="28"/>
              </w:rPr>
            </w:pPr>
            <w:r w:rsidRPr="002C3A66">
              <w:rPr>
                <w:b/>
                <w:szCs w:val="28"/>
              </w:rPr>
              <w:t>GIAI ĐOẠN 2</w:t>
            </w:r>
          </w:p>
        </w:tc>
        <w:tc>
          <w:tcPr>
            <w:tcW w:w="991" w:type="dxa"/>
            <w:vAlign w:val="center"/>
          </w:tcPr>
          <w:p w:rsidR="003D26E4" w:rsidRPr="002C3A66" w:rsidRDefault="003D26E4" w:rsidP="003D26E4">
            <w:pPr>
              <w:spacing w:before="120" w:after="120"/>
              <w:jc w:val="center"/>
              <w:rPr>
                <w:b/>
                <w:szCs w:val="28"/>
              </w:rPr>
            </w:pPr>
            <w:r w:rsidRPr="002C3A66">
              <w:rPr>
                <w:b/>
                <w:szCs w:val="28"/>
              </w:rPr>
              <w:t>GHI CHÚ</w:t>
            </w:r>
          </w:p>
        </w:tc>
      </w:tr>
      <w:tr w:rsidR="008201A8" w:rsidTr="008201A8">
        <w:tc>
          <w:tcPr>
            <w:tcW w:w="746" w:type="dxa"/>
            <w:vAlign w:val="center"/>
          </w:tcPr>
          <w:p w:rsidR="008201A8" w:rsidRPr="00A94E7D" w:rsidRDefault="008201A8" w:rsidP="003D26E4">
            <w:pPr>
              <w:spacing w:before="120" w:after="120"/>
              <w:jc w:val="center"/>
              <w:rPr>
                <w:b/>
                <w:sz w:val="26"/>
                <w:szCs w:val="26"/>
              </w:rPr>
            </w:pPr>
            <w:r w:rsidRPr="00A94E7D">
              <w:rPr>
                <w:b/>
                <w:sz w:val="26"/>
                <w:szCs w:val="26"/>
              </w:rPr>
              <w:t xml:space="preserve">A. </w:t>
            </w:r>
          </w:p>
        </w:tc>
        <w:tc>
          <w:tcPr>
            <w:tcW w:w="4182" w:type="dxa"/>
            <w:vAlign w:val="center"/>
          </w:tcPr>
          <w:p w:rsidR="008201A8" w:rsidRPr="00A94E7D" w:rsidRDefault="008201A8" w:rsidP="003D26E4">
            <w:pPr>
              <w:spacing w:before="120" w:after="120"/>
              <w:jc w:val="center"/>
              <w:rPr>
                <w:b/>
                <w:sz w:val="26"/>
                <w:szCs w:val="26"/>
              </w:rPr>
            </w:pPr>
            <w:r w:rsidRPr="00A94E7D">
              <w:rPr>
                <w:b/>
                <w:sz w:val="26"/>
                <w:szCs w:val="26"/>
              </w:rPr>
              <w:t>Huyện, ngành</w:t>
            </w:r>
          </w:p>
        </w:tc>
        <w:tc>
          <w:tcPr>
            <w:tcW w:w="1134" w:type="dxa"/>
            <w:vAlign w:val="center"/>
          </w:tcPr>
          <w:p w:rsidR="008201A8" w:rsidRPr="00376B85" w:rsidRDefault="008201A8" w:rsidP="003D26E4">
            <w:pPr>
              <w:jc w:val="center"/>
              <w:rPr>
                <w:b/>
                <w:bCs/>
                <w:color w:val="000000"/>
                <w:sz w:val="24"/>
                <w:szCs w:val="24"/>
              </w:rPr>
            </w:pPr>
            <w:r w:rsidRPr="00376B85">
              <w:rPr>
                <w:b/>
                <w:bCs/>
                <w:noProof/>
                <w:color w:val="000000"/>
                <w:sz w:val="24"/>
                <w:szCs w:val="24"/>
              </w:rPr>
              <w:t>7.120</w:t>
            </w:r>
          </w:p>
        </w:tc>
        <w:tc>
          <w:tcPr>
            <w:tcW w:w="1313" w:type="dxa"/>
            <w:vAlign w:val="center"/>
          </w:tcPr>
          <w:p w:rsidR="008201A8" w:rsidRPr="008201A8" w:rsidRDefault="008201A8" w:rsidP="008201A8">
            <w:pPr>
              <w:jc w:val="center"/>
              <w:rPr>
                <w:b/>
                <w:bCs/>
                <w:color w:val="000000"/>
                <w:sz w:val="24"/>
                <w:szCs w:val="24"/>
              </w:rPr>
            </w:pPr>
            <w:r w:rsidRPr="008201A8">
              <w:rPr>
                <w:b/>
                <w:bCs/>
                <w:color w:val="000000"/>
                <w:sz w:val="24"/>
                <w:szCs w:val="24"/>
              </w:rPr>
              <w:t>2.223</w:t>
            </w:r>
          </w:p>
        </w:tc>
        <w:tc>
          <w:tcPr>
            <w:tcW w:w="1381" w:type="dxa"/>
            <w:vAlign w:val="center"/>
          </w:tcPr>
          <w:p w:rsidR="008201A8" w:rsidRPr="008201A8" w:rsidRDefault="008201A8" w:rsidP="008201A8">
            <w:pPr>
              <w:jc w:val="center"/>
              <w:rPr>
                <w:b/>
                <w:bCs/>
                <w:color w:val="000000"/>
                <w:sz w:val="24"/>
                <w:szCs w:val="24"/>
              </w:rPr>
            </w:pPr>
            <w:r w:rsidRPr="008201A8">
              <w:rPr>
                <w:b/>
                <w:bCs/>
                <w:color w:val="000000"/>
                <w:sz w:val="24"/>
                <w:szCs w:val="24"/>
              </w:rPr>
              <w:t>4.897</w:t>
            </w:r>
          </w:p>
        </w:tc>
        <w:tc>
          <w:tcPr>
            <w:tcW w:w="991" w:type="dxa"/>
          </w:tcPr>
          <w:p w:rsidR="008201A8" w:rsidRPr="00A94E7D" w:rsidRDefault="008201A8" w:rsidP="003D26E4">
            <w:pPr>
              <w:spacing w:before="120" w:after="120"/>
              <w:jc w:val="center"/>
              <w:rPr>
                <w:b/>
                <w:sz w:val="26"/>
                <w:szCs w:val="26"/>
              </w:rPr>
            </w:pPr>
          </w:p>
        </w:tc>
      </w:tr>
      <w:tr w:rsidR="008201A8" w:rsidTr="008201A8">
        <w:tc>
          <w:tcPr>
            <w:tcW w:w="746" w:type="dxa"/>
            <w:vAlign w:val="center"/>
          </w:tcPr>
          <w:p w:rsidR="008201A8" w:rsidRPr="00A94E7D" w:rsidRDefault="008201A8" w:rsidP="003D26E4">
            <w:pPr>
              <w:pStyle w:val="ListParagraph"/>
              <w:numPr>
                <w:ilvl w:val="0"/>
                <w:numId w:val="5"/>
              </w:numPr>
              <w:spacing w:before="120" w:after="120"/>
              <w:ind w:left="0" w:firstLine="0"/>
              <w:jc w:val="center"/>
              <w:rPr>
                <w:sz w:val="26"/>
                <w:szCs w:val="26"/>
              </w:rPr>
            </w:pPr>
          </w:p>
        </w:tc>
        <w:tc>
          <w:tcPr>
            <w:tcW w:w="4182" w:type="dxa"/>
            <w:vAlign w:val="center"/>
          </w:tcPr>
          <w:p w:rsidR="008201A8" w:rsidRPr="00A94E7D" w:rsidRDefault="008201A8" w:rsidP="003D26E4">
            <w:pPr>
              <w:rPr>
                <w:sz w:val="26"/>
                <w:szCs w:val="26"/>
              </w:rPr>
            </w:pPr>
            <w:r w:rsidRPr="00A94E7D">
              <w:rPr>
                <w:sz w:val="26"/>
                <w:szCs w:val="26"/>
              </w:rPr>
              <w:t>LĐLĐ thành phố Quy Nhơn</w:t>
            </w:r>
          </w:p>
        </w:tc>
        <w:tc>
          <w:tcPr>
            <w:tcW w:w="1134" w:type="dxa"/>
            <w:vAlign w:val="center"/>
          </w:tcPr>
          <w:p w:rsidR="008201A8" w:rsidRPr="00376B85" w:rsidRDefault="008201A8" w:rsidP="003D26E4">
            <w:pPr>
              <w:jc w:val="center"/>
              <w:rPr>
                <w:color w:val="000000"/>
                <w:sz w:val="24"/>
                <w:szCs w:val="24"/>
              </w:rPr>
            </w:pPr>
            <w:r w:rsidRPr="00376B85">
              <w:rPr>
                <w:color w:val="000000"/>
                <w:sz w:val="24"/>
                <w:szCs w:val="24"/>
              </w:rPr>
              <w:t>780</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245</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535</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5"/>
              </w:numPr>
              <w:spacing w:before="120" w:after="120"/>
              <w:ind w:left="0" w:firstLine="0"/>
              <w:jc w:val="center"/>
              <w:rPr>
                <w:sz w:val="26"/>
                <w:szCs w:val="26"/>
              </w:rPr>
            </w:pPr>
          </w:p>
        </w:tc>
        <w:tc>
          <w:tcPr>
            <w:tcW w:w="4182" w:type="dxa"/>
            <w:vAlign w:val="center"/>
          </w:tcPr>
          <w:p w:rsidR="008201A8" w:rsidRPr="00A94E7D" w:rsidRDefault="008201A8" w:rsidP="003D26E4">
            <w:pPr>
              <w:rPr>
                <w:sz w:val="26"/>
                <w:szCs w:val="26"/>
              </w:rPr>
            </w:pPr>
            <w:r w:rsidRPr="00A94E7D">
              <w:rPr>
                <w:sz w:val="26"/>
                <w:szCs w:val="26"/>
              </w:rPr>
              <w:t>LĐLĐ huyện Tuy Phước</w:t>
            </w:r>
          </w:p>
        </w:tc>
        <w:tc>
          <w:tcPr>
            <w:tcW w:w="1134" w:type="dxa"/>
            <w:vAlign w:val="center"/>
          </w:tcPr>
          <w:p w:rsidR="008201A8" w:rsidRPr="00376B85" w:rsidRDefault="008201A8" w:rsidP="003D26E4">
            <w:pPr>
              <w:jc w:val="center"/>
              <w:rPr>
                <w:color w:val="000000"/>
                <w:sz w:val="24"/>
                <w:szCs w:val="24"/>
              </w:rPr>
            </w:pPr>
            <w:r w:rsidRPr="00376B85">
              <w:rPr>
                <w:color w:val="000000"/>
                <w:sz w:val="24"/>
                <w:szCs w:val="24"/>
              </w:rPr>
              <w:t>454</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140</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314</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5"/>
              </w:numPr>
              <w:spacing w:before="120" w:after="120"/>
              <w:ind w:left="0" w:firstLine="0"/>
              <w:jc w:val="center"/>
              <w:rPr>
                <w:sz w:val="26"/>
                <w:szCs w:val="26"/>
              </w:rPr>
            </w:pPr>
          </w:p>
        </w:tc>
        <w:tc>
          <w:tcPr>
            <w:tcW w:w="4182" w:type="dxa"/>
            <w:vAlign w:val="center"/>
          </w:tcPr>
          <w:p w:rsidR="008201A8" w:rsidRPr="00A94E7D" w:rsidRDefault="008201A8" w:rsidP="003D26E4">
            <w:pPr>
              <w:rPr>
                <w:sz w:val="26"/>
                <w:szCs w:val="26"/>
              </w:rPr>
            </w:pPr>
            <w:r w:rsidRPr="00A94E7D">
              <w:rPr>
                <w:sz w:val="26"/>
                <w:szCs w:val="26"/>
              </w:rPr>
              <w:t>LĐLĐ thị xã An Nhơn</w:t>
            </w:r>
          </w:p>
        </w:tc>
        <w:tc>
          <w:tcPr>
            <w:tcW w:w="1134" w:type="dxa"/>
            <w:vAlign w:val="center"/>
          </w:tcPr>
          <w:p w:rsidR="008201A8" w:rsidRPr="00376B85" w:rsidRDefault="008201A8" w:rsidP="003D26E4">
            <w:pPr>
              <w:jc w:val="center"/>
              <w:rPr>
                <w:color w:val="000000"/>
                <w:sz w:val="24"/>
                <w:szCs w:val="24"/>
              </w:rPr>
            </w:pPr>
            <w:r w:rsidRPr="00376B85">
              <w:rPr>
                <w:color w:val="000000"/>
                <w:sz w:val="24"/>
                <w:szCs w:val="24"/>
              </w:rPr>
              <w:t>609</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190</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419</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5"/>
              </w:numPr>
              <w:spacing w:before="120" w:after="120"/>
              <w:ind w:left="0" w:firstLine="0"/>
              <w:jc w:val="center"/>
              <w:rPr>
                <w:sz w:val="26"/>
                <w:szCs w:val="26"/>
              </w:rPr>
            </w:pPr>
          </w:p>
        </w:tc>
        <w:tc>
          <w:tcPr>
            <w:tcW w:w="4182" w:type="dxa"/>
            <w:vAlign w:val="center"/>
          </w:tcPr>
          <w:p w:rsidR="008201A8" w:rsidRPr="00A94E7D" w:rsidRDefault="008201A8" w:rsidP="003D26E4">
            <w:pPr>
              <w:rPr>
                <w:sz w:val="26"/>
                <w:szCs w:val="26"/>
              </w:rPr>
            </w:pPr>
            <w:r w:rsidRPr="00A94E7D">
              <w:rPr>
                <w:sz w:val="26"/>
                <w:szCs w:val="26"/>
              </w:rPr>
              <w:t>LĐLĐ huyện Tây Sơn</w:t>
            </w:r>
          </w:p>
        </w:tc>
        <w:tc>
          <w:tcPr>
            <w:tcW w:w="1134" w:type="dxa"/>
            <w:vAlign w:val="center"/>
          </w:tcPr>
          <w:p w:rsidR="008201A8" w:rsidRPr="00376B85" w:rsidRDefault="008201A8" w:rsidP="003D26E4">
            <w:pPr>
              <w:jc w:val="center"/>
              <w:rPr>
                <w:color w:val="000000"/>
                <w:sz w:val="24"/>
                <w:szCs w:val="24"/>
              </w:rPr>
            </w:pPr>
            <w:r w:rsidRPr="00376B85">
              <w:rPr>
                <w:color w:val="000000"/>
                <w:sz w:val="24"/>
                <w:szCs w:val="24"/>
              </w:rPr>
              <w:t>384</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120</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264</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5"/>
              </w:numPr>
              <w:spacing w:before="120" w:after="120"/>
              <w:ind w:left="0" w:firstLine="0"/>
              <w:jc w:val="center"/>
              <w:rPr>
                <w:sz w:val="26"/>
                <w:szCs w:val="26"/>
              </w:rPr>
            </w:pPr>
          </w:p>
        </w:tc>
        <w:tc>
          <w:tcPr>
            <w:tcW w:w="4182" w:type="dxa"/>
            <w:vAlign w:val="center"/>
          </w:tcPr>
          <w:p w:rsidR="008201A8" w:rsidRPr="00A94E7D" w:rsidRDefault="008201A8" w:rsidP="003D26E4">
            <w:pPr>
              <w:rPr>
                <w:sz w:val="26"/>
                <w:szCs w:val="26"/>
              </w:rPr>
            </w:pPr>
            <w:r w:rsidRPr="00A94E7D">
              <w:rPr>
                <w:sz w:val="26"/>
                <w:szCs w:val="26"/>
              </w:rPr>
              <w:t>LĐLĐ huyện Phù Cát</w:t>
            </w:r>
          </w:p>
        </w:tc>
        <w:tc>
          <w:tcPr>
            <w:tcW w:w="1134" w:type="dxa"/>
            <w:vAlign w:val="center"/>
          </w:tcPr>
          <w:p w:rsidR="008201A8" w:rsidRPr="00376B85" w:rsidRDefault="008201A8" w:rsidP="003D26E4">
            <w:pPr>
              <w:jc w:val="center"/>
              <w:rPr>
                <w:color w:val="000000"/>
                <w:sz w:val="24"/>
                <w:szCs w:val="24"/>
              </w:rPr>
            </w:pPr>
            <w:r w:rsidRPr="00376B85">
              <w:rPr>
                <w:color w:val="000000"/>
                <w:sz w:val="24"/>
                <w:szCs w:val="24"/>
              </w:rPr>
              <w:t>735</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230</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505</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5"/>
              </w:numPr>
              <w:spacing w:before="120" w:after="120"/>
              <w:ind w:left="0" w:firstLine="0"/>
              <w:jc w:val="center"/>
              <w:rPr>
                <w:sz w:val="26"/>
                <w:szCs w:val="26"/>
              </w:rPr>
            </w:pPr>
          </w:p>
        </w:tc>
        <w:tc>
          <w:tcPr>
            <w:tcW w:w="4182" w:type="dxa"/>
            <w:vAlign w:val="center"/>
          </w:tcPr>
          <w:p w:rsidR="008201A8" w:rsidRPr="00A94E7D" w:rsidRDefault="008201A8" w:rsidP="003D26E4">
            <w:pPr>
              <w:rPr>
                <w:sz w:val="26"/>
                <w:szCs w:val="26"/>
              </w:rPr>
            </w:pPr>
            <w:r w:rsidRPr="00A94E7D">
              <w:rPr>
                <w:sz w:val="26"/>
                <w:szCs w:val="26"/>
              </w:rPr>
              <w:t>LĐLĐ huyện Phù Mỹ</w:t>
            </w:r>
          </w:p>
        </w:tc>
        <w:tc>
          <w:tcPr>
            <w:tcW w:w="1134" w:type="dxa"/>
            <w:vAlign w:val="center"/>
          </w:tcPr>
          <w:p w:rsidR="008201A8" w:rsidRPr="00376B85" w:rsidRDefault="008201A8" w:rsidP="003D26E4">
            <w:pPr>
              <w:jc w:val="center"/>
              <w:rPr>
                <w:color w:val="000000"/>
                <w:sz w:val="24"/>
                <w:szCs w:val="24"/>
              </w:rPr>
            </w:pPr>
            <w:r w:rsidRPr="00376B85">
              <w:rPr>
                <w:color w:val="000000"/>
                <w:sz w:val="24"/>
                <w:szCs w:val="24"/>
              </w:rPr>
              <w:t>477</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150</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327</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5"/>
              </w:numPr>
              <w:spacing w:before="120" w:after="120"/>
              <w:ind w:left="0" w:firstLine="0"/>
              <w:jc w:val="center"/>
              <w:rPr>
                <w:sz w:val="26"/>
                <w:szCs w:val="26"/>
              </w:rPr>
            </w:pPr>
          </w:p>
        </w:tc>
        <w:tc>
          <w:tcPr>
            <w:tcW w:w="4182" w:type="dxa"/>
            <w:vAlign w:val="center"/>
          </w:tcPr>
          <w:p w:rsidR="008201A8" w:rsidRPr="00A94E7D" w:rsidRDefault="008201A8" w:rsidP="003D26E4">
            <w:pPr>
              <w:rPr>
                <w:sz w:val="26"/>
                <w:szCs w:val="26"/>
              </w:rPr>
            </w:pPr>
            <w:r w:rsidRPr="00A94E7D">
              <w:rPr>
                <w:sz w:val="26"/>
                <w:szCs w:val="26"/>
              </w:rPr>
              <w:t>LĐLĐ huyện Hoài Ân</w:t>
            </w:r>
          </w:p>
        </w:tc>
        <w:tc>
          <w:tcPr>
            <w:tcW w:w="1134" w:type="dxa"/>
            <w:vAlign w:val="center"/>
          </w:tcPr>
          <w:p w:rsidR="008201A8" w:rsidRPr="00376B85" w:rsidRDefault="008201A8" w:rsidP="003D26E4">
            <w:pPr>
              <w:jc w:val="center"/>
              <w:rPr>
                <w:color w:val="000000"/>
                <w:sz w:val="24"/>
                <w:szCs w:val="24"/>
              </w:rPr>
            </w:pPr>
            <w:r w:rsidRPr="00376B85">
              <w:rPr>
                <w:color w:val="000000"/>
                <w:sz w:val="24"/>
                <w:szCs w:val="24"/>
              </w:rPr>
              <w:t>209</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65</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144</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5"/>
              </w:numPr>
              <w:spacing w:before="120" w:after="120"/>
              <w:ind w:left="0" w:firstLine="0"/>
              <w:jc w:val="center"/>
              <w:rPr>
                <w:sz w:val="26"/>
                <w:szCs w:val="26"/>
              </w:rPr>
            </w:pPr>
          </w:p>
        </w:tc>
        <w:tc>
          <w:tcPr>
            <w:tcW w:w="4182" w:type="dxa"/>
            <w:vAlign w:val="center"/>
          </w:tcPr>
          <w:p w:rsidR="008201A8" w:rsidRPr="00A94E7D" w:rsidRDefault="008201A8" w:rsidP="003D26E4">
            <w:pPr>
              <w:rPr>
                <w:sz w:val="26"/>
                <w:szCs w:val="26"/>
              </w:rPr>
            </w:pPr>
            <w:r w:rsidRPr="00A94E7D">
              <w:rPr>
                <w:sz w:val="26"/>
                <w:szCs w:val="26"/>
              </w:rPr>
              <w:t>LĐLĐ thị xã Hoài Nhơn</w:t>
            </w:r>
          </w:p>
        </w:tc>
        <w:tc>
          <w:tcPr>
            <w:tcW w:w="1134" w:type="dxa"/>
            <w:vAlign w:val="center"/>
          </w:tcPr>
          <w:p w:rsidR="008201A8" w:rsidRPr="00376B85" w:rsidRDefault="008201A8" w:rsidP="003D26E4">
            <w:pPr>
              <w:jc w:val="center"/>
              <w:rPr>
                <w:color w:val="000000"/>
                <w:sz w:val="24"/>
                <w:szCs w:val="24"/>
              </w:rPr>
            </w:pPr>
            <w:r w:rsidRPr="00376B85">
              <w:rPr>
                <w:color w:val="000000"/>
                <w:sz w:val="24"/>
                <w:szCs w:val="24"/>
              </w:rPr>
              <w:t>829</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260</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569</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5"/>
              </w:numPr>
              <w:spacing w:before="120" w:after="120"/>
              <w:ind w:left="0" w:firstLine="0"/>
              <w:jc w:val="center"/>
              <w:rPr>
                <w:sz w:val="26"/>
                <w:szCs w:val="26"/>
              </w:rPr>
            </w:pPr>
          </w:p>
        </w:tc>
        <w:tc>
          <w:tcPr>
            <w:tcW w:w="4182" w:type="dxa"/>
            <w:vAlign w:val="center"/>
          </w:tcPr>
          <w:p w:rsidR="008201A8" w:rsidRPr="00A94E7D" w:rsidRDefault="008201A8" w:rsidP="003D26E4">
            <w:pPr>
              <w:rPr>
                <w:sz w:val="26"/>
                <w:szCs w:val="26"/>
              </w:rPr>
            </w:pPr>
            <w:r w:rsidRPr="00A94E7D">
              <w:rPr>
                <w:sz w:val="26"/>
                <w:szCs w:val="26"/>
              </w:rPr>
              <w:t>LĐLĐ huyện Vân Canh</w:t>
            </w:r>
          </w:p>
        </w:tc>
        <w:tc>
          <w:tcPr>
            <w:tcW w:w="1134" w:type="dxa"/>
            <w:vAlign w:val="center"/>
          </w:tcPr>
          <w:p w:rsidR="008201A8" w:rsidRPr="00376B85" w:rsidRDefault="008201A8" w:rsidP="003D26E4">
            <w:pPr>
              <w:jc w:val="center"/>
              <w:rPr>
                <w:color w:val="000000"/>
                <w:sz w:val="24"/>
                <w:szCs w:val="24"/>
              </w:rPr>
            </w:pPr>
            <w:r w:rsidRPr="00376B85">
              <w:rPr>
                <w:color w:val="000000"/>
                <w:sz w:val="24"/>
                <w:szCs w:val="24"/>
              </w:rPr>
              <w:t>115</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35</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80</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5"/>
              </w:numPr>
              <w:spacing w:before="120" w:after="120"/>
              <w:ind w:left="0" w:firstLine="0"/>
              <w:jc w:val="center"/>
              <w:rPr>
                <w:sz w:val="26"/>
                <w:szCs w:val="26"/>
              </w:rPr>
            </w:pPr>
          </w:p>
        </w:tc>
        <w:tc>
          <w:tcPr>
            <w:tcW w:w="4182" w:type="dxa"/>
            <w:vAlign w:val="center"/>
          </w:tcPr>
          <w:p w:rsidR="008201A8" w:rsidRPr="00A94E7D" w:rsidRDefault="008201A8" w:rsidP="003D26E4">
            <w:pPr>
              <w:rPr>
                <w:sz w:val="26"/>
                <w:szCs w:val="26"/>
              </w:rPr>
            </w:pPr>
            <w:r w:rsidRPr="00A94E7D">
              <w:rPr>
                <w:sz w:val="26"/>
                <w:szCs w:val="26"/>
              </w:rPr>
              <w:t>LĐLĐ huyện Vĩnh Thạnh</w:t>
            </w:r>
          </w:p>
        </w:tc>
        <w:tc>
          <w:tcPr>
            <w:tcW w:w="1134" w:type="dxa"/>
            <w:vAlign w:val="center"/>
          </w:tcPr>
          <w:p w:rsidR="008201A8" w:rsidRPr="00376B85" w:rsidRDefault="008201A8" w:rsidP="003D26E4">
            <w:pPr>
              <w:jc w:val="center"/>
              <w:rPr>
                <w:color w:val="000000"/>
                <w:sz w:val="24"/>
                <w:szCs w:val="24"/>
              </w:rPr>
            </w:pPr>
            <w:r w:rsidRPr="00376B85">
              <w:rPr>
                <w:color w:val="000000"/>
                <w:sz w:val="24"/>
                <w:szCs w:val="24"/>
              </w:rPr>
              <w:t>169</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53</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116</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5"/>
              </w:numPr>
              <w:spacing w:before="120" w:after="120"/>
              <w:ind w:left="0" w:firstLine="0"/>
              <w:jc w:val="center"/>
              <w:rPr>
                <w:sz w:val="26"/>
                <w:szCs w:val="26"/>
              </w:rPr>
            </w:pPr>
          </w:p>
        </w:tc>
        <w:tc>
          <w:tcPr>
            <w:tcW w:w="4182" w:type="dxa"/>
            <w:vAlign w:val="center"/>
          </w:tcPr>
          <w:p w:rsidR="008201A8" w:rsidRPr="00A94E7D" w:rsidRDefault="008201A8" w:rsidP="003D26E4">
            <w:pPr>
              <w:rPr>
                <w:sz w:val="26"/>
                <w:szCs w:val="26"/>
              </w:rPr>
            </w:pPr>
            <w:r w:rsidRPr="00A94E7D">
              <w:rPr>
                <w:sz w:val="26"/>
                <w:szCs w:val="26"/>
              </w:rPr>
              <w:t>LĐLĐ huyện An Lão</w:t>
            </w:r>
          </w:p>
        </w:tc>
        <w:tc>
          <w:tcPr>
            <w:tcW w:w="1134" w:type="dxa"/>
            <w:vAlign w:val="center"/>
          </w:tcPr>
          <w:p w:rsidR="008201A8" w:rsidRPr="00376B85" w:rsidRDefault="008201A8" w:rsidP="003D26E4">
            <w:pPr>
              <w:jc w:val="center"/>
              <w:rPr>
                <w:color w:val="000000"/>
                <w:sz w:val="24"/>
                <w:szCs w:val="24"/>
              </w:rPr>
            </w:pPr>
            <w:r w:rsidRPr="00376B85">
              <w:rPr>
                <w:color w:val="000000"/>
                <w:sz w:val="24"/>
                <w:szCs w:val="24"/>
              </w:rPr>
              <w:t>145</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45</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100</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5"/>
              </w:numPr>
              <w:spacing w:before="120" w:after="120"/>
              <w:ind w:left="0" w:firstLine="0"/>
              <w:jc w:val="center"/>
              <w:rPr>
                <w:sz w:val="26"/>
                <w:szCs w:val="26"/>
              </w:rPr>
            </w:pPr>
          </w:p>
        </w:tc>
        <w:tc>
          <w:tcPr>
            <w:tcW w:w="4182" w:type="dxa"/>
            <w:vAlign w:val="center"/>
          </w:tcPr>
          <w:p w:rsidR="008201A8" w:rsidRPr="00A94E7D" w:rsidRDefault="008201A8" w:rsidP="003D26E4">
            <w:pPr>
              <w:rPr>
                <w:sz w:val="26"/>
                <w:szCs w:val="26"/>
              </w:rPr>
            </w:pPr>
            <w:r w:rsidRPr="00A94E7D">
              <w:rPr>
                <w:sz w:val="26"/>
                <w:szCs w:val="26"/>
              </w:rPr>
              <w:t>Công đoàn ngành Giáo dục tỉnh</w:t>
            </w:r>
          </w:p>
        </w:tc>
        <w:tc>
          <w:tcPr>
            <w:tcW w:w="1134" w:type="dxa"/>
            <w:vAlign w:val="center"/>
          </w:tcPr>
          <w:p w:rsidR="008201A8" w:rsidRPr="00376B85" w:rsidRDefault="008201A8" w:rsidP="003D26E4">
            <w:pPr>
              <w:jc w:val="center"/>
              <w:rPr>
                <w:color w:val="000000"/>
                <w:sz w:val="24"/>
                <w:szCs w:val="24"/>
              </w:rPr>
            </w:pPr>
            <w:r w:rsidRPr="00376B85">
              <w:rPr>
                <w:color w:val="000000"/>
                <w:sz w:val="24"/>
                <w:szCs w:val="24"/>
              </w:rPr>
              <w:t>322</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100</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222</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5"/>
              </w:numPr>
              <w:spacing w:before="120" w:after="120"/>
              <w:ind w:left="0" w:firstLine="0"/>
              <w:jc w:val="center"/>
              <w:rPr>
                <w:sz w:val="26"/>
                <w:szCs w:val="26"/>
              </w:rPr>
            </w:pPr>
          </w:p>
        </w:tc>
        <w:tc>
          <w:tcPr>
            <w:tcW w:w="4182" w:type="dxa"/>
            <w:vAlign w:val="center"/>
          </w:tcPr>
          <w:p w:rsidR="008201A8" w:rsidRPr="00A94E7D" w:rsidRDefault="008201A8" w:rsidP="003D26E4">
            <w:pPr>
              <w:rPr>
                <w:sz w:val="26"/>
                <w:szCs w:val="26"/>
              </w:rPr>
            </w:pPr>
            <w:r w:rsidRPr="00A94E7D">
              <w:rPr>
                <w:sz w:val="26"/>
                <w:szCs w:val="26"/>
              </w:rPr>
              <w:t>Công đoàn ngành Y tế tỉnh</w:t>
            </w:r>
          </w:p>
        </w:tc>
        <w:tc>
          <w:tcPr>
            <w:tcW w:w="1134" w:type="dxa"/>
            <w:vAlign w:val="center"/>
          </w:tcPr>
          <w:p w:rsidR="008201A8" w:rsidRPr="00376B85" w:rsidRDefault="008201A8" w:rsidP="003D26E4">
            <w:pPr>
              <w:jc w:val="center"/>
              <w:rPr>
                <w:color w:val="000000"/>
                <w:sz w:val="24"/>
                <w:szCs w:val="24"/>
              </w:rPr>
            </w:pPr>
            <w:r w:rsidRPr="00376B85">
              <w:rPr>
                <w:color w:val="000000"/>
                <w:sz w:val="24"/>
                <w:szCs w:val="24"/>
              </w:rPr>
              <w:t>675</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210</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465</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5"/>
              </w:numPr>
              <w:spacing w:before="120" w:after="120"/>
              <w:ind w:left="0" w:firstLine="0"/>
              <w:jc w:val="center"/>
              <w:rPr>
                <w:sz w:val="26"/>
                <w:szCs w:val="26"/>
              </w:rPr>
            </w:pPr>
          </w:p>
        </w:tc>
        <w:tc>
          <w:tcPr>
            <w:tcW w:w="4182" w:type="dxa"/>
            <w:vAlign w:val="center"/>
          </w:tcPr>
          <w:p w:rsidR="008201A8" w:rsidRPr="00A94E7D" w:rsidRDefault="008201A8" w:rsidP="003D26E4">
            <w:pPr>
              <w:rPr>
                <w:sz w:val="26"/>
                <w:szCs w:val="26"/>
              </w:rPr>
            </w:pPr>
            <w:r w:rsidRPr="00A94E7D">
              <w:rPr>
                <w:sz w:val="26"/>
                <w:szCs w:val="26"/>
              </w:rPr>
              <w:t>Công đoàn Viên chức tỉnh</w:t>
            </w:r>
          </w:p>
        </w:tc>
        <w:tc>
          <w:tcPr>
            <w:tcW w:w="1134" w:type="dxa"/>
            <w:vAlign w:val="center"/>
          </w:tcPr>
          <w:p w:rsidR="008201A8" w:rsidRPr="00376B85" w:rsidRDefault="008201A8" w:rsidP="003D26E4">
            <w:pPr>
              <w:jc w:val="center"/>
              <w:rPr>
                <w:color w:val="000000"/>
                <w:sz w:val="24"/>
                <w:szCs w:val="24"/>
              </w:rPr>
            </w:pPr>
            <w:r w:rsidRPr="00376B85">
              <w:rPr>
                <w:color w:val="000000"/>
                <w:sz w:val="24"/>
                <w:szCs w:val="24"/>
              </w:rPr>
              <w:t>391</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120</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271</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5"/>
              </w:numPr>
              <w:spacing w:before="120" w:after="120"/>
              <w:ind w:left="0" w:firstLine="0"/>
              <w:jc w:val="center"/>
              <w:rPr>
                <w:sz w:val="26"/>
                <w:szCs w:val="26"/>
              </w:rPr>
            </w:pPr>
          </w:p>
        </w:tc>
        <w:tc>
          <w:tcPr>
            <w:tcW w:w="4182" w:type="dxa"/>
            <w:vAlign w:val="center"/>
          </w:tcPr>
          <w:p w:rsidR="008201A8" w:rsidRPr="00A94E7D" w:rsidRDefault="008201A8" w:rsidP="003D26E4">
            <w:pPr>
              <w:rPr>
                <w:sz w:val="26"/>
                <w:szCs w:val="26"/>
              </w:rPr>
            </w:pPr>
            <w:r w:rsidRPr="00A94E7D">
              <w:rPr>
                <w:sz w:val="26"/>
                <w:szCs w:val="26"/>
              </w:rPr>
              <w:t>Công đoàn Khu Kinh tế tỉnh</w:t>
            </w:r>
          </w:p>
        </w:tc>
        <w:tc>
          <w:tcPr>
            <w:tcW w:w="1134" w:type="dxa"/>
            <w:vAlign w:val="center"/>
          </w:tcPr>
          <w:p w:rsidR="008201A8" w:rsidRPr="00376B85" w:rsidRDefault="008201A8" w:rsidP="003D26E4">
            <w:pPr>
              <w:jc w:val="center"/>
              <w:rPr>
                <w:color w:val="000000"/>
                <w:sz w:val="24"/>
                <w:szCs w:val="24"/>
              </w:rPr>
            </w:pPr>
            <w:r w:rsidRPr="00376B85">
              <w:rPr>
                <w:color w:val="000000"/>
                <w:sz w:val="24"/>
                <w:szCs w:val="24"/>
              </w:rPr>
              <w:t>826</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260</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566</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spacing w:before="120" w:after="120"/>
              <w:ind w:left="0"/>
              <w:rPr>
                <w:b/>
                <w:sz w:val="26"/>
                <w:szCs w:val="26"/>
              </w:rPr>
            </w:pPr>
            <w:r w:rsidRPr="00A94E7D">
              <w:rPr>
                <w:b/>
                <w:sz w:val="26"/>
                <w:szCs w:val="26"/>
              </w:rPr>
              <w:t>B.</w:t>
            </w:r>
          </w:p>
        </w:tc>
        <w:tc>
          <w:tcPr>
            <w:tcW w:w="4182" w:type="dxa"/>
            <w:vAlign w:val="center"/>
          </w:tcPr>
          <w:p w:rsidR="008201A8" w:rsidRPr="00A94E7D" w:rsidRDefault="008201A8" w:rsidP="003D26E4">
            <w:pPr>
              <w:rPr>
                <w:b/>
                <w:sz w:val="26"/>
                <w:szCs w:val="26"/>
              </w:rPr>
            </w:pPr>
            <w:r w:rsidRPr="00A94E7D">
              <w:rPr>
                <w:b/>
                <w:sz w:val="26"/>
                <w:szCs w:val="26"/>
              </w:rPr>
              <w:t>CĐCS trực thuộc LĐLĐ tỉnh</w:t>
            </w:r>
          </w:p>
        </w:tc>
        <w:tc>
          <w:tcPr>
            <w:tcW w:w="1134" w:type="dxa"/>
            <w:vAlign w:val="center"/>
          </w:tcPr>
          <w:p w:rsidR="008201A8" w:rsidRPr="00376B85" w:rsidRDefault="008201A8" w:rsidP="003D26E4">
            <w:pPr>
              <w:jc w:val="center"/>
              <w:rPr>
                <w:b/>
                <w:bCs/>
                <w:color w:val="000000"/>
                <w:sz w:val="24"/>
                <w:szCs w:val="24"/>
              </w:rPr>
            </w:pPr>
            <w:r w:rsidRPr="00376B85">
              <w:rPr>
                <w:b/>
                <w:bCs/>
                <w:color w:val="000000"/>
                <w:sz w:val="24"/>
                <w:szCs w:val="24"/>
              </w:rPr>
              <w:t>880</w:t>
            </w:r>
          </w:p>
        </w:tc>
        <w:tc>
          <w:tcPr>
            <w:tcW w:w="1313" w:type="dxa"/>
            <w:vAlign w:val="center"/>
          </w:tcPr>
          <w:p w:rsidR="008201A8" w:rsidRPr="008201A8" w:rsidRDefault="008201A8" w:rsidP="008201A8">
            <w:pPr>
              <w:jc w:val="center"/>
              <w:rPr>
                <w:b/>
                <w:bCs/>
                <w:color w:val="000000"/>
                <w:sz w:val="24"/>
                <w:szCs w:val="24"/>
              </w:rPr>
            </w:pPr>
            <w:r w:rsidRPr="008201A8">
              <w:rPr>
                <w:b/>
                <w:bCs/>
                <w:color w:val="000000"/>
                <w:sz w:val="24"/>
                <w:szCs w:val="24"/>
              </w:rPr>
              <w:t>277</w:t>
            </w:r>
          </w:p>
        </w:tc>
        <w:tc>
          <w:tcPr>
            <w:tcW w:w="1381" w:type="dxa"/>
            <w:vAlign w:val="center"/>
          </w:tcPr>
          <w:p w:rsidR="008201A8" w:rsidRPr="008201A8" w:rsidRDefault="008201A8" w:rsidP="008201A8">
            <w:pPr>
              <w:jc w:val="center"/>
              <w:rPr>
                <w:b/>
                <w:bCs/>
                <w:color w:val="000000"/>
                <w:sz w:val="24"/>
                <w:szCs w:val="24"/>
              </w:rPr>
            </w:pPr>
            <w:r w:rsidRPr="008201A8">
              <w:rPr>
                <w:b/>
                <w:bCs/>
                <w:color w:val="000000"/>
                <w:sz w:val="24"/>
                <w:szCs w:val="24"/>
              </w:rPr>
              <w:t>603</w:t>
            </w:r>
          </w:p>
        </w:tc>
        <w:tc>
          <w:tcPr>
            <w:tcW w:w="991" w:type="dxa"/>
          </w:tcPr>
          <w:p w:rsidR="008201A8" w:rsidRPr="00A94E7D" w:rsidRDefault="008201A8" w:rsidP="003D26E4">
            <w:pPr>
              <w:spacing w:before="120" w:after="120"/>
              <w:jc w:val="center"/>
              <w:rPr>
                <w:b/>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TNHH Lâm Nghiệp Quy Nhơn</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6</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2</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4</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Cty CP Cấp thoát nước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28</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9</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19</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 xml:space="preserve">CĐCS Công ty CP May Bình Định </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29</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9</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20</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CP Petec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5</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2</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3</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Cty CP Thực phẩm Xuất nhập khẩu Lam Sơn</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4</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1</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3</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CP Thủy sản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59</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18</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41</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Trường Cao đẳng Y tế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6</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2</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4</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CP Du lịch Công đoàn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1</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1</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CP Tư vấn Thiết kế Xây dựng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2</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1</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1</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Hợp tác xã vận tải Bình Minh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4</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1</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3</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CP Du lịch Sài Gòn - Quy Nhơn</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10</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3</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7</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 xml:space="preserve"> CĐCS Công ty CP Xây lắp Điện Tuy phước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12</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4</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8</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 xml:space="preserve"> CĐCS Công ty CP Giày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78</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25</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53</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 xml:space="preserve"> CĐCS Cục Thuế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43</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14</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29</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 xml:space="preserve"> CĐCS Công ty CP Fresenius Kabi Việt Nam (FKV)</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44</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14</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30</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Trường Đại học Quang Trung</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5</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2</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3</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 xml:space="preserve"> CĐCS Công ty CP Sách - Thiết bị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2</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1</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1</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 xml:space="preserve"> CĐCS Công ty CP Giao thông thủy bộ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5</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2</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3</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Sở Du lịch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2</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1</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1</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 xml:space="preserve"> CĐCS Công ty CP Khách sạn Hoàng Yến</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6</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2</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4</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CP Xây dựng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0</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TNHH MTV Mai Linh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2</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1</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1</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CP Du lịch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0</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TNHH Xổ số Kiến thiết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7</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2</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5</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 xml:space="preserve"> CĐCS Công ty TNHH Khai thác công trình thủy lợi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30</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9</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21</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Sở Văn hóa và Thể thao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22</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7</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15</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Tổng Công ty Pisico Bình Định - Công ty cổ phần</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24</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8</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16</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TNHH sản xuất Dăm gỗ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0</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CP Cảng Thị Nại</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11</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3</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8</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CP Phú Tài</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185</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57</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128</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Bảo việt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5</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2</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3</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Bảo việt nhân thọ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2</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1</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1</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CP Bến xe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2</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1</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1</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CP Tư vấn XD Thủy lợi Thủy điện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0</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CP Vật tư kỹ thuật nông nghiệp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7</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2</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5</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CP Dược - Trang thiết bị Y tế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107</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33</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74</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Sở Nông nghiệp và phát triển nông thôn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38</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12</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26</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In Nhân dân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13</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4</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9</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Ban Quản lý Khu kinh tế tỉnh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7</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2</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5</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CP Khoáng sản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14</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4</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10</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CP Đông lạnh Quy Nhơn</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4</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1</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3</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CP Tư vấn thiết kế giao thông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4</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1</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3</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CP SX-TM-DV Hưng Phát</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40</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12</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28</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CP Vận tải và kinh doanh tổng hợp</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1</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1</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CP Bảo Minh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2</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1</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1</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CP xây dựng Thủy lợi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2</w:t>
            </w:r>
          </w:p>
        </w:tc>
        <w:tc>
          <w:tcPr>
            <w:tcW w:w="1313" w:type="dxa"/>
            <w:vAlign w:val="center"/>
          </w:tcPr>
          <w:p w:rsidR="008201A8" w:rsidRPr="008201A8" w:rsidRDefault="008201A8" w:rsidP="008201A8">
            <w:pPr>
              <w:jc w:val="center"/>
              <w:rPr>
                <w:color w:val="000000"/>
                <w:sz w:val="24"/>
                <w:szCs w:val="24"/>
              </w:rPr>
            </w:pPr>
            <w:r w:rsidRPr="008201A8">
              <w:rPr>
                <w:color w:val="000000"/>
                <w:sz w:val="24"/>
                <w:szCs w:val="24"/>
              </w:rPr>
              <w:t>1</w:t>
            </w: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1</w:t>
            </w:r>
          </w:p>
        </w:tc>
        <w:tc>
          <w:tcPr>
            <w:tcW w:w="991" w:type="dxa"/>
          </w:tcPr>
          <w:p w:rsidR="008201A8" w:rsidRPr="00A94E7D" w:rsidRDefault="008201A8" w:rsidP="003D26E4">
            <w:pPr>
              <w:spacing w:before="120" w:after="120"/>
              <w:jc w:val="center"/>
              <w:rPr>
                <w:sz w:val="26"/>
                <w:szCs w:val="26"/>
              </w:rPr>
            </w:pPr>
          </w:p>
        </w:tc>
      </w:tr>
      <w:tr w:rsidR="008201A8" w:rsidTr="008201A8">
        <w:tc>
          <w:tcPr>
            <w:tcW w:w="746" w:type="dxa"/>
            <w:vAlign w:val="center"/>
          </w:tcPr>
          <w:p w:rsidR="008201A8" w:rsidRPr="00A94E7D" w:rsidRDefault="008201A8" w:rsidP="003D26E4">
            <w:pPr>
              <w:pStyle w:val="ListParagraph"/>
              <w:numPr>
                <w:ilvl w:val="0"/>
                <w:numId w:val="6"/>
              </w:numPr>
              <w:spacing w:before="120" w:after="120"/>
              <w:ind w:left="0" w:firstLine="0"/>
              <w:rPr>
                <w:sz w:val="26"/>
                <w:szCs w:val="26"/>
              </w:rPr>
            </w:pPr>
          </w:p>
        </w:tc>
        <w:tc>
          <w:tcPr>
            <w:tcW w:w="4182" w:type="dxa"/>
            <w:vAlign w:val="center"/>
          </w:tcPr>
          <w:p w:rsidR="008201A8" w:rsidRPr="00A94E7D" w:rsidRDefault="008201A8" w:rsidP="003D26E4">
            <w:pPr>
              <w:spacing w:before="40" w:after="40"/>
              <w:rPr>
                <w:sz w:val="26"/>
                <w:szCs w:val="26"/>
              </w:rPr>
            </w:pPr>
            <w:r w:rsidRPr="00A94E7D">
              <w:rPr>
                <w:sz w:val="26"/>
                <w:szCs w:val="26"/>
              </w:rPr>
              <w:t>CĐCS Công ty CP Xuất nhập khẩu Bình Định</w:t>
            </w:r>
          </w:p>
        </w:tc>
        <w:tc>
          <w:tcPr>
            <w:tcW w:w="1134" w:type="dxa"/>
            <w:vAlign w:val="center"/>
          </w:tcPr>
          <w:p w:rsidR="008201A8" w:rsidRPr="00376B85" w:rsidRDefault="008201A8" w:rsidP="003D26E4">
            <w:pPr>
              <w:jc w:val="center"/>
              <w:rPr>
                <w:color w:val="000000"/>
                <w:sz w:val="24"/>
                <w:szCs w:val="24"/>
              </w:rPr>
            </w:pPr>
            <w:r w:rsidRPr="00376B85">
              <w:rPr>
                <w:color w:val="000000" w:themeColor="text1"/>
                <w:sz w:val="24"/>
                <w:szCs w:val="24"/>
              </w:rPr>
              <w:t>0</w:t>
            </w:r>
          </w:p>
        </w:tc>
        <w:tc>
          <w:tcPr>
            <w:tcW w:w="1313" w:type="dxa"/>
            <w:vAlign w:val="center"/>
          </w:tcPr>
          <w:p w:rsidR="008201A8" w:rsidRPr="008201A8" w:rsidRDefault="008201A8" w:rsidP="008201A8">
            <w:pPr>
              <w:jc w:val="center"/>
              <w:rPr>
                <w:color w:val="000000"/>
                <w:sz w:val="24"/>
                <w:szCs w:val="24"/>
              </w:rPr>
            </w:pPr>
          </w:p>
        </w:tc>
        <w:tc>
          <w:tcPr>
            <w:tcW w:w="1381" w:type="dxa"/>
            <w:vAlign w:val="center"/>
          </w:tcPr>
          <w:p w:rsidR="008201A8" w:rsidRPr="008201A8" w:rsidRDefault="008201A8" w:rsidP="008201A8">
            <w:pPr>
              <w:jc w:val="center"/>
              <w:rPr>
                <w:color w:val="000000"/>
                <w:sz w:val="24"/>
                <w:szCs w:val="24"/>
              </w:rPr>
            </w:pPr>
            <w:r w:rsidRPr="008201A8">
              <w:rPr>
                <w:color w:val="000000"/>
                <w:sz w:val="24"/>
                <w:szCs w:val="24"/>
              </w:rPr>
              <w:t>-</w:t>
            </w:r>
          </w:p>
        </w:tc>
        <w:tc>
          <w:tcPr>
            <w:tcW w:w="991" w:type="dxa"/>
          </w:tcPr>
          <w:p w:rsidR="008201A8" w:rsidRPr="00A94E7D" w:rsidRDefault="008201A8" w:rsidP="003D26E4">
            <w:pPr>
              <w:spacing w:before="120" w:after="120"/>
              <w:jc w:val="center"/>
              <w:rPr>
                <w:sz w:val="26"/>
                <w:szCs w:val="26"/>
              </w:rPr>
            </w:pPr>
          </w:p>
        </w:tc>
      </w:tr>
      <w:tr w:rsidR="008201A8" w:rsidTr="008201A8">
        <w:tc>
          <w:tcPr>
            <w:tcW w:w="4928" w:type="dxa"/>
            <w:gridSpan w:val="2"/>
            <w:vAlign w:val="center"/>
          </w:tcPr>
          <w:p w:rsidR="008201A8" w:rsidRPr="005E1F3D" w:rsidRDefault="008201A8" w:rsidP="005E1F3D">
            <w:pPr>
              <w:spacing w:before="40" w:after="40"/>
              <w:jc w:val="center"/>
              <w:rPr>
                <w:b/>
                <w:sz w:val="26"/>
                <w:szCs w:val="26"/>
              </w:rPr>
            </w:pPr>
            <w:r w:rsidRPr="005E1F3D">
              <w:rPr>
                <w:b/>
                <w:sz w:val="26"/>
                <w:szCs w:val="26"/>
              </w:rPr>
              <w:t>TỔNG CỘNG</w:t>
            </w:r>
          </w:p>
        </w:tc>
        <w:tc>
          <w:tcPr>
            <w:tcW w:w="1134" w:type="dxa"/>
            <w:vAlign w:val="center"/>
          </w:tcPr>
          <w:p w:rsidR="008201A8" w:rsidRPr="005E1F3D" w:rsidRDefault="008201A8" w:rsidP="003D26E4">
            <w:pPr>
              <w:jc w:val="center"/>
              <w:rPr>
                <w:b/>
                <w:color w:val="000000" w:themeColor="text1"/>
                <w:sz w:val="24"/>
                <w:szCs w:val="24"/>
              </w:rPr>
            </w:pPr>
            <w:r w:rsidRPr="005E1F3D">
              <w:rPr>
                <w:b/>
                <w:color w:val="000000" w:themeColor="text1"/>
                <w:sz w:val="24"/>
                <w:szCs w:val="24"/>
              </w:rPr>
              <w:t>8.000</w:t>
            </w:r>
          </w:p>
        </w:tc>
        <w:tc>
          <w:tcPr>
            <w:tcW w:w="1313" w:type="dxa"/>
            <w:vAlign w:val="center"/>
          </w:tcPr>
          <w:p w:rsidR="008201A8" w:rsidRPr="008201A8" w:rsidRDefault="008201A8" w:rsidP="008201A8">
            <w:pPr>
              <w:jc w:val="center"/>
              <w:rPr>
                <w:b/>
                <w:color w:val="000000"/>
                <w:sz w:val="24"/>
                <w:szCs w:val="24"/>
              </w:rPr>
            </w:pPr>
            <w:r w:rsidRPr="008201A8">
              <w:rPr>
                <w:b/>
                <w:color w:val="000000"/>
                <w:sz w:val="24"/>
                <w:szCs w:val="24"/>
              </w:rPr>
              <w:t>2.500</w:t>
            </w:r>
          </w:p>
        </w:tc>
        <w:tc>
          <w:tcPr>
            <w:tcW w:w="1381" w:type="dxa"/>
            <w:vAlign w:val="center"/>
          </w:tcPr>
          <w:p w:rsidR="008201A8" w:rsidRPr="008201A8" w:rsidRDefault="008201A8" w:rsidP="008201A8">
            <w:pPr>
              <w:jc w:val="center"/>
              <w:rPr>
                <w:b/>
                <w:color w:val="000000"/>
                <w:sz w:val="24"/>
                <w:szCs w:val="24"/>
              </w:rPr>
            </w:pPr>
            <w:r>
              <w:rPr>
                <w:b/>
                <w:color w:val="000000"/>
                <w:sz w:val="24"/>
                <w:szCs w:val="24"/>
              </w:rPr>
              <w:t>5</w:t>
            </w:r>
            <w:r w:rsidRPr="008201A8">
              <w:rPr>
                <w:b/>
                <w:color w:val="000000"/>
                <w:sz w:val="24"/>
                <w:szCs w:val="24"/>
              </w:rPr>
              <w:t>.500</w:t>
            </w:r>
          </w:p>
        </w:tc>
        <w:tc>
          <w:tcPr>
            <w:tcW w:w="991" w:type="dxa"/>
            <w:vAlign w:val="bottom"/>
          </w:tcPr>
          <w:p w:rsidR="008201A8" w:rsidRDefault="008201A8">
            <w:pPr>
              <w:rPr>
                <w:color w:val="000000"/>
                <w:sz w:val="24"/>
                <w:szCs w:val="24"/>
              </w:rPr>
            </w:pPr>
          </w:p>
        </w:tc>
      </w:tr>
    </w:tbl>
    <w:p w:rsidR="003D26E4" w:rsidRDefault="003D26E4" w:rsidP="003D26E4">
      <w:pPr>
        <w:spacing w:before="120" w:after="120"/>
        <w:jc w:val="center"/>
        <w:rPr>
          <w:szCs w:val="28"/>
        </w:rPr>
        <w:sectPr w:rsidR="003D26E4" w:rsidSect="00184007">
          <w:footerReference w:type="default" r:id="rId11"/>
          <w:pgSz w:w="11907" w:h="16839" w:code="9"/>
          <w:pgMar w:top="907" w:right="851" w:bottom="992" w:left="1701" w:header="227" w:footer="227" w:gutter="0"/>
          <w:cols w:space="720"/>
          <w:titlePg/>
          <w:docGrid w:linePitch="381"/>
        </w:sectPr>
      </w:pPr>
    </w:p>
    <w:tbl>
      <w:tblPr>
        <w:tblW w:w="10771" w:type="dxa"/>
        <w:jc w:val="center"/>
        <w:tblCellMar>
          <w:left w:w="28" w:type="dxa"/>
          <w:right w:w="28" w:type="dxa"/>
        </w:tblCellMar>
        <w:tblLook w:val="01E0" w:firstRow="1" w:lastRow="1" w:firstColumn="1" w:lastColumn="1" w:noHBand="0" w:noVBand="0"/>
      </w:tblPr>
      <w:tblGrid>
        <w:gridCol w:w="5361"/>
        <w:gridCol w:w="5410"/>
      </w:tblGrid>
      <w:tr w:rsidR="003D26E4" w:rsidRPr="00340E92" w:rsidTr="00461147">
        <w:trPr>
          <w:trHeight w:val="903"/>
          <w:jc w:val="center"/>
        </w:trPr>
        <w:tc>
          <w:tcPr>
            <w:tcW w:w="5361" w:type="dxa"/>
            <w:shd w:val="clear" w:color="auto" w:fill="auto"/>
          </w:tcPr>
          <w:p w:rsidR="003D26E4" w:rsidRPr="00340E92" w:rsidRDefault="003D26E4" w:rsidP="003D26E4">
            <w:pPr>
              <w:jc w:val="center"/>
              <w:rPr>
                <w:sz w:val="24"/>
                <w:szCs w:val="24"/>
              </w:rPr>
            </w:pPr>
            <w:r>
              <w:rPr>
                <w:sz w:val="24"/>
                <w:szCs w:val="24"/>
              </w:rPr>
              <w:lastRenderedPageBreak/>
              <w:t>LIÊN ĐOÀN LAO ĐỘNG TỈNH BÌNH ĐỊNH</w:t>
            </w:r>
          </w:p>
          <w:p w:rsidR="003D26E4" w:rsidRPr="00340E92" w:rsidRDefault="00477EC0" w:rsidP="003D26E4">
            <w:pPr>
              <w:jc w:val="center"/>
              <w:rPr>
                <w:b/>
                <w:sz w:val="26"/>
                <w:szCs w:val="26"/>
              </w:rPr>
            </w:pPr>
            <w:r>
              <w:rPr>
                <w:noProof/>
                <w:sz w:val="26"/>
                <w:szCs w:val="26"/>
              </w:rPr>
              <w:pict>
                <v:line id="_x0000_s1029" style="position:absolute;left:0;text-align:left;z-index:251661312;visibility:visible;mso-wrap-distance-top:-6e-5mm;mso-wrap-distance-bottom:-6e-5mm" from="105.2pt,15.85pt" to="260.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8N3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E6Xs/lsDi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"/>
              </w:pict>
            </w:r>
            <w:r w:rsidR="003D26E4">
              <w:rPr>
                <w:b/>
                <w:sz w:val="26"/>
                <w:szCs w:val="26"/>
              </w:rPr>
              <w:t>LĐLĐ/ CĐCS ..........................</w:t>
            </w:r>
          </w:p>
        </w:tc>
        <w:tc>
          <w:tcPr>
            <w:tcW w:w="5410" w:type="dxa"/>
            <w:shd w:val="clear" w:color="auto" w:fill="auto"/>
          </w:tcPr>
          <w:p w:rsidR="003D26E4" w:rsidRPr="00340E92" w:rsidRDefault="003D26E4" w:rsidP="00461147">
            <w:pPr>
              <w:jc w:val="center"/>
              <w:rPr>
                <w:b/>
                <w:sz w:val="24"/>
                <w:szCs w:val="24"/>
              </w:rPr>
            </w:pPr>
            <w:r w:rsidRPr="00340E92">
              <w:rPr>
                <w:b/>
                <w:sz w:val="24"/>
                <w:szCs w:val="24"/>
              </w:rPr>
              <w:t>CỘNG HÒA XÃ HỘI CHỦ NGHĨA VIỆT NAM</w:t>
            </w:r>
          </w:p>
          <w:p w:rsidR="003D26E4" w:rsidRPr="00340E92" w:rsidRDefault="00477EC0" w:rsidP="003D26E4">
            <w:pPr>
              <w:jc w:val="center"/>
              <w:rPr>
                <w:b/>
                <w:sz w:val="26"/>
                <w:szCs w:val="26"/>
              </w:rPr>
            </w:pPr>
            <w:r>
              <w:rPr>
                <w:noProof/>
                <w:sz w:val="26"/>
                <w:szCs w:val="26"/>
              </w:rPr>
              <w:pict>
                <v:line id="_x0000_s1028" style="position:absolute;left:0;text-align:left;z-index:251660288;visibility:visible;mso-wrap-distance-top:-6e-5mm;mso-wrap-distance-bottom:-6e-5mm" from="54.4pt,15.85pt" to="215.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rW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GbLbD5P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"/>
              </w:pict>
            </w:r>
            <w:r w:rsidR="003D26E4" w:rsidRPr="00340E92">
              <w:rPr>
                <w:b/>
                <w:sz w:val="26"/>
                <w:szCs w:val="26"/>
              </w:rPr>
              <w:t>Độc lập - Tự do - Hạnh phúc</w:t>
            </w:r>
          </w:p>
        </w:tc>
      </w:tr>
      <w:tr w:rsidR="003D26E4" w:rsidRPr="00955BA0" w:rsidTr="00461147">
        <w:trPr>
          <w:trHeight w:val="448"/>
          <w:jc w:val="center"/>
        </w:trPr>
        <w:tc>
          <w:tcPr>
            <w:tcW w:w="5361" w:type="dxa"/>
            <w:shd w:val="clear" w:color="auto" w:fill="auto"/>
          </w:tcPr>
          <w:p w:rsidR="003D26E4" w:rsidRPr="009B1560" w:rsidRDefault="003D26E4" w:rsidP="003D26E4">
            <w:pPr>
              <w:jc w:val="center"/>
              <w:rPr>
                <w:sz w:val="26"/>
              </w:rPr>
            </w:pPr>
          </w:p>
        </w:tc>
        <w:tc>
          <w:tcPr>
            <w:tcW w:w="5410" w:type="dxa"/>
            <w:shd w:val="clear" w:color="auto" w:fill="auto"/>
          </w:tcPr>
          <w:p w:rsidR="003D26E4" w:rsidRPr="009B1560" w:rsidRDefault="003D26E4" w:rsidP="003D26E4">
            <w:pPr>
              <w:jc w:val="center"/>
              <w:rPr>
                <w:i/>
                <w:sz w:val="26"/>
              </w:rPr>
            </w:pPr>
            <w:r w:rsidRPr="00F75752">
              <w:rPr>
                <w:i/>
                <w:sz w:val="26"/>
              </w:rPr>
              <w:t>Bình Định, ngày     tháng  năm 202</w:t>
            </w:r>
            <w:r>
              <w:rPr>
                <w:i/>
                <w:sz w:val="26"/>
              </w:rPr>
              <w:t>3</w:t>
            </w:r>
          </w:p>
        </w:tc>
      </w:tr>
    </w:tbl>
    <w:p w:rsidR="003D26E4" w:rsidRPr="00F75752" w:rsidRDefault="003D26E4" w:rsidP="003D26E4">
      <w:pPr>
        <w:spacing w:before="120" w:after="120"/>
        <w:jc w:val="center"/>
        <w:rPr>
          <w:b/>
          <w:szCs w:val="28"/>
        </w:rPr>
      </w:pPr>
      <w:r w:rsidRPr="00F75752">
        <w:rPr>
          <w:b/>
          <w:szCs w:val="28"/>
        </w:rPr>
        <w:t>TỔNG HỢP TÓM TẮT SÁNG KIẾN</w:t>
      </w:r>
    </w:p>
    <w:p w:rsidR="003D26E4" w:rsidRPr="00F75752" w:rsidRDefault="003D26E4" w:rsidP="003D26E4">
      <w:pPr>
        <w:spacing w:before="120" w:after="120"/>
        <w:jc w:val="center"/>
        <w:rPr>
          <w:i/>
          <w:szCs w:val="28"/>
        </w:rPr>
      </w:pPr>
      <w:r w:rsidRPr="00F75752">
        <w:rPr>
          <w:i/>
          <w:szCs w:val="28"/>
        </w:rPr>
        <w:t>(Kèm theo Tờ trình số  ..../.... ngày .... tháng .... năm 202</w:t>
      </w:r>
      <w:r>
        <w:rPr>
          <w:i/>
          <w:szCs w:val="28"/>
        </w:rPr>
        <w:t>3</w:t>
      </w:r>
      <w:r w:rsidRPr="00F75752">
        <w:rPr>
          <w:i/>
          <w:szCs w:val="28"/>
        </w:rPr>
        <w:t xml:space="preserve"> của .....)</w:t>
      </w:r>
    </w:p>
    <w:tbl>
      <w:tblPr>
        <w:tblStyle w:val="TableGrid"/>
        <w:tblW w:w="0" w:type="auto"/>
        <w:tblLook w:val="04A0" w:firstRow="1" w:lastRow="0" w:firstColumn="1" w:lastColumn="0" w:noHBand="0" w:noVBand="1"/>
      </w:tblPr>
      <w:tblGrid>
        <w:gridCol w:w="579"/>
        <w:gridCol w:w="1464"/>
        <w:gridCol w:w="1513"/>
        <w:gridCol w:w="1107"/>
        <w:gridCol w:w="2057"/>
        <w:gridCol w:w="1393"/>
        <w:gridCol w:w="1458"/>
      </w:tblGrid>
      <w:tr w:rsidR="003D26E4" w:rsidRPr="00F75752" w:rsidTr="003D26E4">
        <w:tc>
          <w:tcPr>
            <w:tcW w:w="675" w:type="dxa"/>
            <w:vAlign w:val="center"/>
          </w:tcPr>
          <w:p w:rsidR="003D26E4" w:rsidRPr="00F75752" w:rsidRDefault="003D26E4" w:rsidP="003D26E4">
            <w:pPr>
              <w:spacing w:before="120" w:after="120"/>
              <w:jc w:val="center"/>
              <w:rPr>
                <w:b/>
                <w:szCs w:val="28"/>
              </w:rPr>
            </w:pPr>
            <w:r w:rsidRPr="00F75752">
              <w:rPr>
                <w:b/>
                <w:szCs w:val="28"/>
              </w:rPr>
              <w:t>TT</w:t>
            </w:r>
          </w:p>
        </w:tc>
        <w:tc>
          <w:tcPr>
            <w:tcW w:w="2268" w:type="dxa"/>
            <w:vAlign w:val="center"/>
          </w:tcPr>
          <w:p w:rsidR="003D26E4" w:rsidRPr="00F75752" w:rsidRDefault="003D26E4" w:rsidP="003D26E4">
            <w:pPr>
              <w:spacing w:before="120" w:after="120"/>
              <w:jc w:val="center"/>
              <w:rPr>
                <w:b/>
                <w:szCs w:val="28"/>
              </w:rPr>
            </w:pPr>
            <w:r w:rsidRPr="00F75752">
              <w:rPr>
                <w:b/>
                <w:szCs w:val="28"/>
              </w:rPr>
              <w:t>Họ và tên, năm sinh, chức vụ, đơn vị công tác, số điện thoại liên hệ</w:t>
            </w:r>
          </w:p>
        </w:tc>
        <w:tc>
          <w:tcPr>
            <w:tcW w:w="2410" w:type="dxa"/>
            <w:vAlign w:val="center"/>
          </w:tcPr>
          <w:p w:rsidR="003D26E4" w:rsidRPr="00F75752" w:rsidRDefault="003D26E4" w:rsidP="003D26E4">
            <w:pPr>
              <w:spacing w:before="120" w:after="120"/>
              <w:jc w:val="center"/>
              <w:rPr>
                <w:b/>
                <w:szCs w:val="28"/>
              </w:rPr>
            </w:pPr>
            <w:r w:rsidRPr="00F75752">
              <w:rPr>
                <w:b/>
                <w:szCs w:val="28"/>
              </w:rPr>
              <w:t>Tên sáng kiến</w:t>
            </w:r>
          </w:p>
        </w:tc>
        <w:tc>
          <w:tcPr>
            <w:tcW w:w="1559" w:type="dxa"/>
            <w:vAlign w:val="center"/>
          </w:tcPr>
          <w:p w:rsidR="003D26E4" w:rsidRPr="00F75752" w:rsidRDefault="003D26E4" w:rsidP="003D26E4">
            <w:pPr>
              <w:spacing w:before="120" w:after="120"/>
              <w:jc w:val="center"/>
              <w:rPr>
                <w:b/>
                <w:szCs w:val="28"/>
              </w:rPr>
            </w:pPr>
            <w:r w:rsidRPr="00F75752">
              <w:rPr>
                <w:b/>
                <w:szCs w:val="28"/>
              </w:rPr>
              <w:t>Thời gian áp dụng</w:t>
            </w:r>
            <w:r>
              <w:rPr>
                <w:b/>
                <w:szCs w:val="28"/>
              </w:rPr>
              <w:t xml:space="preserve"> sáng kiến</w:t>
            </w:r>
          </w:p>
        </w:tc>
        <w:tc>
          <w:tcPr>
            <w:tcW w:w="3447" w:type="dxa"/>
            <w:vAlign w:val="center"/>
          </w:tcPr>
          <w:p w:rsidR="003D26E4" w:rsidRPr="00F75752" w:rsidRDefault="003D26E4" w:rsidP="003D26E4">
            <w:pPr>
              <w:spacing w:before="120" w:after="120"/>
              <w:jc w:val="center"/>
              <w:rPr>
                <w:b/>
                <w:szCs w:val="28"/>
              </w:rPr>
            </w:pPr>
            <w:r w:rsidRPr="00F75752">
              <w:rPr>
                <w:b/>
                <w:szCs w:val="28"/>
              </w:rPr>
              <w:t>Tóm tắt nội dung sáng kiến</w:t>
            </w:r>
          </w:p>
        </w:tc>
        <w:tc>
          <w:tcPr>
            <w:tcW w:w="2072" w:type="dxa"/>
            <w:vAlign w:val="center"/>
          </w:tcPr>
          <w:p w:rsidR="003D26E4" w:rsidRPr="00F75752" w:rsidRDefault="003D26E4" w:rsidP="003D26E4">
            <w:pPr>
              <w:spacing w:before="120" w:after="120"/>
              <w:jc w:val="center"/>
              <w:rPr>
                <w:b/>
                <w:szCs w:val="28"/>
              </w:rPr>
            </w:pPr>
            <w:r w:rsidRPr="00F75752">
              <w:rPr>
                <w:b/>
                <w:szCs w:val="28"/>
              </w:rPr>
              <w:t>Hiệu quả sáng kiến, giá trị làm lợi, phạm vi ứng dụng</w:t>
            </w:r>
          </w:p>
        </w:tc>
        <w:tc>
          <w:tcPr>
            <w:tcW w:w="2072" w:type="dxa"/>
            <w:vAlign w:val="center"/>
          </w:tcPr>
          <w:p w:rsidR="003D26E4" w:rsidRDefault="003D26E4" w:rsidP="003D26E4">
            <w:pPr>
              <w:spacing w:before="120" w:after="120"/>
              <w:jc w:val="center"/>
              <w:rPr>
                <w:b/>
                <w:szCs w:val="28"/>
              </w:rPr>
            </w:pPr>
            <w:r w:rsidRPr="00F75752">
              <w:rPr>
                <w:b/>
                <w:szCs w:val="28"/>
              </w:rPr>
              <w:t xml:space="preserve">Các danh hiệu thi đua, hình thức khen thưởng cá nhân trong 03 năm </w:t>
            </w:r>
          </w:p>
          <w:p w:rsidR="003D26E4" w:rsidRPr="00F75752" w:rsidRDefault="003D26E4" w:rsidP="003D26E4">
            <w:pPr>
              <w:spacing w:before="120" w:after="120"/>
              <w:jc w:val="center"/>
              <w:rPr>
                <w:b/>
                <w:szCs w:val="28"/>
              </w:rPr>
            </w:pPr>
            <w:r w:rsidRPr="00F75752">
              <w:rPr>
                <w:b/>
                <w:szCs w:val="28"/>
              </w:rPr>
              <w:t>(</w:t>
            </w:r>
            <w:r>
              <w:rPr>
                <w:b/>
                <w:szCs w:val="28"/>
              </w:rPr>
              <w:t>2021-2023</w:t>
            </w:r>
            <w:r w:rsidRPr="00F75752">
              <w:rPr>
                <w:b/>
                <w:szCs w:val="28"/>
              </w:rPr>
              <w:t>)</w:t>
            </w:r>
          </w:p>
        </w:tc>
      </w:tr>
      <w:tr w:rsidR="003D26E4" w:rsidRPr="00F75752" w:rsidTr="003D26E4">
        <w:tc>
          <w:tcPr>
            <w:tcW w:w="675" w:type="dxa"/>
          </w:tcPr>
          <w:p w:rsidR="003D26E4" w:rsidRPr="00F75752" w:rsidRDefault="003D26E4" w:rsidP="003D26E4">
            <w:pPr>
              <w:spacing w:before="120" w:after="120"/>
              <w:jc w:val="both"/>
              <w:rPr>
                <w:szCs w:val="28"/>
              </w:rPr>
            </w:pPr>
            <w:r>
              <w:rPr>
                <w:szCs w:val="28"/>
              </w:rPr>
              <w:t>1</w:t>
            </w:r>
          </w:p>
        </w:tc>
        <w:tc>
          <w:tcPr>
            <w:tcW w:w="2268" w:type="dxa"/>
          </w:tcPr>
          <w:p w:rsidR="003D26E4" w:rsidRPr="00F75752" w:rsidRDefault="003D26E4" w:rsidP="003D26E4">
            <w:pPr>
              <w:spacing w:before="120" w:after="120"/>
              <w:jc w:val="both"/>
              <w:rPr>
                <w:szCs w:val="28"/>
              </w:rPr>
            </w:pPr>
          </w:p>
        </w:tc>
        <w:tc>
          <w:tcPr>
            <w:tcW w:w="2410" w:type="dxa"/>
          </w:tcPr>
          <w:p w:rsidR="003D26E4" w:rsidRPr="00F75752" w:rsidRDefault="003D26E4" w:rsidP="003D26E4">
            <w:pPr>
              <w:spacing w:before="120" w:after="120"/>
              <w:jc w:val="both"/>
              <w:rPr>
                <w:szCs w:val="28"/>
              </w:rPr>
            </w:pPr>
          </w:p>
        </w:tc>
        <w:tc>
          <w:tcPr>
            <w:tcW w:w="1559" w:type="dxa"/>
          </w:tcPr>
          <w:p w:rsidR="003D26E4" w:rsidRPr="00F75752" w:rsidRDefault="003D26E4" w:rsidP="003D26E4">
            <w:pPr>
              <w:spacing w:before="120" w:after="120"/>
              <w:jc w:val="both"/>
              <w:rPr>
                <w:szCs w:val="28"/>
              </w:rPr>
            </w:pPr>
          </w:p>
        </w:tc>
        <w:tc>
          <w:tcPr>
            <w:tcW w:w="3447" w:type="dxa"/>
          </w:tcPr>
          <w:p w:rsidR="003D26E4" w:rsidRPr="00F75752" w:rsidRDefault="003D26E4" w:rsidP="003D26E4">
            <w:pPr>
              <w:spacing w:before="120" w:after="120"/>
              <w:jc w:val="both"/>
              <w:rPr>
                <w:szCs w:val="28"/>
              </w:rPr>
            </w:pPr>
          </w:p>
        </w:tc>
        <w:tc>
          <w:tcPr>
            <w:tcW w:w="2072" w:type="dxa"/>
          </w:tcPr>
          <w:p w:rsidR="003D26E4" w:rsidRPr="00F75752" w:rsidRDefault="003D26E4" w:rsidP="003D26E4">
            <w:pPr>
              <w:spacing w:before="120" w:after="120"/>
              <w:jc w:val="both"/>
              <w:rPr>
                <w:szCs w:val="28"/>
              </w:rPr>
            </w:pPr>
          </w:p>
        </w:tc>
        <w:tc>
          <w:tcPr>
            <w:tcW w:w="2072" w:type="dxa"/>
          </w:tcPr>
          <w:p w:rsidR="003D26E4" w:rsidRPr="00F75752" w:rsidRDefault="003D26E4" w:rsidP="003D26E4">
            <w:pPr>
              <w:spacing w:before="120" w:after="120"/>
              <w:jc w:val="both"/>
              <w:rPr>
                <w:szCs w:val="28"/>
              </w:rPr>
            </w:pPr>
          </w:p>
        </w:tc>
      </w:tr>
      <w:tr w:rsidR="003D26E4" w:rsidRPr="00F75752" w:rsidTr="003D26E4">
        <w:tc>
          <w:tcPr>
            <w:tcW w:w="675" w:type="dxa"/>
          </w:tcPr>
          <w:p w:rsidR="003D26E4" w:rsidRPr="00F75752" w:rsidRDefault="003D26E4" w:rsidP="003D26E4">
            <w:pPr>
              <w:spacing w:before="120" w:after="120"/>
              <w:jc w:val="both"/>
              <w:rPr>
                <w:szCs w:val="28"/>
              </w:rPr>
            </w:pPr>
            <w:r>
              <w:rPr>
                <w:szCs w:val="28"/>
              </w:rPr>
              <w:t>2</w:t>
            </w:r>
          </w:p>
        </w:tc>
        <w:tc>
          <w:tcPr>
            <w:tcW w:w="2268" w:type="dxa"/>
          </w:tcPr>
          <w:p w:rsidR="003D26E4" w:rsidRPr="00F75752" w:rsidRDefault="003D26E4" w:rsidP="003D26E4">
            <w:pPr>
              <w:spacing w:before="120" w:after="120"/>
              <w:jc w:val="both"/>
              <w:rPr>
                <w:szCs w:val="28"/>
              </w:rPr>
            </w:pPr>
          </w:p>
        </w:tc>
        <w:tc>
          <w:tcPr>
            <w:tcW w:w="2410" w:type="dxa"/>
          </w:tcPr>
          <w:p w:rsidR="003D26E4" w:rsidRPr="00F75752" w:rsidRDefault="003D26E4" w:rsidP="003D26E4">
            <w:pPr>
              <w:spacing w:before="120" w:after="120"/>
              <w:jc w:val="both"/>
              <w:rPr>
                <w:szCs w:val="28"/>
              </w:rPr>
            </w:pPr>
          </w:p>
        </w:tc>
        <w:tc>
          <w:tcPr>
            <w:tcW w:w="1559" w:type="dxa"/>
          </w:tcPr>
          <w:p w:rsidR="003D26E4" w:rsidRPr="00F75752" w:rsidRDefault="003D26E4" w:rsidP="003D26E4">
            <w:pPr>
              <w:spacing w:before="120" w:after="120"/>
              <w:jc w:val="both"/>
              <w:rPr>
                <w:szCs w:val="28"/>
              </w:rPr>
            </w:pPr>
          </w:p>
        </w:tc>
        <w:tc>
          <w:tcPr>
            <w:tcW w:w="3447" w:type="dxa"/>
          </w:tcPr>
          <w:p w:rsidR="003D26E4" w:rsidRPr="00F75752" w:rsidRDefault="003D26E4" w:rsidP="003D26E4">
            <w:pPr>
              <w:spacing w:before="120" w:after="120"/>
              <w:jc w:val="both"/>
              <w:rPr>
                <w:szCs w:val="28"/>
              </w:rPr>
            </w:pPr>
          </w:p>
        </w:tc>
        <w:tc>
          <w:tcPr>
            <w:tcW w:w="2072" w:type="dxa"/>
          </w:tcPr>
          <w:p w:rsidR="003D26E4" w:rsidRPr="00F75752" w:rsidRDefault="003D26E4" w:rsidP="003D26E4">
            <w:pPr>
              <w:spacing w:before="120" w:after="120"/>
              <w:jc w:val="both"/>
              <w:rPr>
                <w:szCs w:val="28"/>
              </w:rPr>
            </w:pPr>
          </w:p>
        </w:tc>
        <w:tc>
          <w:tcPr>
            <w:tcW w:w="2072" w:type="dxa"/>
          </w:tcPr>
          <w:p w:rsidR="003D26E4" w:rsidRPr="00F75752" w:rsidRDefault="003D26E4" w:rsidP="003D26E4">
            <w:pPr>
              <w:spacing w:before="120" w:after="120"/>
              <w:jc w:val="both"/>
              <w:rPr>
                <w:szCs w:val="28"/>
              </w:rPr>
            </w:pPr>
          </w:p>
        </w:tc>
      </w:tr>
      <w:tr w:rsidR="003D26E4" w:rsidRPr="00F75752" w:rsidTr="003D26E4">
        <w:tc>
          <w:tcPr>
            <w:tcW w:w="675" w:type="dxa"/>
          </w:tcPr>
          <w:p w:rsidR="003D26E4" w:rsidRPr="00F75752" w:rsidRDefault="003D26E4" w:rsidP="003D26E4">
            <w:pPr>
              <w:spacing w:before="120" w:after="120"/>
              <w:jc w:val="both"/>
              <w:rPr>
                <w:szCs w:val="28"/>
              </w:rPr>
            </w:pPr>
            <w:r>
              <w:rPr>
                <w:szCs w:val="28"/>
              </w:rPr>
              <w:t>3</w:t>
            </w:r>
          </w:p>
        </w:tc>
        <w:tc>
          <w:tcPr>
            <w:tcW w:w="2268" w:type="dxa"/>
          </w:tcPr>
          <w:p w:rsidR="003D26E4" w:rsidRPr="00F75752" w:rsidRDefault="003D26E4" w:rsidP="003D26E4">
            <w:pPr>
              <w:spacing w:before="120" w:after="120"/>
              <w:jc w:val="both"/>
              <w:rPr>
                <w:szCs w:val="28"/>
              </w:rPr>
            </w:pPr>
          </w:p>
        </w:tc>
        <w:tc>
          <w:tcPr>
            <w:tcW w:w="2410" w:type="dxa"/>
          </w:tcPr>
          <w:p w:rsidR="003D26E4" w:rsidRPr="00F75752" w:rsidRDefault="003D26E4" w:rsidP="003D26E4">
            <w:pPr>
              <w:spacing w:before="120" w:after="120"/>
              <w:jc w:val="both"/>
              <w:rPr>
                <w:szCs w:val="28"/>
              </w:rPr>
            </w:pPr>
          </w:p>
        </w:tc>
        <w:tc>
          <w:tcPr>
            <w:tcW w:w="1559" w:type="dxa"/>
          </w:tcPr>
          <w:p w:rsidR="003D26E4" w:rsidRPr="00F75752" w:rsidRDefault="003D26E4" w:rsidP="003D26E4">
            <w:pPr>
              <w:spacing w:before="120" w:after="120"/>
              <w:jc w:val="both"/>
              <w:rPr>
                <w:szCs w:val="28"/>
              </w:rPr>
            </w:pPr>
          </w:p>
        </w:tc>
        <w:tc>
          <w:tcPr>
            <w:tcW w:w="3447" w:type="dxa"/>
          </w:tcPr>
          <w:p w:rsidR="003D26E4" w:rsidRPr="00F75752" w:rsidRDefault="003D26E4" w:rsidP="003D26E4">
            <w:pPr>
              <w:spacing w:before="120" w:after="120"/>
              <w:jc w:val="both"/>
              <w:rPr>
                <w:szCs w:val="28"/>
              </w:rPr>
            </w:pPr>
          </w:p>
        </w:tc>
        <w:tc>
          <w:tcPr>
            <w:tcW w:w="2072" w:type="dxa"/>
          </w:tcPr>
          <w:p w:rsidR="003D26E4" w:rsidRPr="00F75752" w:rsidRDefault="003D26E4" w:rsidP="003D26E4">
            <w:pPr>
              <w:spacing w:before="120" w:after="120"/>
              <w:jc w:val="both"/>
              <w:rPr>
                <w:szCs w:val="28"/>
              </w:rPr>
            </w:pPr>
          </w:p>
        </w:tc>
        <w:tc>
          <w:tcPr>
            <w:tcW w:w="2072" w:type="dxa"/>
          </w:tcPr>
          <w:p w:rsidR="003D26E4" w:rsidRPr="00F75752" w:rsidRDefault="003D26E4" w:rsidP="003D26E4">
            <w:pPr>
              <w:spacing w:before="120" w:after="120"/>
              <w:jc w:val="both"/>
              <w:rPr>
                <w:szCs w:val="28"/>
              </w:rPr>
            </w:pPr>
          </w:p>
        </w:tc>
      </w:tr>
      <w:tr w:rsidR="003D26E4" w:rsidRPr="00F75752" w:rsidTr="003D26E4">
        <w:tc>
          <w:tcPr>
            <w:tcW w:w="675" w:type="dxa"/>
          </w:tcPr>
          <w:p w:rsidR="003D26E4" w:rsidRPr="00F75752" w:rsidRDefault="003D26E4" w:rsidP="003D26E4">
            <w:pPr>
              <w:spacing w:before="120" w:after="120"/>
              <w:jc w:val="both"/>
              <w:rPr>
                <w:szCs w:val="28"/>
              </w:rPr>
            </w:pPr>
            <w:r>
              <w:rPr>
                <w:szCs w:val="28"/>
              </w:rPr>
              <w:t>4</w:t>
            </w:r>
          </w:p>
        </w:tc>
        <w:tc>
          <w:tcPr>
            <w:tcW w:w="2268" w:type="dxa"/>
          </w:tcPr>
          <w:p w:rsidR="003D26E4" w:rsidRPr="00F75752" w:rsidRDefault="003D26E4" w:rsidP="003D26E4">
            <w:pPr>
              <w:spacing w:before="120" w:after="120"/>
              <w:jc w:val="both"/>
              <w:rPr>
                <w:szCs w:val="28"/>
              </w:rPr>
            </w:pPr>
          </w:p>
        </w:tc>
        <w:tc>
          <w:tcPr>
            <w:tcW w:w="2410" w:type="dxa"/>
          </w:tcPr>
          <w:p w:rsidR="003D26E4" w:rsidRPr="00F75752" w:rsidRDefault="003D26E4" w:rsidP="003D26E4">
            <w:pPr>
              <w:spacing w:before="120" w:after="120"/>
              <w:jc w:val="both"/>
              <w:rPr>
                <w:szCs w:val="28"/>
              </w:rPr>
            </w:pPr>
          </w:p>
        </w:tc>
        <w:tc>
          <w:tcPr>
            <w:tcW w:w="1559" w:type="dxa"/>
          </w:tcPr>
          <w:p w:rsidR="003D26E4" w:rsidRPr="00F75752" w:rsidRDefault="003D26E4" w:rsidP="003D26E4">
            <w:pPr>
              <w:spacing w:before="120" w:after="120"/>
              <w:jc w:val="both"/>
              <w:rPr>
                <w:szCs w:val="28"/>
              </w:rPr>
            </w:pPr>
          </w:p>
        </w:tc>
        <w:tc>
          <w:tcPr>
            <w:tcW w:w="3447" w:type="dxa"/>
          </w:tcPr>
          <w:p w:rsidR="003D26E4" w:rsidRPr="00F75752" w:rsidRDefault="003D26E4" w:rsidP="003D26E4">
            <w:pPr>
              <w:spacing w:before="120" w:after="120"/>
              <w:jc w:val="both"/>
              <w:rPr>
                <w:szCs w:val="28"/>
              </w:rPr>
            </w:pPr>
          </w:p>
        </w:tc>
        <w:tc>
          <w:tcPr>
            <w:tcW w:w="2072" w:type="dxa"/>
          </w:tcPr>
          <w:p w:rsidR="003D26E4" w:rsidRPr="00F75752" w:rsidRDefault="003D26E4" w:rsidP="003D26E4">
            <w:pPr>
              <w:spacing w:before="120" w:after="120"/>
              <w:jc w:val="both"/>
              <w:rPr>
                <w:szCs w:val="28"/>
              </w:rPr>
            </w:pPr>
          </w:p>
        </w:tc>
        <w:tc>
          <w:tcPr>
            <w:tcW w:w="2072" w:type="dxa"/>
          </w:tcPr>
          <w:p w:rsidR="003D26E4" w:rsidRPr="00F75752" w:rsidRDefault="003D26E4" w:rsidP="003D26E4">
            <w:pPr>
              <w:spacing w:before="120" w:after="120"/>
              <w:jc w:val="both"/>
              <w:rPr>
                <w:szCs w:val="28"/>
              </w:rPr>
            </w:pPr>
          </w:p>
        </w:tc>
      </w:tr>
    </w:tbl>
    <w:p w:rsidR="003D26E4" w:rsidRPr="00F75752" w:rsidRDefault="003D26E4" w:rsidP="003D26E4">
      <w:pPr>
        <w:spacing w:before="120" w:after="120"/>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954"/>
      </w:tblGrid>
      <w:tr w:rsidR="003D26E4" w:rsidTr="003D26E4">
        <w:tc>
          <w:tcPr>
            <w:tcW w:w="7251" w:type="dxa"/>
          </w:tcPr>
          <w:p w:rsidR="003D26E4" w:rsidRDefault="003D26E4" w:rsidP="003D26E4">
            <w:pPr>
              <w:spacing w:before="120" w:after="120"/>
              <w:jc w:val="center"/>
              <w:rPr>
                <w:szCs w:val="28"/>
              </w:rPr>
            </w:pPr>
          </w:p>
        </w:tc>
        <w:tc>
          <w:tcPr>
            <w:tcW w:w="7252" w:type="dxa"/>
          </w:tcPr>
          <w:p w:rsidR="003D26E4" w:rsidRPr="00F75752" w:rsidRDefault="003D26E4" w:rsidP="003D26E4">
            <w:pPr>
              <w:jc w:val="center"/>
              <w:rPr>
                <w:b/>
                <w:szCs w:val="28"/>
              </w:rPr>
            </w:pPr>
            <w:r w:rsidRPr="00F75752">
              <w:rPr>
                <w:b/>
                <w:szCs w:val="28"/>
              </w:rPr>
              <w:t>TM. BAN THƯỜNG VỤ/ BAN CHẤP HÀNH</w:t>
            </w:r>
          </w:p>
          <w:p w:rsidR="003D26E4" w:rsidRPr="00F75752" w:rsidRDefault="003D26E4" w:rsidP="003D26E4">
            <w:pPr>
              <w:jc w:val="center"/>
              <w:rPr>
                <w:b/>
                <w:szCs w:val="28"/>
              </w:rPr>
            </w:pPr>
            <w:r w:rsidRPr="00F75752">
              <w:rPr>
                <w:b/>
                <w:szCs w:val="28"/>
              </w:rPr>
              <w:t>CHỦ TỊCH</w:t>
            </w:r>
          </w:p>
          <w:p w:rsidR="003D26E4" w:rsidRPr="00F75752" w:rsidRDefault="003D26E4" w:rsidP="003D26E4">
            <w:pPr>
              <w:jc w:val="center"/>
              <w:rPr>
                <w:i/>
                <w:szCs w:val="28"/>
              </w:rPr>
            </w:pPr>
            <w:r w:rsidRPr="00F75752">
              <w:rPr>
                <w:i/>
                <w:szCs w:val="28"/>
              </w:rPr>
              <w:t>(Ký tên, đóng dấu)</w:t>
            </w:r>
          </w:p>
        </w:tc>
      </w:tr>
    </w:tbl>
    <w:p w:rsidR="003D26E4" w:rsidRPr="00F75752" w:rsidRDefault="003D26E4" w:rsidP="003D26E4">
      <w:pPr>
        <w:spacing w:before="120" w:after="120"/>
        <w:jc w:val="both"/>
        <w:rPr>
          <w:szCs w:val="28"/>
        </w:rPr>
      </w:pPr>
    </w:p>
    <w:p w:rsidR="003D26E4" w:rsidRDefault="003D26E4"/>
    <w:p w:rsidR="00C073B6" w:rsidRDefault="00C073B6"/>
    <w:p w:rsidR="00551D81" w:rsidRDefault="00551D81"/>
    <w:p w:rsidR="00551D81" w:rsidRDefault="00551D81"/>
    <w:p w:rsidR="00551D81" w:rsidRDefault="00551D81"/>
    <w:p w:rsidR="00551D81" w:rsidRDefault="00551D81"/>
    <w:p w:rsidR="00551D81" w:rsidRDefault="00551D81"/>
    <w:p w:rsidR="00551D81" w:rsidRDefault="00551D81"/>
    <w:p w:rsidR="00551D81" w:rsidRDefault="00551D81"/>
    <w:p w:rsidR="00551D81" w:rsidRDefault="00551D81"/>
    <w:p w:rsidR="00551D81" w:rsidRDefault="00551D81"/>
    <w:p w:rsidR="00551D81" w:rsidRDefault="00551D81"/>
    <w:p w:rsidR="00551D81" w:rsidRDefault="00551D81"/>
    <w:p w:rsidR="00551D81" w:rsidRDefault="00551D81"/>
    <w:p w:rsidR="00551D81" w:rsidRDefault="00551D81"/>
    <w:p w:rsidR="00551D81" w:rsidRDefault="00551D81"/>
    <w:p w:rsidR="00551D81" w:rsidRDefault="00551D81"/>
    <w:p w:rsidR="00551D81" w:rsidRDefault="00551D81"/>
    <w:p w:rsidR="00C073B6" w:rsidRDefault="00C073B6"/>
    <w:p w:rsidR="00C073B6" w:rsidRDefault="00C073B6"/>
    <w:p w:rsidR="00C073B6" w:rsidRDefault="00C073B6"/>
    <w:p w:rsidR="00C073B6" w:rsidRDefault="00C073B6" w:rsidP="00C073B6">
      <w:pPr>
        <w:pStyle w:val="BodyText"/>
        <w:tabs>
          <w:tab w:val="left" w:pos="1134"/>
        </w:tabs>
        <w:spacing w:before="60" w:after="60"/>
        <w:ind w:firstLine="567"/>
        <w:jc w:val="center"/>
        <w:rPr>
          <w:szCs w:val="28"/>
        </w:rPr>
      </w:pPr>
      <w:r>
        <w:rPr>
          <w:szCs w:val="28"/>
        </w:rPr>
        <w:lastRenderedPageBreak/>
        <w:t>QUY TRÌNH ĐĂNG KÝ VÀ THAM GIA SÁNG KIẾN</w:t>
      </w:r>
    </w:p>
    <w:p w:rsidR="00C073B6" w:rsidRPr="00842138" w:rsidRDefault="00C073B6" w:rsidP="00C073B6">
      <w:pPr>
        <w:pStyle w:val="BodyText"/>
        <w:tabs>
          <w:tab w:val="left" w:pos="1134"/>
        </w:tabs>
        <w:spacing w:before="60" w:after="60"/>
        <w:ind w:firstLine="567"/>
        <w:jc w:val="center"/>
        <w:rPr>
          <w:i/>
          <w:szCs w:val="28"/>
        </w:rPr>
      </w:pPr>
      <w:r w:rsidRPr="00842138">
        <w:rPr>
          <w:i/>
          <w:szCs w:val="28"/>
        </w:rPr>
        <w:t>(Kèm</w:t>
      </w:r>
      <w:r>
        <w:rPr>
          <w:i/>
          <w:szCs w:val="28"/>
        </w:rPr>
        <w:t xml:space="preserve"> </w:t>
      </w:r>
      <w:r w:rsidRPr="00842138">
        <w:rPr>
          <w:i/>
          <w:szCs w:val="28"/>
        </w:rPr>
        <w:t>theo</w:t>
      </w:r>
      <w:r>
        <w:rPr>
          <w:i/>
          <w:szCs w:val="28"/>
        </w:rPr>
        <w:t xml:space="preserve"> Kế hoạch </w:t>
      </w:r>
      <w:r w:rsidRPr="00842138">
        <w:rPr>
          <w:i/>
          <w:szCs w:val="28"/>
        </w:rPr>
        <w:t>số</w:t>
      </w:r>
      <w:r>
        <w:rPr>
          <w:i/>
          <w:szCs w:val="28"/>
        </w:rPr>
        <w:t xml:space="preserve"> 150/KH-LĐLĐ </w:t>
      </w:r>
      <w:r w:rsidRPr="00842138">
        <w:rPr>
          <w:i/>
          <w:szCs w:val="28"/>
        </w:rPr>
        <w:t>ngày</w:t>
      </w:r>
      <w:r>
        <w:rPr>
          <w:i/>
          <w:szCs w:val="28"/>
        </w:rPr>
        <w:t xml:space="preserve"> 26 </w:t>
      </w:r>
      <w:r w:rsidRPr="00842138">
        <w:rPr>
          <w:i/>
          <w:szCs w:val="28"/>
        </w:rPr>
        <w:t>tháng</w:t>
      </w:r>
      <w:r>
        <w:rPr>
          <w:i/>
          <w:szCs w:val="28"/>
        </w:rPr>
        <w:t xml:space="preserve"> 01 </w:t>
      </w:r>
      <w:r w:rsidRPr="00842138">
        <w:rPr>
          <w:i/>
          <w:szCs w:val="28"/>
        </w:rPr>
        <w:t>năm</w:t>
      </w:r>
      <w:r>
        <w:rPr>
          <w:i/>
          <w:szCs w:val="28"/>
        </w:rPr>
        <w:t xml:space="preserve"> </w:t>
      </w:r>
      <w:r w:rsidRPr="00842138">
        <w:rPr>
          <w:i/>
          <w:szCs w:val="28"/>
        </w:rPr>
        <w:t>202</w:t>
      </w:r>
      <w:r>
        <w:rPr>
          <w:i/>
          <w:szCs w:val="28"/>
        </w:rPr>
        <w:t>2 của BTV LĐLĐ tỉnh Bình Định</w:t>
      </w:r>
      <w:r w:rsidRPr="00842138">
        <w:rPr>
          <w:i/>
          <w:szCs w:val="28"/>
        </w:rPr>
        <w:t>)</w:t>
      </w:r>
    </w:p>
    <w:p w:rsidR="00C073B6" w:rsidRDefault="00C073B6" w:rsidP="00C073B6">
      <w:pPr>
        <w:pStyle w:val="BodyText"/>
        <w:tabs>
          <w:tab w:val="left" w:pos="1134"/>
        </w:tabs>
        <w:spacing w:before="60" w:after="60"/>
        <w:ind w:firstLine="567"/>
        <w:jc w:val="both"/>
        <w:rPr>
          <w:szCs w:val="28"/>
        </w:rPr>
      </w:pPr>
    </w:p>
    <w:p w:rsidR="00C073B6" w:rsidRPr="00113308" w:rsidRDefault="00C073B6" w:rsidP="00C073B6">
      <w:pPr>
        <w:pStyle w:val="BodyText"/>
        <w:tabs>
          <w:tab w:val="left" w:pos="1134"/>
        </w:tabs>
        <w:spacing w:before="60" w:after="60"/>
        <w:ind w:firstLine="567"/>
        <w:jc w:val="both"/>
        <w:rPr>
          <w:color w:val="000000" w:themeColor="text1"/>
          <w:szCs w:val="28"/>
        </w:rPr>
      </w:pPr>
      <w:r w:rsidRPr="009D1006">
        <w:rPr>
          <w:szCs w:val="28"/>
        </w:rPr>
        <w:t>Ban Chấp</w:t>
      </w:r>
      <w:r>
        <w:rPr>
          <w:szCs w:val="28"/>
        </w:rPr>
        <w:t xml:space="preserve"> hành </w:t>
      </w:r>
      <w:r w:rsidRPr="009D1006">
        <w:rPr>
          <w:szCs w:val="28"/>
        </w:rPr>
        <w:t>CĐCS là</w:t>
      </w:r>
      <w:r>
        <w:rPr>
          <w:szCs w:val="28"/>
        </w:rPr>
        <w:t xml:space="preserve"> </w:t>
      </w:r>
      <w:r w:rsidRPr="000A6F7E">
        <w:rPr>
          <w:szCs w:val="28"/>
        </w:rPr>
        <w:t>đơn</w:t>
      </w:r>
      <w:r w:rsidRPr="000A6F7E">
        <w:rPr>
          <w:szCs w:val="28"/>
          <w:lang w:val="vi-VN"/>
        </w:rPr>
        <w:t xml:space="preserve"> vị </w:t>
      </w:r>
      <w:r w:rsidRPr="000A6F7E">
        <w:rPr>
          <w:szCs w:val="28"/>
        </w:rPr>
        <w:t>phối</w:t>
      </w:r>
      <w:r>
        <w:rPr>
          <w:szCs w:val="28"/>
        </w:rPr>
        <w:t xml:space="preserve"> </w:t>
      </w:r>
      <w:r w:rsidRPr="000A6F7E">
        <w:rPr>
          <w:szCs w:val="28"/>
        </w:rPr>
        <w:t>hợp</w:t>
      </w:r>
      <w:r>
        <w:rPr>
          <w:szCs w:val="28"/>
        </w:rPr>
        <w:t xml:space="preserve"> </w:t>
      </w:r>
      <w:r w:rsidRPr="009D1006">
        <w:rPr>
          <w:szCs w:val="28"/>
        </w:rPr>
        <w:t>với</w:t>
      </w:r>
      <w:r>
        <w:rPr>
          <w:szCs w:val="28"/>
        </w:rPr>
        <w:t xml:space="preserve"> </w:t>
      </w:r>
      <w:r w:rsidRPr="009D1006">
        <w:rPr>
          <w:szCs w:val="28"/>
        </w:rPr>
        <w:t>chuyên</w:t>
      </w:r>
      <w:r>
        <w:rPr>
          <w:szCs w:val="28"/>
        </w:rPr>
        <w:t xml:space="preserve"> </w:t>
      </w:r>
      <w:r w:rsidRPr="009D1006">
        <w:rPr>
          <w:szCs w:val="28"/>
        </w:rPr>
        <w:t>môn</w:t>
      </w:r>
      <w:r>
        <w:rPr>
          <w:szCs w:val="28"/>
        </w:rPr>
        <w:t xml:space="preserve"> </w:t>
      </w:r>
      <w:r w:rsidRPr="009D1006">
        <w:rPr>
          <w:szCs w:val="28"/>
        </w:rPr>
        <w:t>đánh</w:t>
      </w:r>
      <w:r>
        <w:rPr>
          <w:szCs w:val="28"/>
        </w:rPr>
        <w:t xml:space="preserve"> </w:t>
      </w:r>
      <w:r w:rsidRPr="009D1006">
        <w:rPr>
          <w:szCs w:val="28"/>
        </w:rPr>
        <w:t>giá</w:t>
      </w:r>
      <w:r>
        <w:rPr>
          <w:szCs w:val="28"/>
        </w:rPr>
        <w:t xml:space="preserve"> </w:t>
      </w:r>
      <w:r w:rsidRPr="009D1006">
        <w:rPr>
          <w:szCs w:val="28"/>
        </w:rPr>
        <w:t>sáng</w:t>
      </w:r>
      <w:r>
        <w:rPr>
          <w:szCs w:val="28"/>
        </w:rPr>
        <w:t xml:space="preserve"> </w:t>
      </w:r>
      <w:r w:rsidRPr="009D1006">
        <w:rPr>
          <w:szCs w:val="28"/>
        </w:rPr>
        <w:t>kiến. Sau</w:t>
      </w:r>
      <w:r>
        <w:rPr>
          <w:szCs w:val="28"/>
        </w:rPr>
        <w:t xml:space="preserve"> </w:t>
      </w:r>
      <w:r w:rsidRPr="009D1006">
        <w:rPr>
          <w:szCs w:val="28"/>
        </w:rPr>
        <w:t>khi</w:t>
      </w:r>
      <w:r>
        <w:rPr>
          <w:szCs w:val="28"/>
        </w:rPr>
        <w:t xml:space="preserve"> </w:t>
      </w:r>
      <w:r w:rsidRPr="009D1006">
        <w:rPr>
          <w:szCs w:val="28"/>
        </w:rPr>
        <w:t>được</w:t>
      </w:r>
      <w:r>
        <w:rPr>
          <w:szCs w:val="28"/>
        </w:rPr>
        <w:t xml:space="preserve"> </w:t>
      </w:r>
      <w:r w:rsidRPr="009D1006">
        <w:rPr>
          <w:szCs w:val="28"/>
        </w:rPr>
        <w:t>được</w:t>
      </w:r>
      <w:r>
        <w:rPr>
          <w:szCs w:val="28"/>
        </w:rPr>
        <w:t xml:space="preserve"> </w:t>
      </w:r>
      <w:r w:rsidRPr="009D1006">
        <w:rPr>
          <w:szCs w:val="28"/>
        </w:rPr>
        <w:t>hội</w:t>
      </w:r>
      <w:r>
        <w:rPr>
          <w:szCs w:val="28"/>
        </w:rPr>
        <w:t xml:space="preserve"> </w:t>
      </w:r>
      <w:r w:rsidRPr="009D1006">
        <w:rPr>
          <w:szCs w:val="28"/>
        </w:rPr>
        <w:t>đồng</w:t>
      </w:r>
      <w:r>
        <w:rPr>
          <w:szCs w:val="28"/>
        </w:rPr>
        <w:t xml:space="preserve"> </w:t>
      </w:r>
      <w:r w:rsidRPr="009D1006">
        <w:rPr>
          <w:szCs w:val="28"/>
        </w:rPr>
        <w:t>sáng</w:t>
      </w:r>
      <w:r>
        <w:rPr>
          <w:szCs w:val="28"/>
        </w:rPr>
        <w:t xml:space="preserve"> </w:t>
      </w:r>
      <w:r w:rsidRPr="009D1006">
        <w:rPr>
          <w:szCs w:val="28"/>
        </w:rPr>
        <w:t>kiến</w:t>
      </w:r>
      <w:r>
        <w:rPr>
          <w:szCs w:val="28"/>
        </w:rPr>
        <w:t xml:space="preserve"> </w:t>
      </w:r>
      <w:r w:rsidRPr="009D1006">
        <w:rPr>
          <w:szCs w:val="28"/>
        </w:rPr>
        <w:t>hoặc</w:t>
      </w:r>
      <w:r>
        <w:rPr>
          <w:szCs w:val="28"/>
        </w:rPr>
        <w:t xml:space="preserve"> </w:t>
      </w:r>
      <w:r w:rsidRPr="009D1006">
        <w:rPr>
          <w:szCs w:val="28"/>
        </w:rPr>
        <w:t>thủ</w:t>
      </w:r>
      <w:r>
        <w:rPr>
          <w:szCs w:val="28"/>
        </w:rPr>
        <w:t xml:space="preserve"> </w:t>
      </w:r>
      <w:r w:rsidRPr="009D1006">
        <w:rPr>
          <w:szCs w:val="28"/>
        </w:rPr>
        <w:t>trưởng</w:t>
      </w:r>
      <w:r>
        <w:rPr>
          <w:szCs w:val="28"/>
        </w:rPr>
        <w:t xml:space="preserve"> </w:t>
      </w:r>
      <w:r w:rsidRPr="009D1006">
        <w:rPr>
          <w:szCs w:val="28"/>
        </w:rPr>
        <w:t>cơ</w:t>
      </w:r>
      <w:r>
        <w:rPr>
          <w:szCs w:val="28"/>
        </w:rPr>
        <w:t xml:space="preserve"> </w:t>
      </w:r>
      <w:r w:rsidRPr="009D1006">
        <w:rPr>
          <w:szCs w:val="28"/>
        </w:rPr>
        <w:t>quan, đơnvị, doanh</w:t>
      </w:r>
      <w:r>
        <w:rPr>
          <w:szCs w:val="28"/>
        </w:rPr>
        <w:t xml:space="preserve"> </w:t>
      </w:r>
      <w:r w:rsidRPr="009D1006">
        <w:rPr>
          <w:szCs w:val="28"/>
        </w:rPr>
        <w:t>nghiệp</w:t>
      </w:r>
      <w:r>
        <w:rPr>
          <w:szCs w:val="28"/>
        </w:rPr>
        <w:t xml:space="preserve"> </w:t>
      </w:r>
      <w:r w:rsidRPr="009D1006">
        <w:rPr>
          <w:szCs w:val="28"/>
        </w:rPr>
        <w:t>công</w:t>
      </w:r>
      <w:r>
        <w:rPr>
          <w:szCs w:val="28"/>
        </w:rPr>
        <w:t xml:space="preserve"> </w:t>
      </w:r>
      <w:r w:rsidRPr="009D1006">
        <w:rPr>
          <w:szCs w:val="28"/>
        </w:rPr>
        <w:t>nhận, đoàn</w:t>
      </w:r>
      <w:r>
        <w:rPr>
          <w:szCs w:val="28"/>
        </w:rPr>
        <w:t xml:space="preserve"> </w:t>
      </w:r>
      <w:r w:rsidRPr="009D1006">
        <w:rPr>
          <w:szCs w:val="28"/>
        </w:rPr>
        <w:t>viên, CNVCLĐ</w:t>
      </w:r>
      <w:r>
        <w:rPr>
          <w:szCs w:val="28"/>
        </w:rPr>
        <w:t xml:space="preserve"> </w:t>
      </w:r>
      <w:r w:rsidRPr="00113308">
        <w:rPr>
          <w:color w:val="000000" w:themeColor="text1"/>
          <w:szCs w:val="28"/>
        </w:rPr>
        <w:t>hoặc</w:t>
      </w:r>
      <w:r>
        <w:rPr>
          <w:color w:val="000000" w:themeColor="text1"/>
          <w:szCs w:val="28"/>
        </w:rPr>
        <w:t xml:space="preserve">  </w:t>
      </w:r>
      <w:r w:rsidRPr="00113308">
        <w:rPr>
          <w:color w:val="000000" w:themeColor="text1"/>
          <w:szCs w:val="28"/>
        </w:rPr>
        <w:t>các</w:t>
      </w:r>
      <w:r>
        <w:rPr>
          <w:color w:val="000000" w:themeColor="text1"/>
          <w:szCs w:val="28"/>
        </w:rPr>
        <w:t xml:space="preserve"> </w:t>
      </w:r>
      <w:r w:rsidRPr="00113308">
        <w:rPr>
          <w:color w:val="000000" w:themeColor="text1"/>
          <w:szCs w:val="28"/>
        </w:rPr>
        <w:t>cấp</w:t>
      </w:r>
      <w:r>
        <w:rPr>
          <w:color w:val="000000" w:themeColor="text1"/>
          <w:szCs w:val="28"/>
        </w:rPr>
        <w:t xml:space="preserve"> </w:t>
      </w:r>
      <w:r w:rsidRPr="00113308">
        <w:rPr>
          <w:color w:val="000000" w:themeColor="text1"/>
          <w:szCs w:val="28"/>
        </w:rPr>
        <w:t>công</w:t>
      </w:r>
      <w:r>
        <w:rPr>
          <w:color w:val="000000" w:themeColor="text1"/>
          <w:szCs w:val="28"/>
        </w:rPr>
        <w:t xml:space="preserve"> </w:t>
      </w:r>
      <w:r w:rsidRPr="00113308">
        <w:rPr>
          <w:color w:val="000000" w:themeColor="text1"/>
          <w:szCs w:val="28"/>
        </w:rPr>
        <w:t>đoàn</w:t>
      </w:r>
      <w:r>
        <w:rPr>
          <w:color w:val="000000" w:themeColor="text1"/>
          <w:szCs w:val="28"/>
        </w:rPr>
        <w:t xml:space="preserve"> </w:t>
      </w:r>
      <w:r w:rsidRPr="00113308">
        <w:rPr>
          <w:color w:val="000000" w:themeColor="text1"/>
          <w:szCs w:val="28"/>
        </w:rPr>
        <w:t>cập</w:t>
      </w:r>
      <w:r>
        <w:rPr>
          <w:color w:val="000000" w:themeColor="text1"/>
          <w:szCs w:val="28"/>
        </w:rPr>
        <w:t xml:space="preserve"> </w:t>
      </w:r>
      <w:r w:rsidRPr="00113308">
        <w:rPr>
          <w:color w:val="000000" w:themeColor="text1"/>
          <w:szCs w:val="28"/>
        </w:rPr>
        <w:t>nhật</w:t>
      </w:r>
      <w:r>
        <w:rPr>
          <w:color w:val="000000" w:themeColor="text1"/>
          <w:szCs w:val="28"/>
        </w:rPr>
        <w:t xml:space="preserve"> </w:t>
      </w:r>
      <w:r w:rsidRPr="00113308">
        <w:rPr>
          <w:color w:val="000000" w:themeColor="text1"/>
          <w:szCs w:val="28"/>
        </w:rPr>
        <w:t>sáng</w:t>
      </w:r>
      <w:r>
        <w:rPr>
          <w:color w:val="000000" w:themeColor="text1"/>
          <w:szCs w:val="28"/>
        </w:rPr>
        <w:t xml:space="preserve"> </w:t>
      </w:r>
      <w:r w:rsidRPr="00113308">
        <w:rPr>
          <w:color w:val="000000" w:themeColor="text1"/>
          <w:szCs w:val="28"/>
        </w:rPr>
        <w:t>kiến</w:t>
      </w:r>
      <w:r>
        <w:rPr>
          <w:color w:val="000000" w:themeColor="text1"/>
          <w:szCs w:val="28"/>
        </w:rPr>
        <w:t xml:space="preserve"> </w:t>
      </w:r>
      <w:r w:rsidRPr="00113308">
        <w:rPr>
          <w:color w:val="000000" w:themeColor="text1"/>
          <w:szCs w:val="28"/>
        </w:rPr>
        <w:t>của</w:t>
      </w:r>
      <w:r>
        <w:rPr>
          <w:color w:val="000000" w:themeColor="text1"/>
          <w:szCs w:val="28"/>
        </w:rPr>
        <w:t xml:space="preserve"> </w:t>
      </w:r>
      <w:r w:rsidRPr="00113308">
        <w:rPr>
          <w:color w:val="000000" w:themeColor="text1"/>
          <w:szCs w:val="28"/>
        </w:rPr>
        <w:t>mình</w:t>
      </w:r>
      <w:r>
        <w:rPr>
          <w:color w:val="000000" w:themeColor="text1"/>
          <w:szCs w:val="28"/>
        </w:rPr>
        <w:t xml:space="preserve"> </w:t>
      </w:r>
      <w:r w:rsidRPr="00113308">
        <w:rPr>
          <w:color w:val="000000" w:themeColor="text1"/>
          <w:szCs w:val="28"/>
        </w:rPr>
        <w:t>lên</w:t>
      </w:r>
      <w:r>
        <w:rPr>
          <w:color w:val="000000" w:themeColor="text1"/>
          <w:szCs w:val="28"/>
        </w:rPr>
        <w:t xml:space="preserve"> </w:t>
      </w:r>
      <w:r w:rsidRPr="00113308">
        <w:rPr>
          <w:color w:val="000000" w:themeColor="text1"/>
          <w:szCs w:val="28"/>
        </w:rPr>
        <w:t>Cổng</w:t>
      </w:r>
      <w:r>
        <w:rPr>
          <w:color w:val="000000" w:themeColor="text1"/>
          <w:szCs w:val="28"/>
        </w:rPr>
        <w:t xml:space="preserve"> </w:t>
      </w:r>
      <w:r w:rsidRPr="00113308">
        <w:rPr>
          <w:color w:val="000000" w:themeColor="text1"/>
          <w:szCs w:val="28"/>
        </w:rPr>
        <w:t>trực</w:t>
      </w:r>
      <w:r>
        <w:rPr>
          <w:color w:val="000000" w:themeColor="text1"/>
          <w:szCs w:val="28"/>
        </w:rPr>
        <w:t xml:space="preserve"> </w:t>
      </w:r>
      <w:r w:rsidRPr="00113308">
        <w:rPr>
          <w:color w:val="000000" w:themeColor="text1"/>
          <w:szCs w:val="28"/>
        </w:rPr>
        <w:t>tuyến</w:t>
      </w:r>
      <w:r>
        <w:rPr>
          <w:color w:val="000000" w:themeColor="text1"/>
          <w:szCs w:val="28"/>
        </w:rPr>
        <w:t xml:space="preserve"> </w:t>
      </w:r>
      <w:r w:rsidRPr="00113308">
        <w:rPr>
          <w:color w:val="000000" w:themeColor="text1"/>
          <w:szCs w:val="28"/>
        </w:rPr>
        <w:t>Công</w:t>
      </w:r>
      <w:r>
        <w:rPr>
          <w:color w:val="000000" w:themeColor="text1"/>
          <w:szCs w:val="28"/>
        </w:rPr>
        <w:t xml:space="preserve"> </w:t>
      </w:r>
      <w:r w:rsidRPr="00113308">
        <w:rPr>
          <w:color w:val="000000" w:themeColor="text1"/>
          <w:szCs w:val="28"/>
        </w:rPr>
        <w:t>đoàn</w:t>
      </w:r>
      <w:r>
        <w:rPr>
          <w:color w:val="000000" w:themeColor="text1"/>
          <w:szCs w:val="28"/>
        </w:rPr>
        <w:t xml:space="preserve"> </w:t>
      </w:r>
      <w:r w:rsidRPr="00113308">
        <w:rPr>
          <w:color w:val="000000" w:themeColor="text1"/>
          <w:szCs w:val="28"/>
        </w:rPr>
        <w:t>Việt Nam</w:t>
      </w:r>
      <w:r>
        <w:rPr>
          <w:color w:val="000000" w:themeColor="text1"/>
          <w:szCs w:val="28"/>
        </w:rPr>
        <w:t xml:space="preserve"> </w:t>
      </w:r>
      <w:r w:rsidRPr="00113308">
        <w:rPr>
          <w:color w:val="000000" w:themeColor="text1"/>
          <w:szCs w:val="28"/>
        </w:rPr>
        <w:t xml:space="preserve"> để</w:t>
      </w:r>
      <w:r>
        <w:rPr>
          <w:color w:val="000000" w:themeColor="text1"/>
          <w:szCs w:val="28"/>
        </w:rPr>
        <w:t xml:space="preserve"> </w:t>
      </w:r>
      <w:r w:rsidRPr="00113308">
        <w:rPr>
          <w:color w:val="000000" w:themeColor="text1"/>
          <w:szCs w:val="28"/>
        </w:rPr>
        <w:t>tham</w:t>
      </w:r>
      <w:r>
        <w:rPr>
          <w:color w:val="000000" w:themeColor="text1"/>
          <w:szCs w:val="28"/>
        </w:rPr>
        <w:t xml:space="preserve"> </w:t>
      </w:r>
      <w:r w:rsidRPr="00113308">
        <w:rPr>
          <w:color w:val="000000" w:themeColor="text1"/>
          <w:szCs w:val="28"/>
        </w:rPr>
        <w:t>dự</w:t>
      </w:r>
      <w:r>
        <w:rPr>
          <w:color w:val="000000" w:themeColor="text1"/>
          <w:szCs w:val="28"/>
        </w:rPr>
        <w:t xml:space="preserve"> </w:t>
      </w:r>
      <w:r w:rsidRPr="00113308">
        <w:rPr>
          <w:color w:val="000000" w:themeColor="text1"/>
          <w:szCs w:val="28"/>
        </w:rPr>
        <w:t>Chương</w:t>
      </w:r>
      <w:r>
        <w:rPr>
          <w:color w:val="000000" w:themeColor="text1"/>
          <w:szCs w:val="28"/>
        </w:rPr>
        <w:t xml:space="preserve"> </w:t>
      </w:r>
      <w:r w:rsidRPr="00113308">
        <w:rPr>
          <w:color w:val="000000" w:themeColor="text1"/>
          <w:szCs w:val="28"/>
        </w:rPr>
        <w:t>trình</w:t>
      </w:r>
      <w:r>
        <w:rPr>
          <w:color w:val="000000" w:themeColor="text1"/>
          <w:szCs w:val="28"/>
        </w:rPr>
        <w:t xml:space="preserve"> </w:t>
      </w:r>
      <w:r w:rsidRPr="00113308">
        <w:rPr>
          <w:color w:val="000000" w:themeColor="text1"/>
          <w:szCs w:val="28"/>
        </w:rPr>
        <w:t>theo</w:t>
      </w:r>
      <w:r>
        <w:rPr>
          <w:color w:val="000000" w:themeColor="text1"/>
          <w:szCs w:val="28"/>
        </w:rPr>
        <w:t xml:space="preserve"> </w:t>
      </w:r>
      <w:r w:rsidRPr="00113308">
        <w:rPr>
          <w:color w:val="000000" w:themeColor="text1"/>
          <w:szCs w:val="28"/>
        </w:rPr>
        <w:t>địa</w:t>
      </w:r>
      <w:r>
        <w:rPr>
          <w:color w:val="000000" w:themeColor="text1"/>
          <w:szCs w:val="28"/>
        </w:rPr>
        <w:t xml:space="preserve"> </w:t>
      </w:r>
      <w:r w:rsidRPr="00113308">
        <w:rPr>
          <w:color w:val="000000" w:themeColor="text1"/>
          <w:szCs w:val="28"/>
        </w:rPr>
        <w:t xml:space="preserve">chỉ </w:t>
      </w:r>
      <w:r w:rsidRPr="00CA62E5">
        <w:rPr>
          <w:b/>
          <w:color w:val="000000" w:themeColor="text1"/>
          <w:szCs w:val="28"/>
        </w:rPr>
        <w:t>https://congdoanvietnam.org</w:t>
      </w:r>
      <w:r w:rsidRPr="00113308">
        <w:rPr>
          <w:color w:val="000000" w:themeColor="text1"/>
          <w:szCs w:val="28"/>
        </w:rPr>
        <w:t xml:space="preserve"> theo</w:t>
      </w:r>
      <w:r>
        <w:rPr>
          <w:color w:val="000000" w:themeColor="text1"/>
          <w:szCs w:val="28"/>
        </w:rPr>
        <w:t xml:space="preserve"> </w:t>
      </w:r>
      <w:r w:rsidRPr="00113308">
        <w:rPr>
          <w:color w:val="000000" w:themeColor="text1"/>
          <w:szCs w:val="28"/>
        </w:rPr>
        <w:t>các</w:t>
      </w:r>
      <w:r>
        <w:rPr>
          <w:color w:val="000000" w:themeColor="text1"/>
          <w:szCs w:val="28"/>
        </w:rPr>
        <w:t xml:space="preserve"> </w:t>
      </w:r>
      <w:r w:rsidRPr="00113308">
        <w:rPr>
          <w:color w:val="000000" w:themeColor="text1"/>
          <w:szCs w:val="28"/>
        </w:rPr>
        <w:t>bước</w:t>
      </w:r>
      <w:r>
        <w:rPr>
          <w:color w:val="000000" w:themeColor="text1"/>
          <w:szCs w:val="28"/>
        </w:rPr>
        <w:t xml:space="preserve"> </w:t>
      </w:r>
      <w:r w:rsidRPr="00113308">
        <w:rPr>
          <w:color w:val="000000" w:themeColor="text1"/>
          <w:szCs w:val="28"/>
        </w:rPr>
        <w:t>như</w:t>
      </w:r>
      <w:r>
        <w:rPr>
          <w:color w:val="000000" w:themeColor="text1"/>
          <w:szCs w:val="28"/>
        </w:rPr>
        <w:t xml:space="preserve"> </w:t>
      </w:r>
      <w:r w:rsidRPr="00113308">
        <w:rPr>
          <w:color w:val="000000" w:themeColor="text1"/>
          <w:szCs w:val="28"/>
        </w:rPr>
        <w:t>sau:</w:t>
      </w:r>
    </w:p>
    <w:p w:rsidR="00C073B6" w:rsidRPr="00113308" w:rsidRDefault="00C073B6" w:rsidP="00C073B6">
      <w:pPr>
        <w:pStyle w:val="Compact"/>
        <w:tabs>
          <w:tab w:val="left" w:pos="1134"/>
        </w:tabs>
        <w:spacing w:before="60" w:after="60"/>
        <w:ind w:firstLine="567"/>
        <w:contextualSpacing/>
        <w:jc w:val="both"/>
        <w:rPr>
          <w:rFonts w:ascii="Times New Roman" w:hAnsi="Times New Roman"/>
          <w:color w:val="000000" w:themeColor="text1"/>
          <w:sz w:val="28"/>
          <w:szCs w:val="28"/>
        </w:rPr>
      </w:pPr>
      <w:r w:rsidRPr="00113308">
        <w:rPr>
          <w:rFonts w:ascii="Times New Roman" w:hAnsi="Times New Roman"/>
          <w:b/>
          <w:color w:val="000000" w:themeColor="text1"/>
          <w:sz w:val="28"/>
          <w:szCs w:val="28"/>
        </w:rPr>
        <w:t>* Bước 1</w:t>
      </w:r>
      <w:r w:rsidRPr="00113308">
        <w:rPr>
          <w:rFonts w:ascii="Times New Roman" w:hAnsi="Times New Roman"/>
          <w:color w:val="000000" w:themeColor="text1"/>
          <w:sz w:val="28"/>
          <w:szCs w:val="28"/>
        </w:rPr>
        <w:t>: Đăng</w:t>
      </w:r>
      <w:r>
        <w:rPr>
          <w:rFonts w:ascii="Times New Roman" w:hAnsi="Times New Roman"/>
          <w:color w:val="000000" w:themeColor="text1"/>
          <w:sz w:val="28"/>
          <w:szCs w:val="28"/>
        </w:rPr>
        <w:t xml:space="preserve"> </w:t>
      </w:r>
      <w:r w:rsidRPr="00113308">
        <w:rPr>
          <w:rFonts w:ascii="Times New Roman" w:hAnsi="Times New Roman"/>
          <w:color w:val="000000" w:themeColor="text1"/>
          <w:sz w:val="28"/>
          <w:szCs w:val="28"/>
        </w:rPr>
        <w:t>nhập</w:t>
      </w:r>
    </w:p>
    <w:p w:rsidR="00C073B6" w:rsidRPr="00113308" w:rsidRDefault="00C073B6" w:rsidP="00C073B6">
      <w:pPr>
        <w:pStyle w:val="Compact"/>
        <w:tabs>
          <w:tab w:val="left" w:pos="1134"/>
        </w:tabs>
        <w:spacing w:before="60" w:after="60"/>
        <w:ind w:firstLine="567"/>
        <w:contextualSpacing/>
        <w:jc w:val="both"/>
        <w:rPr>
          <w:rFonts w:ascii="Times New Roman" w:eastAsia="Times New Roman" w:hAnsi="Times New Roman"/>
          <w:color w:val="000000" w:themeColor="text1"/>
          <w:sz w:val="28"/>
          <w:szCs w:val="28"/>
        </w:rPr>
      </w:pPr>
      <w:r w:rsidRPr="00113308">
        <w:rPr>
          <w:rFonts w:ascii="Times New Roman" w:hAnsi="Times New Roman"/>
          <w:color w:val="000000" w:themeColor="text1"/>
          <w:sz w:val="28"/>
          <w:szCs w:val="28"/>
        </w:rPr>
        <w:t>Đoàn</w:t>
      </w:r>
      <w:r>
        <w:rPr>
          <w:rFonts w:ascii="Times New Roman" w:hAnsi="Times New Roman"/>
          <w:color w:val="000000" w:themeColor="text1"/>
          <w:sz w:val="28"/>
          <w:szCs w:val="28"/>
        </w:rPr>
        <w:t xml:space="preserve"> </w:t>
      </w:r>
      <w:r w:rsidRPr="00113308">
        <w:rPr>
          <w:rFonts w:ascii="Times New Roman" w:hAnsi="Times New Roman"/>
          <w:color w:val="000000" w:themeColor="text1"/>
          <w:sz w:val="28"/>
          <w:szCs w:val="28"/>
        </w:rPr>
        <w:t xml:space="preserve">viên, CNVCLĐ </w:t>
      </w:r>
      <w:r>
        <w:rPr>
          <w:rFonts w:ascii="Times New Roman" w:hAnsi="Times New Roman"/>
          <w:color w:val="000000" w:themeColor="text1"/>
          <w:sz w:val="28"/>
          <w:szCs w:val="28"/>
        </w:rPr>
        <w:t xml:space="preserve"> </w:t>
      </w:r>
      <w:r w:rsidRPr="00113308">
        <w:rPr>
          <w:rFonts w:ascii="Times New Roman" w:hAnsi="Times New Roman"/>
          <w:color w:val="000000" w:themeColor="text1"/>
          <w:sz w:val="28"/>
          <w:szCs w:val="28"/>
        </w:rPr>
        <w:t>lựa</w:t>
      </w:r>
      <w:r>
        <w:rPr>
          <w:rFonts w:ascii="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chọn</w:t>
      </w:r>
      <w:r>
        <w:rPr>
          <w:rFonts w:ascii="Times New Roman" w:eastAsia="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một</w:t>
      </w:r>
      <w:r>
        <w:rPr>
          <w:rFonts w:ascii="Times New Roman" w:eastAsia="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trong</w:t>
      </w:r>
      <w:r>
        <w:rPr>
          <w:rFonts w:ascii="Times New Roman" w:eastAsia="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ba</w:t>
      </w:r>
      <w:r>
        <w:rPr>
          <w:rFonts w:ascii="Times New Roman" w:eastAsia="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hình</w:t>
      </w:r>
      <w:r>
        <w:rPr>
          <w:rFonts w:ascii="Times New Roman" w:eastAsia="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thức</w:t>
      </w:r>
      <w:r>
        <w:rPr>
          <w:rFonts w:ascii="Times New Roman" w:eastAsia="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sau</w:t>
      </w:r>
      <w:r>
        <w:rPr>
          <w:rFonts w:ascii="Times New Roman" w:eastAsia="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để</w:t>
      </w:r>
      <w:r>
        <w:rPr>
          <w:rFonts w:ascii="Times New Roman" w:eastAsia="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truy</w:t>
      </w:r>
      <w:r>
        <w:rPr>
          <w:rFonts w:ascii="Times New Roman" w:eastAsia="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cập</w:t>
      </w:r>
      <w:r>
        <w:rPr>
          <w:rFonts w:ascii="Times New Roman" w:eastAsia="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phần</w:t>
      </w:r>
      <w:r>
        <w:rPr>
          <w:rFonts w:ascii="Times New Roman" w:eastAsia="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mềm</w:t>
      </w:r>
      <w:r>
        <w:rPr>
          <w:rFonts w:ascii="Times New Roman" w:eastAsia="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và</w:t>
      </w:r>
      <w:r>
        <w:rPr>
          <w:rFonts w:ascii="Times New Roman" w:eastAsia="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cập</w:t>
      </w:r>
      <w:r>
        <w:rPr>
          <w:rFonts w:ascii="Times New Roman" w:eastAsia="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nhật</w:t>
      </w:r>
      <w:r>
        <w:rPr>
          <w:rFonts w:ascii="Times New Roman" w:eastAsia="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sáng</w:t>
      </w:r>
      <w:r>
        <w:rPr>
          <w:rFonts w:ascii="Times New Roman" w:eastAsia="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 xml:space="preserve">kiến: </w:t>
      </w:r>
    </w:p>
    <w:p w:rsidR="00C073B6" w:rsidRPr="00113308" w:rsidRDefault="00C073B6" w:rsidP="00C073B6">
      <w:pPr>
        <w:pStyle w:val="Compact"/>
        <w:numPr>
          <w:ilvl w:val="0"/>
          <w:numId w:val="7"/>
        </w:numPr>
        <w:tabs>
          <w:tab w:val="left" w:pos="1134"/>
        </w:tabs>
        <w:spacing w:before="60" w:after="60"/>
        <w:ind w:left="0" w:firstLine="567"/>
        <w:contextualSpacing/>
        <w:jc w:val="both"/>
        <w:rPr>
          <w:rFonts w:ascii="Times New Roman" w:eastAsia="Times New Roman" w:hAnsi="Times New Roman"/>
          <w:color w:val="000000" w:themeColor="text1"/>
          <w:sz w:val="28"/>
          <w:szCs w:val="28"/>
          <w:lang w:val="vi-VN"/>
        </w:rPr>
      </w:pPr>
      <w:r w:rsidRPr="00113308">
        <w:rPr>
          <w:rFonts w:ascii="Times New Roman" w:eastAsia="Times New Roman" w:hAnsi="Times New Roman"/>
          <w:color w:val="000000" w:themeColor="text1"/>
          <w:sz w:val="28"/>
          <w:szCs w:val="28"/>
        </w:rPr>
        <w:t>Gõ</w:t>
      </w:r>
      <w:r>
        <w:rPr>
          <w:rFonts w:ascii="Times New Roman" w:eastAsia="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trực</w:t>
      </w:r>
      <w:r>
        <w:rPr>
          <w:rFonts w:ascii="Times New Roman" w:eastAsia="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tiếp</w:t>
      </w:r>
      <w:r>
        <w:rPr>
          <w:rFonts w:ascii="Times New Roman" w:eastAsia="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đường</w:t>
      </w:r>
      <w:r>
        <w:rPr>
          <w:rFonts w:ascii="Times New Roman" w:eastAsia="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dẫn</w:t>
      </w:r>
      <w:r>
        <w:rPr>
          <w:rFonts w:ascii="Times New Roman" w:eastAsia="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trên</w:t>
      </w:r>
      <w:r>
        <w:rPr>
          <w:rFonts w:ascii="Times New Roman" w:eastAsia="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trình</w:t>
      </w:r>
      <w:r>
        <w:rPr>
          <w:rFonts w:ascii="Times New Roman" w:eastAsia="Times New Roman" w:hAnsi="Times New Roman"/>
          <w:color w:val="000000" w:themeColor="text1"/>
          <w:sz w:val="28"/>
          <w:szCs w:val="28"/>
        </w:rPr>
        <w:t xml:space="preserve"> </w:t>
      </w:r>
      <w:r w:rsidRPr="00113308">
        <w:rPr>
          <w:rFonts w:ascii="Times New Roman" w:eastAsia="Times New Roman" w:hAnsi="Times New Roman"/>
          <w:color w:val="000000" w:themeColor="text1"/>
          <w:sz w:val="28"/>
          <w:szCs w:val="28"/>
        </w:rPr>
        <w:t xml:space="preserve">duyệt internet: </w:t>
      </w:r>
      <w:r>
        <w:rPr>
          <w:rFonts w:ascii="Times New Roman" w:eastAsia="Times New Roman" w:hAnsi="Times New Roman"/>
          <w:color w:val="000000" w:themeColor="text1"/>
          <w:sz w:val="28"/>
          <w:szCs w:val="28"/>
        </w:rPr>
        <w:t xml:space="preserve"> </w:t>
      </w:r>
      <w:hyperlink r:id="rId12" w:history="1">
        <w:r w:rsidRPr="009D659E">
          <w:rPr>
            <w:rStyle w:val="Hyperlink"/>
            <w:rFonts w:ascii="Times New Roman" w:eastAsia="Times New Roman" w:hAnsi="Times New Roman"/>
            <w:sz w:val="28"/>
            <w:szCs w:val="28"/>
          </w:rPr>
          <w:t>https://</w:t>
        </w:r>
        <w:r w:rsidRPr="009D659E">
          <w:rPr>
            <w:rStyle w:val="Hyperlink"/>
            <w:rFonts w:ascii="Times New Roman" w:eastAsia="Times New Roman" w:hAnsi="Times New Roman"/>
            <w:sz w:val="28"/>
            <w:szCs w:val="28"/>
            <w:shd w:val="clear" w:color="auto" w:fill="FFFFFF"/>
          </w:rPr>
          <w:t>congdoanvietnam.org</w:t>
        </w:r>
      </w:hyperlink>
      <w:r w:rsidRPr="00113308">
        <w:rPr>
          <w:rFonts w:ascii="Times New Roman" w:eastAsia="Times New Roman" w:hAnsi="Times New Roman"/>
          <w:color w:val="000000" w:themeColor="text1"/>
          <w:sz w:val="28"/>
          <w:szCs w:val="28"/>
          <w:shd w:val="clear" w:color="auto" w:fill="FFFFFF"/>
        </w:rPr>
        <w:t>.</w:t>
      </w:r>
      <w:r>
        <w:rPr>
          <w:rFonts w:ascii="Times New Roman" w:eastAsia="Times New Roman" w:hAnsi="Times New Roman"/>
          <w:color w:val="000000" w:themeColor="text1"/>
          <w:sz w:val="28"/>
          <w:szCs w:val="28"/>
          <w:shd w:val="clear" w:color="auto" w:fill="FFFFFF"/>
        </w:rPr>
        <w:t xml:space="preserve"> </w:t>
      </w:r>
      <w:r w:rsidRPr="00113308">
        <w:rPr>
          <w:rFonts w:ascii="Times New Roman" w:eastAsia="Times New Roman" w:hAnsi="Times New Roman"/>
          <w:color w:val="000000" w:themeColor="text1"/>
          <w:sz w:val="28"/>
          <w:szCs w:val="28"/>
        </w:rPr>
        <w:t>Chọn</w:t>
      </w:r>
      <w:r w:rsidRPr="00113308">
        <w:rPr>
          <w:rFonts w:ascii="Times New Roman" w:eastAsia="Times New Roman" w:hAnsi="Times New Roman"/>
          <w:color w:val="000000" w:themeColor="text1"/>
          <w:sz w:val="28"/>
          <w:szCs w:val="28"/>
          <w:lang w:val="vi-VN"/>
        </w:rPr>
        <w:t xml:space="preserve"> nút nộp sáng kiến</w:t>
      </w:r>
    </w:p>
    <w:p w:rsidR="00C073B6" w:rsidRPr="009D1006" w:rsidRDefault="00C073B6" w:rsidP="00C073B6">
      <w:pPr>
        <w:pStyle w:val="Compact"/>
        <w:tabs>
          <w:tab w:val="left" w:pos="1134"/>
        </w:tabs>
        <w:spacing w:before="60" w:after="60"/>
        <w:ind w:firstLine="567"/>
        <w:contextualSpacing/>
        <w:jc w:val="center"/>
        <w:rPr>
          <w:rFonts w:ascii="Times New Roman" w:eastAsia="Times New Roman" w:hAnsi="Times New Roman"/>
          <w:color w:val="FF0000"/>
          <w:sz w:val="28"/>
          <w:szCs w:val="28"/>
          <w:lang w:val="vi-VN"/>
        </w:rPr>
      </w:pPr>
      <w:r w:rsidRPr="009D1006">
        <w:rPr>
          <w:rFonts w:ascii="Times New Roman" w:eastAsia="Times New Roman" w:hAnsi="Times New Roman"/>
          <w:noProof/>
          <w:color w:val="FF0000"/>
          <w:sz w:val="28"/>
          <w:szCs w:val="28"/>
        </w:rPr>
        <w:drawing>
          <wp:inline distT="0" distB="0" distL="0" distR="0">
            <wp:extent cx="4549369" cy="2179126"/>
            <wp:effectExtent l="0" t="0" r="0" b="5715"/>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13" cstate="print"/>
                    <a:stretch>
                      <a:fillRect/>
                    </a:stretch>
                  </pic:blipFill>
                  <pic:spPr>
                    <a:xfrm>
                      <a:off x="0" y="0"/>
                      <a:ext cx="4563401" cy="2185847"/>
                    </a:xfrm>
                    <a:prstGeom prst="rect">
                      <a:avLst/>
                    </a:prstGeom>
                  </pic:spPr>
                </pic:pic>
              </a:graphicData>
            </a:graphic>
          </wp:inline>
        </w:drawing>
      </w:r>
    </w:p>
    <w:p w:rsidR="00C073B6" w:rsidRPr="008E6FAB" w:rsidRDefault="00C073B6" w:rsidP="00C073B6">
      <w:pPr>
        <w:pStyle w:val="Compact"/>
        <w:tabs>
          <w:tab w:val="left" w:pos="1134"/>
        </w:tabs>
        <w:spacing w:before="60" w:after="60"/>
        <w:ind w:firstLine="1134"/>
        <w:contextualSpacing/>
        <w:jc w:val="both"/>
        <w:rPr>
          <w:rFonts w:ascii="Times New Roman" w:eastAsia="Times New Roman" w:hAnsi="Times New Roman"/>
          <w:color w:val="000000" w:themeColor="text1"/>
          <w:sz w:val="28"/>
          <w:szCs w:val="28"/>
          <w:lang w:val="vi-VN"/>
        </w:rPr>
      </w:pPr>
      <w:r w:rsidRPr="008E6FAB">
        <w:rPr>
          <w:rFonts w:ascii="Times New Roman" w:eastAsia="Times New Roman" w:hAnsi="Times New Roman"/>
          <w:color w:val="000000" w:themeColor="text1"/>
          <w:sz w:val="28"/>
          <w:szCs w:val="28"/>
          <w:lang w:val="vi-VN"/>
        </w:rPr>
        <w:t>(2) Tại Cổng thông tin điện tử Công đoàn Việt Nam (</w:t>
      </w:r>
      <w:hyperlink r:id="rId14" w:history="1">
        <w:r w:rsidRPr="009D659E">
          <w:rPr>
            <w:rStyle w:val="Hyperlink"/>
            <w:rFonts w:ascii="Times New Roman" w:eastAsia="Times New Roman" w:hAnsi="Times New Roman"/>
            <w:sz w:val="28"/>
            <w:szCs w:val="28"/>
            <w:lang w:val="vi-VN"/>
          </w:rPr>
          <w:t>http://www.congdoan.vn</w:t>
        </w:r>
      </w:hyperlink>
      <w:r w:rsidRPr="00CA62E5">
        <w:rPr>
          <w:rFonts w:ascii="Times New Roman" w:eastAsia="Times New Roman" w:hAnsi="Times New Roman"/>
          <w:color w:val="000000" w:themeColor="text1"/>
          <w:sz w:val="28"/>
          <w:szCs w:val="28"/>
          <w:lang w:val="vi-VN"/>
        </w:rPr>
        <w:t xml:space="preserve"> </w:t>
      </w:r>
      <w:r w:rsidRPr="008E6FAB">
        <w:rPr>
          <w:rFonts w:ascii="Times New Roman" w:eastAsia="Times New Roman" w:hAnsi="Times New Roman"/>
          <w:color w:val="000000" w:themeColor="text1"/>
          <w:sz w:val="28"/>
          <w:szCs w:val="28"/>
          <w:lang w:val="vi-VN"/>
        </w:rPr>
        <w:t>) chọn biểu tượng của Cổng trực tuyến để chuyển đến đường dẫn cập nhật (</w:t>
      </w:r>
      <w:r w:rsidRPr="00CA62E5">
        <w:rPr>
          <w:rFonts w:ascii="Times New Roman" w:eastAsia="Times New Roman" w:hAnsi="Times New Roman"/>
          <w:color w:val="000000" w:themeColor="text1"/>
          <w:sz w:val="28"/>
          <w:szCs w:val="28"/>
          <w:lang w:val="vi-VN"/>
        </w:rPr>
        <w:t xml:space="preserve"> </w:t>
      </w:r>
      <w:hyperlink r:id="rId15" w:history="1">
        <w:r w:rsidRPr="009D659E">
          <w:rPr>
            <w:rStyle w:val="Hyperlink"/>
            <w:rFonts w:ascii="Times New Roman" w:eastAsia="Times New Roman" w:hAnsi="Times New Roman"/>
            <w:sz w:val="28"/>
            <w:szCs w:val="28"/>
            <w:lang w:val="vi-VN"/>
          </w:rPr>
          <w:t>https://sangkien.</w:t>
        </w:r>
        <w:r w:rsidRPr="009D659E">
          <w:rPr>
            <w:rStyle w:val="Hyperlink"/>
            <w:rFonts w:ascii="Times New Roman" w:eastAsia="Times New Roman" w:hAnsi="Times New Roman"/>
            <w:sz w:val="28"/>
            <w:szCs w:val="28"/>
            <w:shd w:val="clear" w:color="auto" w:fill="FFFFFF"/>
            <w:lang w:val="vi-VN"/>
          </w:rPr>
          <w:t>congdoanvietnam.org</w:t>
        </w:r>
      </w:hyperlink>
      <w:r w:rsidRPr="00CA62E5">
        <w:rPr>
          <w:rFonts w:ascii="Times New Roman" w:eastAsia="Times New Roman" w:hAnsi="Times New Roman"/>
          <w:color w:val="000000" w:themeColor="text1"/>
          <w:sz w:val="28"/>
          <w:szCs w:val="28"/>
          <w:shd w:val="clear" w:color="auto" w:fill="FFFFFF"/>
          <w:lang w:val="vi-VN"/>
        </w:rPr>
        <w:t xml:space="preserve"> </w:t>
      </w:r>
      <w:r w:rsidRPr="008E6FAB">
        <w:rPr>
          <w:rFonts w:ascii="Times New Roman" w:eastAsia="Times New Roman" w:hAnsi="Times New Roman"/>
          <w:color w:val="000000" w:themeColor="text1"/>
          <w:sz w:val="28"/>
          <w:szCs w:val="28"/>
          <w:shd w:val="clear" w:color="auto" w:fill="FFFFFF"/>
          <w:lang w:val="vi-VN"/>
        </w:rPr>
        <w:t>).</w:t>
      </w:r>
    </w:p>
    <w:p w:rsidR="00C073B6" w:rsidRPr="008E6FAB" w:rsidRDefault="00C073B6" w:rsidP="00C073B6">
      <w:pPr>
        <w:pStyle w:val="Compact"/>
        <w:tabs>
          <w:tab w:val="left" w:pos="1134"/>
        </w:tabs>
        <w:spacing w:before="60" w:after="60"/>
        <w:ind w:firstLine="1134"/>
        <w:contextualSpacing/>
        <w:jc w:val="both"/>
        <w:rPr>
          <w:rFonts w:ascii="Times New Roman" w:eastAsia="Times New Roman" w:hAnsi="Times New Roman"/>
          <w:color w:val="000000" w:themeColor="text1"/>
          <w:sz w:val="28"/>
          <w:szCs w:val="28"/>
          <w:lang w:val="vi-VN"/>
        </w:rPr>
      </w:pPr>
      <w:r w:rsidRPr="008E6FAB">
        <w:rPr>
          <w:rFonts w:ascii="Times New Roman" w:eastAsia="Times New Roman" w:hAnsi="Times New Roman"/>
          <w:color w:val="000000" w:themeColor="text1"/>
          <w:sz w:val="28"/>
          <w:szCs w:val="28"/>
          <w:lang w:val="vi-VN"/>
        </w:rPr>
        <w:t>(3) Quét Mã QR code bằng camera (đối với điện thoại thông minh sử dụng hệ điều hành iOS) hoặc vào phần quét mã QR trên ứng dụng </w:t>
      </w:r>
      <w:hyperlink r:id="rId16" w:tgtFrame="_blank" w:tooltip="Zalo cho Android" w:history="1">
        <w:r w:rsidRPr="008E6FAB">
          <w:rPr>
            <w:rFonts w:ascii="Times New Roman" w:eastAsia="Times New Roman" w:hAnsi="Times New Roman"/>
            <w:color w:val="000000" w:themeColor="text1"/>
            <w:sz w:val="28"/>
            <w:szCs w:val="28"/>
            <w:u w:val="single"/>
            <w:bdr w:val="none" w:sz="0" w:space="0" w:color="auto" w:frame="1"/>
            <w:lang w:val="vi-VN"/>
          </w:rPr>
          <w:t>Zalo</w:t>
        </w:r>
      </w:hyperlink>
      <w:r w:rsidRPr="008E6FAB">
        <w:rPr>
          <w:rFonts w:ascii="Times New Roman" w:eastAsia="Times New Roman" w:hAnsi="Times New Roman"/>
          <w:color w:val="000000" w:themeColor="text1"/>
          <w:sz w:val="28"/>
          <w:szCs w:val="28"/>
          <w:lang w:val="vi-VN"/>
        </w:rPr>
        <w:t> (đối với điện thoại thông minh sử dụng hệ điều hành android) để truy cập vào phần mềm.</w:t>
      </w:r>
    </w:p>
    <w:p w:rsidR="00C073B6" w:rsidRPr="009D1006" w:rsidRDefault="00C073B6" w:rsidP="00C073B6">
      <w:pPr>
        <w:pStyle w:val="Compact"/>
        <w:tabs>
          <w:tab w:val="left" w:pos="1134"/>
        </w:tabs>
        <w:spacing w:before="60" w:after="60"/>
        <w:ind w:firstLine="567"/>
        <w:contextualSpacing/>
        <w:jc w:val="center"/>
        <w:rPr>
          <w:rFonts w:ascii="Times New Roman" w:eastAsia="Times New Roman" w:hAnsi="Times New Roman"/>
          <w:color w:val="FF0000"/>
          <w:sz w:val="28"/>
          <w:szCs w:val="28"/>
        </w:rPr>
      </w:pPr>
      <w:r w:rsidRPr="009D1006">
        <w:rPr>
          <w:rFonts w:ascii="Times New Roman" w:eastAsia="Times New Roman" w:hAnsi="Times New Roman"/>
          <w:noProof/>
          <w:color w:val="FF0000"/>
          <w:sz w:val="28"/>
          <w:szCs w:val="28"/>
        </w:rPr>
        <w:drawing>
          <wp:inline distT="0" distB="0" distL="0" distR="0">
            <wp:extent cx="2311400" cy="2235200"/>
            <wp:effectExtent l="0" t="0" r="0"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17" cstate="print"/>
                    <a:stretch>
                      <a:fillRect/>
                    </a:stretch>
                  </pic:blipFill>
                  <pic:spPr>
                    <a:xfrm>
                      <a:off x="0" y="0"/>
                      <a:ext cx="2311400" cy="2235200"/>
                    </a:xfrm>
                    <a:prstGeom prst="rect">
                      <a:avLst/>
                    </a:prstGeom>
                  </pic:spPr>
                </pic:pic>
              </a:graphicData>
            </a:graphic>
          </wp:inline>
        </w:drawing>
      </w:r>
    </w:p>
    <w:p w:rsidR="00C073B6" w:rsidRPr="00113308" w:rsidRDefault="00C073B6" w:rsidP="00C073B6">
      <w:pPr>
        <w:tabs>
          <w:tab w:val="left" w:pos="1134"/>
        </w:tabs>
        <w:spacing w:before="60" w:after="60"/>
        <w:ind w:firstLine="567"/>
        <w:contextualSpacing/>
        <w:jc w:val="both"/>
        <w:rPr>
          <w:rFonts w:eastAsia="Times New Roman"/>
          <w:color w:val="000000" w:themeColor="text1"/>
          <w:szCs w:val="28"/>
        </w:rPr>
      </w:pPr>
      <w:r w:rsidRPr="00113308">
        <w:rPr>
          <w:rFonts w:eastAsia="Times New Roman"/>
          <w:b/>
          <w:bCs/>
          <w:color w:val="000000" w:themeColor="text1"/>
          <w:szCs w:val="28"/>
          <w:bdr w:val="none" w:sz="0" w:space="0" w:color="auto" w:frame="1"/>
        </w:rPr>
        <w:t>* Bước 2:</w:t>
      </w:r>
      <w:r w:rsidRPr="00113308">
        <w:rPr>
          <w:rFonts w:eastAsia="Times New Roman"/>
          <w:color w:val="000000" w:themeColor="text1"/>
          <w:szCs w:val="28"/>
        </w:rPr>
        <w:t> Tra</w:t>
      </w:r>
      <w:r>
        <w:rPr>
          <w:rFonts w:eastAsia="Times New Roman"/>
          <w:color w:val="000000" w:themeColor="text1"/>
          <w:szCs w:val="28"/>
        </w:rPr>
        <w:t xml:space="preserve"> </w:t>
      </w:r>
      <w:r w:rsidRPr="00113308">
        <w:rPr>
          <w:rFonts w:eastAsia="Times New Roman"/>
          <w:color w:val="000000" w:themeColor="text1"/>
          <w:szCs w:val="28"/>
        </w:rPr>
        <w:t>cứu</w:t>
      </w:r>
      <w:r>
        <w:rPr>
          <w:rFonts w:eastAsia="Times New Roman"/>
          <w:color w:val="000000" w:themeColor="text1"/>
          <w:szCs w:val="28"/>
        </w:rPr>
        <w:t xml:space="preserve"> </w:t>
      </w:r>
      <w:r w:rsidRPr="00113308">
        <w:rPr>
          <w:rFonts w:eastAsia="Times New Roman"/>
          <w:color w:val="000000" w:themeColor="text1"/>
          <w:szCs w:val="28"/>
        </w:rPr>
        <w:t>hướng</w:t>
      </w:r>
      <w:r>
        <w:rPr>
          <w:rFonts w:eastAsia="Times New Roman"/>
          <w:color w:val="000000" w:themeColor="text1"/>
          <w:szCs w:val="28"/>
        </w:rPr>
        <w:t xml:space="preserve"> </w:t>
      </w:r>
      <w:r w:rsidRPr="00113308">
        <w:rPr>
          <w:rFonts w:eastAsia="Times New Roman"/>
          <w:color w:val="000000" w:themeColor="text1"/>
          <w:szCs w:val="28"/>
        </w:rPr>
        <w:t>dẫn</w:t>
      </w:r>
      <w:r>
        <w:rPr>
          <w:rFonts w:eastAsia="Times New Roman"/>
          <w:color w:val="000000" w:themeColor="text1"/>
          <w:szCs w:val="28"/>
        </w:rPr>
        <w:t xml:space="preserve"> </w:t>
      </w:r>
      <w:r w:rsidRPr="00113308">
        <w:rPr>
          <w:rFonts w:eastAsia="Times New Roman"/>
          <w:color w:val="000000" w:themeColor="text1"/>
          <w:szCs w:val="28"/>
        </w:rPr>
        <w:t>trên</w:t>
      </w:r>
      <w:r>
        <w:rPr>
          <w:rFonts w:eastAsia="Times New Roman"/>
          <w:color w:val="000000" w:themeColor="text1"/>
          <w:szCs w:val="28"/>
        </w:rPr>
        <w:t xml:space="preserve"> </w:t>
      </w:r>
      <w:r w:rsidRPr="00113308">
        <w:rPr>
          <w:rFonts w:eastAsia="Times New Roman"/>
          <w:color w:val="000000" w:themeColor="text1"/>
          <w:szCs w:val="28"/>
        </w:rPr>
        <w:t>giao</w:t>
      </w:r>
      <w:r>
        <w:rPr>
          <w:rFonts w:eastAsia="Times New Roman"/>
          <w:color w:val="000000" w:themeColor="text1"/>
          <w:szCs w:val="28"/>
        </w:rPr>
        <w:t xml:space="preserve"> </w:t>
      </w:r>
      <w:r w:rsidRPr="00113308">
        <w:rPr>
          <w:rFonts w:eastAsia="Times New Roman"/>
          <w:color w:val="000000" w:themeColor="text1"/>
          <w:szCs w:val="28"/>
        </w:rPr>
        <w:t>diện</w:t>
      </w:r>
      <w:r>
        <w:rPr>
          <w:rFonts w:eastAsia="Times New Roman"/>
          <w:color w:val="000000" w:themeColor="text1"/>
          <w:szCs w:val="28"/>
        </w:rPr>
        <w:t xml:space="preserve"> </w:t>
      </w:r>
      <w:r w:rsidRPr="00113308">
        <w:rPr>
          <w:rFonts w:eastAsia="Times New Roman"/>
          <w:color w:val="000000" w:themeColor="text1"/>
          <w:szCs w:val="28"/>
        </w:rPr>
        <w:t>của</w:t>
      </w:r>
      <w:r>
        <w:rPr>
          <w:rFonts w:eastAsia="Times New Roman"/>
          <w:color w:val="000000" w:themeColor="text1"/>
          <w:szCs w:val="28"/>
        </w:rPr>
        <w:t xml:space="preserve"> </w:t>
      </w:r>
      <w:r w:rsidRPr="00113308">
        <w:rPr>
          <w:rFonts w:eastAsia="Times New Roman"/>
          <w:color w:val="000000" w:themeColor="text1"/>
          <w:szCs w:val="28"/>
        </w:rPr>
        <w:t>Cổng</w:t>
      </w:r>
      <w:r>
        <w:rPr>
          <w:rFonts w:eastAsia="Times New Roman"/>
          <w:color w:val="000000" w:themeColor="text1"/>
          <w:szCs w:val="28"/>
        </w:rPr>
        <w:t xml:space="preserve"> </w:t>
      </w:r>
      <w:r w:rsidRPr="00113308">
        <w:rPr>
          <w:rFonts w:eastAsia="Times New Roman"/>
          <w:color w:val="000000" w:themeColor="text1"/>
          <w:szCs w:val="28"/>
        </w:rPr>
        <w:t>trực</w:t>
      </w:r>
      <w:r>
        <w:rPr>
          <w:rFonts w:eastAsia="Times New Roman"/>
          <w:color w:val="000000" w:themeColor="text1"/>
          <w:szCs w:val="28"/>
        </w:rPr>
        <w:t xml:space="preserve"> </w:t>
      </w:r>
      <w:r w:rsidRPr="00113308">
        <w:rPr>
          <w:rFonts w:eastAsia="Times New Roman"/>
          <w:color w:val="000000" w:themeColor="text1"/>
          <w:szCs w:val="28"/>
        </w:rPr>
        <w:t>tuyến</w:t>
      </w:r>
      <w:r>
        <w:rPr>
          <w:rFonts w:eastAsia="Times New Roman"/>
          <w:color w:val="000000" w:themeColor="text1"/>
          <w:szCs w:val="28"/>
        </w:rPr>
        <w:t>.</w:t>
      </w:r>
    </w:p>
    <w:p w:rsidR="00C073B6" w:rsidRDefault="00C073B6" w:rsidP="00C073B6">
      <w:pPr>
        <w:tabs>
          <w:tab w:val="left" w:pos="1134"/>
        </w:tabs>
        <w:spacing w:before="60" w:after="60"/>
        <w:ind w:firstLine="567"/>
        <w:contextualSpacing/>
        <w:jc w:val="both"/>
        <w:rPr>
          <w:rFonts w:eastAsia="Times New Roman"/>
          <w:color w:val="000000" w:themeColor="text1"/>
          <w:szCs w:val="28"/>
        </w:rPr>
      </w:pPr>
      <w:r w:rsidRPr="00113308">
        <w:rPr>
          <w:rFonts w:eastAsia="Times New Roman"/>
          <w:b/>
          <w:color w:val="000000" w:themeColor="text1"/>
          <w:szCs w:val="28"/>
        </w:rPr>
        <w:lastRenderedPageBreak/>
        <w:t>* Bước 3</w:t>
      </w:r>
      <w:r w:rsidRPr="00113308">
        <w:rPr>
          <w:rFonts w:eastAsia="Times New Roman"/>
          <w:color w:val="000000" w:themeColor="text1"/>
          <w:szCs w:val="28"/>
        </w:rPr>
        <w:t>: Cập</w:t>
      </w:r>
      <w:r>
        <w:rPr>
          <w:rFonts w:eastAsia="Times New Roman"/>
          <w:color w:val="000000" w:themeColor="text1"/>
          <w:szCs w:val="28"/>
        </w:rPr>
        <w:t xml:space="preserve"> </w:t>
      </w:r>
      <w:r w:rsidRPr="00113308">
        <w:rPr>
          <w:rFonts w:eastAsia="Times New Roman"/>
          <w:color w:val="000000" w:themeColor="text1"/>
          <w:szCs w:val="28"/>
        </w:rPr>
        <w:t>nhật</w:t>
      </w:r>
      <w:r>
        <w:rPr>
          <w:rFonts w:eastAsia="Times New Roman"/>
          <w:color w:val="000000" w:themeColor="text1"/>
          <w:szCs w:val="28"/>
        </w:rPr>
        <w:t xml:space="preserve"> </w:t>
      </w:r>
      <w:r w:rsidRPr="00113308">
        <w:rPr>
          <w:rFonts w:eastAsia="Times New Roman"/>
          <w:color w:val="000000" w:themeColor="text1"/>
          <w:szCs w:val="28"/>
        </w:rPr>
        <w:t>sáng</w:t>
      </w:r>
      <w:r>
        <w:rPr>
          <w:rFonts w:eastAsia="Times New Roman"/>
          <w:color w:val="000000" w:themeColor="text1"/>
          <w:szCs w:val="28"/>
        </w:rPr>
        <w:t xml:space="preserve"> </w:t>
      </w:r>
      <w:r w:rsidRPr="00113308">
        <w:rPr>
          <w:rFonts w:eastAsia="Times New Roman"/>
          <w:color w:val="000000" w:themeColor="text1"/>
          <w:szCs w:val="28"/>
        </w:rPr>
        <w:t>kiến</w:t>
      </w:r>
      <w:r>
        <w:rPr>
          <w:rFonts w:eastAsia="Times New Roman"/>
          <w:color w:val="000000" w:themeColor="text1"/>
          <w:szCs w:val="28"/>
        </w:rPr>
        <w:t xml:space="preserve"> </w:t>
      </w:r>
      <w:r w:rsidRPr="00113308">
        <w:rPr>
          <w:rFonts w:eastAsia="Times New Roman"/>
          <w:color w:val="000000" w:themeColor="text1"/>
          <w:szCs w:val="28"/>
        </w:rPr>
        <w:t>bằng</w:t>
      </w:r>
      <w:r>
        <w:rPr>
          <w:rFonts w:eastAsia="Times New Roman"/>
          <w:color w:val="000000" w:themeColor="text1"/>
          <w:szCs w:val="28"/>
        </w:rPr>
        <w:t xml:space="preserve"> </w:t>
      </w:r>
      <w:r w:rsidRPr="00113308">
        <w:rPr>
          <w:rFonts w:eastAsia="Times New Roman"/>
          <w:color w:val="000000" w:themeColor="text1"/>
          <w:szCs w:val="28"/>
        </w:rPr>
        <w:t>cách</w:t>
      </w:r>
      <w:r>
        <w:rPr>
          <w:rFonts w:eastAsia="Times New Roman"/>
          <w:color w:val="000000" w:themeColor="text1"/>
          <w:szCs w:val="28"/>
        </w:rPr>
        <w:t xml:space="preserve"> </w:t>
      </w:r>
      <w:r w:rsidRPr="00113308">
        <w:rPr>
          <w:rFonts w:eastAsia="Times New Roman"/>
          <w:color w:val="000000" w:themeColor="text1"/>
          <w:szCs w:val="28"/>
        </w:rPr>
        <w:t>nhấn</w:t>
      </w:r>
      <w:r w:rsidRPr="00113308">
        <w:rPr>
          <w:rFonts w:eastAsia="Times New Roman"/>
          <w:color w:val="000000" w:themeColor="text1"/>
          <w:szCs w:val="28"/>
          <w:lang w:val="vi-VN"/>
        </w:rPr>
        <w:t xml:space="preserve"> chọn nút nộp sáng kiến và cập nhật các thông tin sau:</w:t>
      </w:r>
    </w:p>
    <w:p w:rsidR="00C073B6" w:rsidRPr="00113308" w:rsidRDefault="00C073B6" w:rsidP="00C073B6">
      <w:pPr>
        <w:tabs>
          <w:tab w:val="left" w:pos="1134"/>
        </w:tabs>
        <w:spacing w:before="60" w:after="60"/>
        <w:ind w:firstLine="567"/>
        <w:contextualSpacing/>
        <w:jc w:val="both"/>
        <w:rPr>
          <w:rFonts w:eastAsia="Times New Roman"/>
          <w:color w:val="000000" w:themeColor="text1"/>
          <w:szCs w:val="28"/>
          <w:lang w:val="vi-VN"/>
        </w:rPr>
      </w:pPr>
      <w:r>
        <w:rPr>
          <w:rFonts w:eastAsia="Times New Roman"/>
          <w:color w:val="000000" w:themeColor="text1"/>
          <w:szCs w:val="28"/>
        </w:rPr>
        <w:t>(1) Nhập thông tin cá nhân</w:t>
      </w:r>
    </w:p>
    <w:p w:rsidR="00C073B6" w:rsidRPr="009D1006" w:rsidRDefault="00C073B6" w:rsidP="00C073B6">
      <w:pPr>
        <w:pStyle w:val="ListParagraph"/>
        <w:tabs>
          <w:tab w:val="left" w:pos="1134"/>
        </w:tabs>
        <w:spacing w:before="60" w:after="60"/>
        <w:ind w:left="567"/>
        <w:jc w:val="center"/>
        <w:rPr>
          <w:rFonts w:eastAsia="Times New Roman"/>
          <w:color w:val="FF0000"/>
          <w:szCs w:val="28"/>
        </w:rPr>
      </w:pPr>
      <w:r>
        <w:rPr>
          <w:rFonts w:eastAsia="Times New Roman"/>
          <w:noProof/>
          <w:color w:val="FF0000"/>
          <w:szCs w:val="28"/>
        </w:rPr>
        <w:drawing>
          <wp:inline distT="0" distB="0" distL="0" distR="0">
            <wp:extent cx="4809534" cy="4699000"/>
            <wp:effectExtent l="0" t="0" r="0" b="635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8" cstate="print"/>
                    <a:stretch>
                      <a:fillRect/>
                    </a:stretch>
                  </pic:blipFill>
                  <pic:spPr>
                    <a:xfrm>
                      <a:off x="0" y="0"/>
                      <a:ext cx="4822435" cy="4711604"/>
                    </a:xfrm>
                    <a:prstGeom prst="rect">
                      <a:avLst/>
                    </a:prstGeom>
                  </pic:spPr>
                </pic:pic>
              </a:graphicData>
            </a:graphic>
          </wp:inline>
        </w:drawing>
      </w:r>
    </w:p>
    <w:p w:rsidR="00C073B6" w:rsidRDefault="00C073B6" w:rsidP="00C073B6">
      <w:pPr>
        <w:tabs>
          <w:tab w:val="left" w:pos="1134"/>
        </w:tabs>
        <w:spacing w:before="60" w:after="60"/>
        <w:ind w:firstLine="1134"/>
        <w:jc w:val="both"/>
        <w:rPr>
          <w:rFonts w:eastAsia="Times New Roman"/>
          <w:color w:val="000000" w:themeColor="text1"/>
          <w:szCs w:val="28"/>
        </w:rPr>
      </w:pPr>
      <w:r>
        <w:rPr>
          <w:rFonts w:eastAsia="Times New Roman"/>
          <w:color w:val="000000" w:themeColor="text1"/>
          <w:szCs w:val="28"/>
        </w:rPr>
        <w:t xml:space="preserve">(2) </w:t>
      </w:r>
      <w:r w:rsidRPr="00113308">
        <w:rPr>
          <w:rFonts w:eastAsia="Times New Roman"/>
          <w:color w:val="000000" w:themeColor="text1"/>
          <w:szCs w:val="28"/>
        </w:rPr>
        <w:t>Tích</w:t>
      </w:r>
      <w:r>
        <w:rPr>
          <w:rFonts w:eastAsia="Times New Roman"/>
          <w:color w:val="000000" w:themeColor="text1"/>
          <w:szCs w:val="28"/>
        </w:rPr>
        <w:t xml:space="preserve"> </w:t>
      </w:r>
      <w:r w:rsidRPr="00113308">
        <w:rPr>
          <w:rFonts w:eastAsia="Times New Roman"/>
          <w:color w:val="000000" w:themeColor="text1"/>
          <w:szCs w:val="28"/>
        </w:rPr>
        <w:t>chọn</w:t>
      </w:r>
      <w:r>
        <w:rPr>
          <w:rFonts w:eastAsia="Times New Roman"/>
          <w:color w:val="000000" w:themeColor="text1"/>
          <w:szCs w:val="28"/>
        </w:rPr>
        <w:t xml:space="preserve"> </w:t>
      </w:r>
      <w:r w:rsidRPr="00113308">
        <w:rPr>
          <w:rFonts w:eastAsia="Times New Roman"/>
          <w:color w:val="000000" w:themeColor="text1"/>
          <w:szCs w:val="28"/>
        </w:rPr>
        <w:t>nơi</w:t>
      </w:r>
      <w:r>
        <w:rPr>
          <w:rFonts w:eastAsia="Times New Roman"/>
          <w:color w:val="000000" w:themeColor="text1"/>
          <w:szCs w:val="28"/>
        </w:rPr>
        <w:t xml:space="preserve"> </w:t>
      </w:r>
      <w:r w:rsidRPr="00113308">
        <w:rPr>
          <w:rFonts w:eastAsia="Times New Roman"/>
          <w:color w:val="000000" w:themeColor="text1"/>
          <w:szCs w:val="28"/>
        </w:rPr>
        <w:t>công</w:t>
      </w:r>
      <w:r>
        <w:rPr>
          <w:rFonts w:eastAsia="Times New Roman"/>
          <w:color w:val="000000" w:themeColor="text1"/>
          <w:szCs w:val="28"/>
        </w:rPr>
        <w:t xml:space="preserve"> </w:t>
      </w:r>
      <w:r w:rsidRPr="00113308">
        <w:rPr>
          <w:rFonts w:eastAsia="Times New Roman"/>
          <w:color w:val="000000" w:themeColor="text1"/>
          <w:szCs w:val="28"/>
        </w:rPr>
        <w:t>tác: Phần</w:t>
      </w:r>
      <w:r>
        <w:rPr>
          <w:rFonts w:eastAsia="Times New Roman"/>
          <w:color w:val="000000" w:themeColor="text1"/>
          <w:szCs w:val="28"/>
        </w:rPr>
        <w:t xml:space="preserve"> </w:t>
      </w:r>
      <w:r w:rsidRPr="00113308">
        <w:rPr>
          <w:rFonts w:eastAsia="Times New Roman"/>
          <w:color w:val="000000" w:themeColor="text1"/>
          <w:szCs w:val="28"/>
        </w:rPr>
        <w:t>mềm</w:t>
      </w:r>
      <w:r>
        <w:rPr>
          <w:rFonts w:eastAsia="Times New Roman"/>
          <w:color w:val="000000" w:themeColor="text1"/>
          <w:szCs w:val="28"/>
        </w:rPr>
        <w:t xml:space="preserve"> </w:t>
      </w:r>
      <w:r w:rsidRPr="00113308">
        <w:rPr>
          <w:rFonts w:eastAsia="Times New Roman"/>
          <w:color w:val="000000" w:themeColor="text1"/>
          <w:szCs w:val="28"/>
        </w:rPr>
        <w:t>được</w:t>
      </w:r>
      <w:r>
        <w:rPr>
          <w:rFonts w:eastAsia="Times New Roman"/>
          <w:color w:val="000000" w:themeColor="text1"/>
          <w:szCs w:val="28"/>
        </w:rPr>
        <w:t xml:space="preserve"> </w:t>
      </w:r>
      <w:r w:rsidRPr="00113308">
        <w:rPr>
          <w:rFonts w:eastAsia="Times New Roman"/>
          <w:color w:val="000000" w:themeColor="text1"/>
          <w:szCs w:val="28"/>
        </w:rPr>
        <w:t>cài</w:t>
      </w:r>
      <w:r>
        <w:rPr>
          <w:rFonts w:eastAsia="Times New Roman"/>
          <w:color w:val="000000" w:themeColor="text1"/>
          <w:szCs w:val="28"/>
        </w:rPr>
        <w:t xml:space="preserve"> </w:t>
      </w:r>
      <w:r w:rsidRPr="00113308">
        <w:rPr>
          <w:rFonts w:eastAsia="Times New Roman"/>
          <w:color w:val="000000" w:themeColor="text1"/>
          <w:szCs w:val="28"/>
        </w:rPr>
        <w:t>đặt</w:t>
      </w:r>
      <w:r>
        <w:rPr>
          <w:rFonts w:eastAsia="Times New Roman"/>
          <w:color w:val="000000" w:themeColor="text1"/>
          <w:szCs w:val="28"/>
        </w:rPr>
        <w:t xml:space="preserve"> </w:t>
      </w:r>
      <w:r w:rsidRPr="00113308">
        <w:rPr>
          <w:rFonts w:eastAsia="Times New Roman"/>
          <w:color w:val="000000" w:themeColor="text1"/>
          <w:szCs w:val="28"/>
        </w:rPr>
        <w:t>sẵn</w:t>
      </w:r>
      <w:r>
        <w:rPr>
          <w:rFonts w:eastAsia="Times New Roman"/>
          <w:color w:val="000000" w:themeColor="text1"/>
          <w:szCs w:val="28"/>
        </w:rPr>
        <w:t xml:space="preserve"> </w:t>
      </w:r>
      <w:r w:rsidRPr="00113308">
        <w:rPr>
          <w:rFonts w:eastAsia="Times New Roman"/>
          <w:color w:val="000000" w:themeColor="text1"/>
          <w:szCs w:val="28"/>
        </w:rPr>
        <w:t>danh</w:t>
      </w:r>
      <w:r>
        <w:rPr>
          <w:rFonts w:eastAsia="Times New Roman"/>
          <w:color w:val="000000" w:themeColor="text1"/>
          <w:szCs w:val="28"/>
        </w:rPr>
        <w:t xml:space="preserve"> </w:t>
      </w:r>
      <w:r w:rsidRPr="00113308">
        <w:rPr>
          <w:rFonts w:eastAsia="Times New Roman"/>
          <w:color w:val="000000" w:themeColor="text1"/>
          <w:szCs w:val="28"/>
        </w:rPr>
        <w:t>sách</w:t>
      </w:r>
      <w:r>
        <w:rPr>
          <w:rFonts w:eastAsia="Times New Roman"/>
          <w:color w:val="000000" w:themeColor="text1"/>
          <w:szCs w:val="28"/>
        </w:rPr>
        <w:t xml:space="preserve"> </w:t>
      </w:r>
      <w:r w:rsidRPr="00113308">
        <w:rPr>
          <w:rFonts w:eastAsia="Times New Roman"/>
          <w:color w:val="000000" w:themeColor="text1"/>
          <w:szCs w:val="28"/>
        </w:rPr>
        <w:t>tên 63 tỉnh, thành</w:t>
      </w:r>
      <w:r>
        <w:rPr>
          <w:rFonts w:eastAsia="Times New Roman"/>
          <w:color w:val="000000" w:themeColor="text1"/>
          <w:szCs w:val="28"/>
        </w:rPr>
        <w:t xml:space="preserve"> </w:t>
      </w:r>
      <w:r w:rsidRPr="00113308">
        <w:rPr>
          <w:rFonts w:eastAsia="Times New Roman"/>
          <w:color w:val="000000" w:themeColor="text1"/>
          <w:szCs w:val="28"/>
        </w:rPr>
        <w:t>phố</w:t>
      </w:r>
      <w:r>
        <w:rPr>
          <w:rFonts w:eastAsia="Times New Roman"/>
          <w:color w:val="000000" w:themeColor="text1"/>
          <w:szCs w:val="28"/>
        </w:rPr>
        <w:t xml:space="preserve"> </w:t>
      </w:r>
      <w:r w:rsidRPr="00113308">
        <w:rPr>
          <w:rFonts w:eastAsia="Times New Roman"/>
          <w:color w:val="000000" w:themeColor="text1"/>
          <w:szCs w:val="28"/>
        </w:rPr>
        <w:t>và 20 ngành</w:t>
      </w:r>
      <w:r>
        <w:rPr>
          <w:rFonts w:eastAsia="Times New Roman"/>
          <w:color w:val="000000" w:themeColor="text1"/>
          <w:szCs w:val="28"/>
        </w:rPr>
        <w:t xml:space="preserve"> </w:t>
      </w:r>
      <w:r w:rsidRPr="00113308">
        <w:rPr>
          <w:rFonts w:eastAsia="Times New Roman"/>
          <w:color w:val="000000" w:themeColor="text1"/>
          <w:szCs w:val="28"/>
        </w:rPr>
        <w:t>Trung</w:t>
      </w:r>
      <w:r>
        <w:rPr>
          <w:rFonts w:eastAsia="Times New Roman"/>
          <w:color w:val="000000" w:themeColor="text1"/>
          <w:szCs w:val="28"/>
        </w:rPr>
        <w:t xml:space="preserve"> </w:t>
      </w:r>
      <w:r w:rsidRPr="00113308">
        <w:rPr>
          <w:rFonts w:eastAsia="Times New Roman"/>
          <w:color w:val="000000" w:themeColor="text1"/>
          <w:szCs w:val="28"/>
        </w:rPr>
        <w:t>ương,</w:t>
      </w:r>
      <w:r w:rsidRPr="00113308">
        <w:rPr>
          <w:rFonts w:eastAsia="Times New Roman"/>
          <w:color w:val="000000" w:themeColor="text1"/>
          <w:szCs w:val="28"/>
          <w:lang w:val="vi-VN"/>
        </w:rPr>
        <w:t xml:space="preserve"> các </w:t>
      </w:r>
      <w:r w:rsidRPr="00113308">
        <w:rPr>
          <w:rFonts w:eastAsia="Times New Roman"/>
          <w:color w:val="000000" w:themeColor="text1"/>
          <w:szCs w:val="28"/>
        </w:rPr>
        <w:t>công</w:t>
      </w:r>
      <w:r>
        <w:rPr>
          <w:rFonts w:eastAsia="Times New Roman"/>
          <w:color w:val="000000" w:themeColor="text1"/>
          <w:szCs w:val="28"/>
        </w:rPr>
        <w:t xml:space="preserve"> </w:t>
      </w:r>
      <w:r w:rsidRPr="00113308">
        <w:rPr>
          <w:rFonts w:eastAsia="Times New Roman"/>
          <w:color w:val="000000" w:themeColor="text1"/>
          <w:szCs w:val="28"/>
        </w:rPr>
        <w:t>đoàn</w:t>
      </w:r>
      <w:r>
        <w:rPr>
          <w:rFonts w:eastAsia="Times New Roman"/>
          <w:color w:val="000000" w:themeColor="text1"/>
          <w:szCs w:val="28"/>
        </w:rPr>
        <w:t xml:space="preserve"> </w:t>
      </w:r>
      <w:r w:rsidRPr="00113308">
        <w:rPr>
          <w:rFonts w:eastAsia="Times New Roman"/>
          <w:color w:val="000000" w:themeColor="text1"/>
          <w:szCs w:val="28"/>
        </w:rPr>
        <w:t>cấp</w:t>
      </w:r>
      <w:r>
        <w:rPr>
          <w:rFonts w:eastAsia="Times New Roman"/>
          <w:color w:val="000000" w:themeColor="text1"/>
          <w:szCs w:val="28"/>
        </w:rPr>
        <w:t xml:space="preserve"> </w:t>
      </w:r>
      <w:r w:rsidRPr="00113308">
        <w:rPr>
          <w:rFonts w:eastAsia="Times New Roman"/>
          <w:color w:val="000000" w:themeColor="text1"/>
          <w:szCs w:val="28"/>
        </w:rPr>
        <w:t>trên</w:t>
      </w:r>
      <w:r>
        <w:rPr>
          <w:rFonts w:eastAsia="Times New Roman"/>
          <w:color w:val="000000" w:themeColor="text1"/>
          <w:szCs w:val="28"/>
        </w:rPr>
        <w:t xml:space="preserve"> </w:t>
      </w:r>
      <w:r w:rsidRPr="00113308">
        <w:rPr>
          <w:rFonts w:eastAsia="Times New Roman"/>
          <w:color w:val="000000" w:themeColor="text1"/>
          <w:szCs w:val="28"/>
        </w:rPr>
        <w:t>trực</w:t>
      </w:r>
      <w:r>
        <w:rPr>
          <w:rFonts w:eastAsia="Times New Roman"/>
          <w:color w:val="000000" w:themeColor="text1"/>
          <w:szCs w:val="28"/>
        </w:rPr>
        <w:t xml:space="preserve"> </w:t>
      </w:r>
      <w:r w:rsidRPr="00113308">
        <w:rPr>
          <w:rFonts w:eastAsia="Times New Roman"/>
          <w:color w:val="000000" w:themeColor="text1"/>
          <w:szCs w:val="28"/>
        </w:rPr>
        <w:t>tiếp</w:t>
      </w:r>
      <w:r w:rsidRPr="00113308">
        <w:rPr>
          <w:rFonts w:eastAsia="Times New Roman"/>
          <w:color w:val="000000" w:themeColor="text1"/>
          <w:szCs w:val="28"/>
          <w:lang w:val="vi-VN"/>
        </w:rPr>
        <w:t xml:space="preserve"> trực thuộc</w:t>
      </w:r>
      <w:r>
        <w:rPr>
          <w:rFonts w:eastAsia="Times New Roman"/>
          <w:color w:val="000000" w:themeColor="text1"/>
          <w:szCs w:val="28"/>
        </w:rPr>
        <w:t xml:space="preserve"> </w:t>
      </w:r>
      <w:r w:rsidRPr="00113308">
        <w:rPr>
          <w:rFonts w:eastAsia="Times New Roman"/>
          <w:color w:val="000000" w:themeColor="text1"/>
          <w:szCs w:val="28"/>
        </w:rPr>
        <w:t>để</w:t>
      </w:r>
      <w:r>
        <w:rPr>
          <w:rFonts w:eastAsia="Times New Roman"/>
          <w:color w:val="000000" w:themeColor="text1"/>
          <w:szCs w:val="28"/>
        </w:rPr>
        <w:t xml:space="preserve"> </w:t>
      </w:r>
      <w:r w:rsidRPr="00113308">
        <w:rPr>
          <w:rFonts w:eastAsia="Times New Roman"/>
          <w:color w:val="000000" w:themeColor="text1"/>
          <w:szCs w:val="28"/>
        </w:rPr>
        <w:t>tự</w:t>
      </w:r>
      <w:r>
        <w:rPr>
          <w:rFonts w:eastAsia="Times New Roman"/>
          <w:color w:val="000000" w:themeColor="text1"/>
          <w:szCs w:val="28"/>
        </w:rPr>
        <w:t xml:space="preserve"> </w:t>
      </w:r>
      <w:r w:rsidRPr="00113308">
        <w:rPr>
          <w:rFonts w:eastAsia="Times New Roman"/>
          <w:color w:val="000000" w:themeColor="text1"/>
          <w:szCs w:val="28"/>
        </w:rPr>
        <w:t>chọn.</w:t>
      </w:r>
    </w:p>
    <w:p w:rsidR="00C073B6" w:rsidRDefault="00C073B6" w:rsidP="00C073B6">
      <w:pPr>
        <w:tabs>
          <w:tab w:val="left" w:pos="1134"/>
        </w:tabs>
        <w:spacing w:before="60" w:after="60"/>
        <w:ind w:firstLine="1134"/>
        <w:jc w:val="both"/>
        <w:rPr>
          <w:rFonts w:eastAsia="Times New Roman"/>
          <w:color w:val="FF0000"/>
          <w:szCs w:val="28"/>
        </w:rPr>
      </w:pPr>
      <w:r>
        <w:rPr>
          <w:rFonts w:eastAsia="Times New Roman"/>
          <w:color w:val="000000" w:themeColor="text1"/>
          <w:szCs w:val="28"/>
        </w:rPr>
        <w:t xml:space="preserve">(3) </w:t>
      </w:r>
      <w:r w:rsidRPr="00113308">
        <w:rPr>
          <w:rFonts w:eastAsia="Times New Roman"/>
          <w:color w:val="000000" w:themeColor="text1"/>
          <w:szCs w:val="28"/>
        </w:rPr>
        <w:t>Tích</w:t>
      </w:r>
      <w:r>
        <w:rPr>
          <w:rFonts w:eastAsia="Times New Roman"/>
          <w:color w:val="000000" w:themeColor="text1"/>
          <w:szCs w:val="28"/>
        </w:rPr>
        <w:t xml:space="preserve"> </w:t>
      </w:r>
      <w:r w:rsidRPr="00113308">
        <w:rPr>
          <w:rFonts w:eastAsia="Times New Roman"/>
          <w:color w:val="000000" w:themeColor="text1"/>
          <w:szCs w:val="28"/>
        </w:rPr>
        <w:t>chọn</w:t>
      </w:r>
      <w:r>
        <w:rPr>
          <w:rFonts w:eastAsia="Times New Roman"/>
          <w:color w:val="000000" w:themeColor="text1"/>
          <w:szCs w:val="28"/>
        </w:rPr>
        <w:t xml:space="preserve"> </w:t>
      </w:r>
      <w:r w:rsidRPr="00113308">
        <w:rPr>
          <w:rFonts w:eastAsia="Times New Roman"/>
          <w:color w:val="000000" w:themeColor="text1"/>
          <w:szCs w:val="28"/>
        </w:rPr>
        <w:t>sáng</w:t>
      </w:r>
      <w:r>
        <w:rPr>
          <w:rFonts w:eastAsia="Times New Roman"/>
          <w:color w:val="000000" w:themeColor="text1"/>
          <w:szCs w:val="28"/>
        </w:rPr>
        <w:t xml:space="preserve"> </w:t>
      </w:r>
      <w:r w:rsidRPr="00113308">
        <w:rPr>
          <w:rFonts w:eastAsia="Times New Roman"/>
          <w:color w:val="000000" w:themeColor="text1"/>
          <w:szCs w:val="28"/>
        </w:rPr>
        <w:t>kiến</w:t>
      </w:r>
      <w:r>
        <w:rPr>
          <w:rFonts w:eastAsia="Times New Roman"/>
          <w:color w:val="000000" w:themeColor="text1"/>
          <w:szCs w:val="28"/>
        </w:rPr>
        <w:t xml:space="preserve"> </w:t>
      </w:r>
      <w:r w:rsidRPr="00113308">
        <w:rPr>
          <w:rFonts w:eastAsia="Times New Roman"/>
          <w:color w:val="000000" w:themeColor="text1"/>
          <w:szCs w:val="28"/>
        </w:rPr>
        <w:t>thuộc 5 đối</w:t>
      </w:r>
      <w:r>
        <w:rPr>
          <w:rFonts w:eastAsia="Times New Roman"/>
          <w:color w:val="000000" w:themeColor="text1"/>
          <w:szCs w:val="28"/>
        </w:rPr>
        <w:t xml:space="preserve"> </w:t>
      </w:r>
      <w:r w:rsidRPr="00113308">
        <w:rPr>
          <w:rFonts w:eastAsia="Times New Roman"/>
          <w:color w:val="000000" w:themeColor="text1"/>
          <w:szCs w:val="28"/>
        </w:rPr>
        <w:t>tượng</w:t>
      </w:r>
      <w:r>
        <w:rPr>
          <w:rFonts w:eastAsia="Times New Roman"/>
          <w:color w:val="000000" w:themeColor="text1"/>
          <w:szCs w:val="28"/>
        </w:rPr>
        <w:t xml:space="preserve"> </w:t>
      </w:r>
      <w:r w:rsidRPr="00113308">
        <w:rPr>
          <w:rFonts w:eastAsia="Times New Roman"/>
          <w:color w:val="000000" w:themeColor="text1"/>
          <w:szCs w:val="28"/>
        </w:rPr>
        <w:t>là</w:t>
      </w:r>
      <w:r>
        <w:rPr>
          <w:rFonts w:eastAsia="Times New Roman"/>
          <w:color w:val="000000" w:themeColor="text1"/>
          <w:szCs w:val="28"/>
        </w:rPr>
        <w:t xml:space="preserve"> </w:t>
      </w:r>
      <w:r w:rsidRPr="00113308">
        <w:rPr>
          <w:color w:val="050505"/>
          <w:szCs w:val="28"/>
          <w:shd w:val="clear" w:color="auto" w:fill="FFFFFF"/>
        </w:rPr>
        <w:t>Cán</w:t>
      </w:r>
      <w:r>
        <w:rPr>
          <w:color w:val="050505"/>
          <w:szCs w:val="28"/>
          <w:shd w:val="clear" w:color="auto" w:fill="FFFFFF"/>
        </w:rPr>
        <w:t xml:space="preserve"> </w:t>
      </w:r>
      <w:r w:rsidRPr="00113308">
        <w:rPr>
          <w:color w:val="050505"/>
          <w:szCs w:val="28"/>
          <w:shd w:val="clear" w:color="auto" w:fill="FFFFFF"/>
        </w:rPr>
        <w:t>bộ</w:t>
      </w:r>
      <w:r>
        <w:rPr>
          <w:color w:val="050505"/>
          <w:szCs w:val="28"/>
          <w:shd w:val="clear" w:color="auto" w:fill="FFFFFF"/>
        </w:rPr>
        <w:t xml:space="preserve"> c</w:t>
      </w:r>
      <w:r w:rsidRPr="00113308">
        <w:rPr>
          <w:color w:val="050505"/>
          <w:szCs w:val="28"/>
          <w:shd w:val="clear" w:color="auto" w:fill="FFFFFF"/>
        </w:rPr>
        <w:t>ông</w:t>
      </w:r>
      <w:r>
        <w:rPr>
          <w:color w:val="050505"/>
          <w:szCs w:val="28"/>
          <w:shd w:val="clear" w:color="auto" w:fill="FFFFFF"/>
        </w:rPr>
        <w:t xml:space="preserve"> </w:t>
      </w:r>
      <w:r w:rsidRPr="00113308">
        <w:rPr>
          <w:color w:val="050505"/>
          <w:szCs w:val="28"/>
          <w:shd w:val="clear" w:color="auto" w:fill="FFFFFF"/>
        </w:rPr>
        <w:t>đoàn; Công</w:t>
      </w:r>
      <w:r>
        <w:rPr>
          <w:color w:val="050505"/>
          <w:szCs w:val="28"/>
          <w:shd w:val="clear" w:color="auto" w:fill="FFFFFF"/>
        </w:rPr>
        <w:t xml:space="preserve">  </w:t>
      </w:r>
      <w:r w:rsidRPr="00113308">
        <w:rPr>
          <w:color w:val="050505"/>
          <w:szCs w:val="28"/>
          <w:shd w:val="clear" w:color="auto" w:fill="FFFFFF"/>
        </w:rPr>
        <w:t>nhân</w:t>
      </w:r>
      <w:r>
        <w:rPr>
          <w:color w:val="050505"/>
          <w:szCs w:val="28"/>
          <w:shd w:val="clear" w:color="auto" w:fill="FFFFFF"/>
        </w:rPr>
        <w:t xml:space="preserve"> </w:t>
      </w:r>
      <w:r w:rsidRPr="00113308">
        <w:rPr>
          <w:color w:val="050505"/>
          <w:szCs w:val="28"/>
          <w:shd w:val="clear" w:color="auto" w:fill="FFFFFF"/>
        </w:rPr>
        <w:t>lao</w:t>
      </w:r>
      <w:r>
        <w:rPr>
          <w:color w:val="050505"/>
          <w:szCs w:val="28"/>
          <w:shd w:val="clear" w:color="auto" w:fill="FFFFFF"/>
        </w:rPr>
        <w:t xml:space="preserve"> </w:t>
      </w:r>
      <w:r w:rsidRPr="00113308">
        <w:rPr>
          <w:color w:val="050505"/>
          <w:szCs w:val="28"/>
          <w:shd w:val="clear" w:color="auto" w:fill="FFFFFF"/>
        </w:rPr>
        <w:t>động</w:t>
      </w:r>
      <w:r>
        <w:rPr>
          <w:color w:val="050505"/>
          <w:szCs w:val="28"/>
          <w:shd w:val="clear" w:color="auto" w:fill="FFFFFF"/>
        </w:rPr>
        <w:t xml:space="preserve"> </w:t>
      </w:r>
      <w:r w:rsidRPr="00113308">
        <w:rPr>
          <w:color w:val="050505"/>
          <w:szCs w:val="28"/>
          <w:shd w:val="clear" w:color="auto" w:fill="FFFFFF"/>
        </w:rPr>
        <w:t>trong</w:t>
      </w:r>
      <w:r>
        <w:rPr>
          <w:color w:val="050505"/>
          <w:szCs w:val="28"/>
          <w:shd w:val="clear" w:color="auto" w:fill="FFFFFF"/>
        </w:rPr>
        <w:t xml:space="preserve"> </w:t>
      </w:r>
      <w:r w:rsidRPr="00113308">
        <w:rPr>
          <w:color w:val="050505"/>
          <w:szCs w:val="28"/>
          <w:shd w:val="clear" w:color="auto" w:fill="FFFFFF"/>
        </w:rPr>
        <w:t>các</w:t>
      </w:r>
      <w:r>
        <w:rPr>
          <w:color w:val="050505"/>
          <w:szCs w:val="28"/>
          <w:shd w:val="clear" w:color="auto" w:fill="FFFFFF"/>
        </w:rPr>
        <w:t xml:space="preserve"> </w:t>
      </w:r>
      <w:r w:rsidRPr="00113308">
        <w:rPr>
          <w:color w:val="050505"/>
          <w:szCs w:val="28"/>
          <w:shd w:val="clear" w:color="auto" w:fill="FFFFFF"/>
        </w:rPr>
        <w:t>doanh</w:t>
      </w:r>
      <w:r>
        <w:rPr>
          <w:color w:val="050505"/>
          <w:szCs w:val="28"/>
          <w:shd w:val="clear" w:color="auto" w:fill="FFFFFF"/>
        </w:rPr>
        <w:t xml:space="preserve"> </w:t>
      </w:r>
      <w:r w:rsidRPr="00113308">
        <w:rPr>
          <w:color w:val="050505"/>
          <w:szCs w:val="28"/>
          <w:shd w:val="clear" w:color="auto" w:fill="FFFFFF"/>
        </w:rPr>
        <w:t>nghiệp</w:t>
      </w:r>
      <w:r>
        <w:rPr>
          <w:color w:val="050505"/>
          <w:szCs w:val="28"/>
          <w:shd w:val="clear" w:color="auto" w:fill="FFFFFF"/>
        </w:rPr>
        <w:t xml:space="preserve"> </w:t>
      </w:r>
      <w:r w:rsidRPr="00113308">
        <w:rPr>
          <w:color w:val="050505"/>
          <w:szCs w:val="28"/>
          <w:shd w:val="clear" w:color="auto" w:fill="FFFFFF"/>
        </w:rPr>
        <w:t>sản</w:t>
      </w:r>
      <w:r>
        <w:rPr>
          <w:color w:val="050505"/>
          <w:szCs w:val="28"/>
          <w:shd w:val="clear" w:color="auto" w:fill="FFFFFF"/>
        </w:rPr>
        <w:t xml:space="preserve"> </w:t>
      </w:r>
      <w:r w:rsidRPr="00113308">
        <w:rPr>
          <w:color w:val="050505"/>
          <w:szCs w:val="28"/>
          <w:shd w:val="clear" w:color="auto" w:fill="FFFFFF"/>
        </w:rPr>
        <w:t>xuất, kinhdoanh; Cánbộ, công</w:t>
      </w:r>
      <w:r>
        <w:rPr>
          <w:color w:val="050505"/>
          <w:szCs w:val="28"/>
          <w:shd w:val="clear" w:color="auto" w:fill="FFFFFF"/>
        </w:rPr>
        <w:t xml:space="preserve"> </w:t>
      </w:r>
      <w:r w:rsidRPr="00113308">
        <w:rPr>
          <w:color w:val="050505"/>
          <w:szCs w:val="28"/>
          <w:shd w:val="clear" w:color="auto" w:fill="FFFFFF"/>
        </w:rPr>
        <w:t>chức</w:t>
      </w:r>
      <w:r>
        <w:rPr>
          <w:color w:val="050505"/>
          <w:szCs w:val="28"/>
          <w:shd w:val="clear" w:color="auto" w:fill="FFFFFF"/>
        </w:rPr>
        <w:t xml:space="preserve"> </w:t>
      </w:r>
      <w:r w:rsidRPr="00113308">
        <w:rPr>
          <w:color w:val="050505"/>
          <w:szCs w:val="28"/>
          <w:shd w:val="clear" w:color="auto" w:fill="FFFFFF"/>
        </w:rPr>
        <w:t>các</w:t>
      </w:r>
      <w:r>
        <w:rPr>
          <w:color w:val="050505"/>
          <w:szCs w:val="28"/>
          <w:shd w:val="clear" w:color="auto" w:fill="FFFFFF"/>
        </w:rPr>
        <w:t xml:space="preserve"> </w:t>
      </w:r>
      <w:r w:rsidRPr="00113308">
        <w:rPr>
          <w:color w:val="050505"/>
          <w:szCs w:val="28"/>
          <w:shd w:val="clear" w:color="auto" w:fill="FFFFFF"/>
        </w:rPr>
        <w:t>cơ</w:t>
      </w:r>
      <w:r>
        <w:rPr>
          <w:color w:val="050505"/>
          <w:szCs w:val="28"/>
          <w:shd w:val="clear" w:color="auto" w:fill="FFFFFF"/>
        </w:rPr>
        <w:t xml:space="preserve"> </w:t>
      </w:r>
      <w:r w:rsidRPr="00113308">
        <w:rPr>
          <w:color w:val="050505"/>
          <w:szCs w:val="28"/>
          <w:shd w:val="clear" w:color="auto" w:fill="FFFFFF"/>
        </w:rPr>
        <w:t>quan</w:t>
      </w:r>
      <w:r>
        <w:rPr>
          <w:color w:val="050505"/>
          <w:szCs w:val="28"/>
          <w:shd w:val="clear" w:color="auto" w:fill="FFFFFF"/>
        </w:rPr>
        <w:t xml:space="preserve"> </w:t>
      </w:r>
      <w:r w:rsidRPr="00113308">
        <w:rPr>
          <w:color w:val="050505"/>
          <w:szCs w:val="28"/>
          <w:shd w:val="clear" w:color="auto" w:fill="FFFFFF"/>
        </w:rPr>
        <w:t>của</w:t>
      </w:r>
      <w:r>
        <w:rPr>
          <w:color w:val="050505"/>
          <w:szCs w:val="28"/>
          <w:shd w:val="clear" w:color="auto" w:fill="FFFFFF"/>
        </w:rPr>
        <w:t xml:space="preserve"> </w:t>
      </w:r>
      <w:r w:rsidRPr="00113308">
        <w:rPr>
          <w:color w:val="050505"/>
          <w:szCs w:val="28"/>
          <w:shd w:val="clear" w:color="auto" w:fill="FFFFFF"/>
        </w:rPr>
        <w:t>Đảng, Nhà</w:t>
      </w:r>
      <w:r>
        <w:rPr>
          <w:color w:val="050505"/>
          <w:szCs w:val="28"/>
          <w:shd w:val="clear" w:color="auto" w:fill="FFFFFF"/>
        </w:rPr>
        <w:t xml:space="preserve"> </w:t>
      </w:r>
      <w:r w:rsidRPr="00113308">
        <w:rPr>
          <w:color w:val="050505"/>
          <w:szCs w:val="28"/>
          <w:shd w:val="clear" w:color="auto" w:fill="FFFFFF"/>
        </w:rPr>
        <w:t>nước, Mặt</w:t>
      </w:r>
      <w:r>
        <w:rPr>
          <w:color w:val="050505"/>
          <w:szCs w:val="28"/>
          <w:shd w:val="clear" w:color="auto" w:fill="FFFFFF"/>
        </w:rPr>
        <w:t xml:space="preserve"> </w:t>
      </w:r>
      <w:r w:rsidRPr="00113308">
        <w:rPr>
          <w:color w:val="050505"/>
          <w:szCs w:val="28"/>
          <w:shd w:val="clear" w:color="auto" w:fill="FFFFFF"/>
        </w:rPr>
        <w:t>trận</w:t>
      </w:r>
      <w:r>
        <w:rPr>
          <w:color w:val="050505"/>
          <w:szCs w:val="28"/>
          <w:shd w:val="clear" w:color="auto" w:fill="FFFFFF"/>
        </w:rPr>
        <w:t xml:space="preserve"> </w:t>
      </w:r>
      <w:r w:rsidRPr="00113308">
        <w:rPr>
          <w:color w:val="050505"/>
          <w:szCs w:val="28"/>
          <w:shd w:val="clear" w:color="auto" w:fill="FFFFFF"/>
        </w:rPr>
        <w:t>Tổ</w:t>
      </w:r>
      <w:r>
        <w:rPr>
          <w:color w:val="050505"/>
          <w:szCs w:val="28"/>
          <w:shd w:val="clear" w:color="auto" w:fill="FFFFFF"/>
        </w:rPr>
        <w:t xml:space="preserve"> </w:t>
      </w:r>
      <w:r w:rsidRPr="00113308">
        <w:rPr>
          <w:color w:val="050505"/>
          <w:szCs w:val="28"/>
          <w:shd w:val="clear" w:color="auto" w:fill="FFFFFF"/>
        </w:rPr>
        <w:t>quốc</w:t>
      </w:r>
      <w:r>
        <w:rPr>
          <w:color w:val="050505"/>
          <w:szCs w:val="28"/>
          <w:shd w:val="clear" w:color="auto" w:fill="FFFFFF"/>
        </w:rPr>
        <w:t xml:space="preserve"> </w:t>
      </w:r>
      <w:r w:rsidRPr="00113308">
        <w:rPr>
          <w:color w:val="050505"/>
          <w:szCs w:val="28"/>
          <w:shd w:val="clear" w:color="auto" w:fill="FFFFFF"/>
        </w:rPr>
        <w:t>và</w:t>
      </w:r>
      <w:r>
        <w:rPr>
          <w:color w:val="050505"/>
          <w:szCs w:val="28"/>
          <w:shd w:val="clear" w:color="auto" w:fill="FFFFFF"/>
        </w:rPr>
        <w:t xml:space="preserve"> </w:t>
      </w:r>
      <w:r w:rsidRPr="00113308">
        <w:rPr>
          <w:color w:val="050505"/>
          <w:szCs w:val="28"/>
          <w:shd w:val="clear" w:color="auto" w:fill="FFFFFF"/>
        </w:rPr>
        <w:t>các</w:t>
      </w:r>
      <w:r>
        <w:rPr>
          <w:color w:val="050505"/>
          <w:szCs w:val="28"/>
          <w:shd w:val="clear" w:color="auto" w:fill="FFFFFF"/>
        </w:rPr>
        <w:t xml:space="preserve"> </w:t>
      </w:r>
      <w:r w:rsidRPr="00113308">
        <w:rPr>
          <w:color w:val="050505"/>
          <w:szCs w:val="28"/>
          <w:shd w:val="clear" w:color="auto" w:fill="FFFFFF"/>
        </w:rPr>
        <w:t>tổ</w:t>
      </w:r>
      <w:r>
        <w:rPr>
          <w:color w:val="050505"/>
          <w:szCs w:val="28"/>
          <w:shd w:val="clear" w:color="auto" w:fill="FFFFFF"/>
        </w:rPr>
        <w:t xml:space="preserve"> </w:t>
      </w:r>
      <w:r w:rsidRPr="00113308">
        <w:rPr>
          <w:color w:val="050505"/>
          <w:szCs w:val="28"/>
          <w:shd w:val="clear" w:color="auto" w:fill="FFFFFF"/>
        </w:rPr>
        <w:t>chức</w:t>
      </w:r>
      <w:r>
        <w:rPr>
          <w:color w:val="050505"/>
          <w:szCs w:val="28"/>
          <w:shd w:val="clear" w:color="auto" w:fill="FFFFFF"/>
        </w:rPr>
        <w:t xml:space="preserve"> </w:t>
      </w:r>
      <w:r w:rsidRPr="00113308">
        <w:rPr>
          <w:color w:val="050505"/>
          <w:szCs w:val="28"/>
          <w:shd w:val="clear" w:color="auto" w:fill="FFFFFF"/>
        </w:rPr>
        <w:t>chính</w:t>
      </w:r>
      <w:r>
        <w:rPr>
          <w:color w:val="050505"/>
          <w:szCs w:val="28"/>
          <w:shd w:val="clear" w:color="auto" w:fill="FFFFFF"/>
        </w:rPr>
        <w:t xml:space="preserve"> </w:t>
      </w:r>
      <w:r w:rsidRPr="00113308">
        <w:rPr>
          <w:color w:val="050505"/>
          <w:szCs w:val="28"/>
          <w:shd w:val="clear" w:color="auto" w:fill="FFFFFF"/>
        </w:rPr>
        <w:t>trị - xã</w:t>
      </w:r>
      <w:r>
        <w:rPr>
          <w:color w:val="050505"/>
          <w:szCs w:val="28"/>
          <w:shd w:val="clear" w:color="auto" w:fill="FFFFFF"/>
        </w:rPr>
        <w:t xml:space="preserve"> </w:t>
      </w:r>
      <w:r w:rsidRPr="00113308">
        <w:rPr>
          <w:color w:val="050505"/>
          <w:szCs w:val="28"/>
          <w:shd w:val="clear" w:color="auto" w:fill="FFFFFF"/>
        </w:rPr>
        <w:t>hội; Cán</w:t>
      </w:r>
      <w:r>
        <w:rPr>
          <w:color w:val="050505"/>
          <w:szCs w:val="28"/>
          <w:shd w:val="clear" w:color="auto" w:fill="FFFFFF"/>
        </w:rPr>
        <w:t xml:space="preserve"> </w:t>
      </w:r>
      <w:r w:rsidRPr="00113308">
        <w:rPr>
          <w:color w:val="050505"/>
          <w:szCs w:val="28"/>
          <w:shd w:val="clear" w:color="auto" w:fill="FFFFFF"/>
        </w:rPr>
        <w:t>bộ, viên</w:t>
      </w:r>
      <w:r>
        <w:rPr>
          <w:color w:val="050505"/>
          <w:szCs w:val="28"/>
          <w:shd w:val="clear" w:color="auto" w:fill="FFFFFF"/>
        </w:rPr>
        <w:t xml:space="preserve"> </w:t>
      </w:r>
      <w:r w:rsidRPr="00113308">
        <w:rPr>
          <w:color w:val="050505"/>
          <w:szCs w:val="28"/>
          <w:shd w:val="clear" w:color="auto" w:fill="FFFFFF"/>
        </w:rPr>
        <w:t>chức, người</w:t>
      </w:r>
      <w:r>
        <w:rPr>
          <w:color w:val="050505"/>
          <w:szCs w:val="28"/>
          <w:shd w:val="clear" w:color="auto" w:fill="FFFFFF"/>
        </w:rPr>
        <w:t xml:space="preserve"> </w:t>
      </w:r>
      <w:r w:rsidRPr="00113308">
        <w:rPr>
          <w:color w:val="050505"/>
          <w:szCs w:val="28"/>
          <w:shd w:val="clear" w:color="auto" w:fill="FFFFFF"/>
        </w:rPr>
        <w:t>lao</w:t>
      </w:r>
      <w:r>
        <w:rPr>
          <w:color w:val="050505"/>
          <w:szCs w:val="28"/>
          <w:shd w:val="clear" w:color="auto" w:fill="FFFFFF"/>
        </w:rPr>
        <w:t xml:space="preserve"> </w:t>
      </w:r>
      <w:r w:rsidRPr="00113308">
        <w:rPr>
          <w:color w:val="050505"/>
          <w:szCs w:val="28"/>
          <w:shd w:val="clear" w:color="auto" w:fill="FFFFFF"/>
        </w:rPr>
        <w:t>động</w:t>
      </w:r>
      <w:r>
        <w:rPr>
          <w:color w:val="050505"/>
          <w:szCs w:val="28"/>
          <w:shd w:val="clear" w:color="auto" w:fill="FFFFFF"/>
        </w:rPr>
        <w:t xml:space="preserve"> </w:t>
      </w:r>
      <w:r w:rsidRPr="00113308">
        <w:rPr>
          <w:color w:val="050505"/>
          <w:szCs w:val="28"/>
          <w:shd w:val="clear" w:color="auto" w:fill="FFFFFF"/>
        </w:rPr>
        <w:t>các</w:t>
      </w:r>
      <w:r>
        <w:rPr>
          <w:color w:val="050505"/>
          <w:szCs w:val="28"/>
          <w:shd w:val="clear" w:color="auto" w:fill="FFFFFF"/>
        </w:rPr>
        <w:t xml:space="preserve"> </w:t>
      </w:r>
      <w:r w:rsidRPr="00113308">
        <w:rPr>
          <w:color w:val="050505"/>
          <w:szCs w:val="28"/>
          <w:shd w:val="clear" w:color="auto" w:fill="FFFFFF"/>
        </w:rPr>
        <w:t>đơn</w:t>
      </w:r>
      <w:r>
        <w:rPr>
          <w:color w:val="050505"/>
          <w:szCs w:val="28"/>
          <w:shd w:val="clear" w:color="auto" w:fill="FFFFFF"/>
        </w:rPr>
        <w:t xml:space="preserve"> </w:t>
      </w:r>
      <w:r w:rsidRPr="00113308">
        <w:rPr>
          <w:color w:val="050505"/>
          <w:szCs w:val="28"/>
          <w:shd w:val="clear" w:color="auto" w:fill="FFFFFF"/>
        </w:rPr>
        <w:t>vị</w:t>
      </w:r>
      <w:r>
        <w:rPr>
          <w:color w:val="050505"/>
          <w:szCs w:val="28"/>
          <w:shd w:val="clear" w:color="auto" w:fill="FFFFFF"/>
        </w:rPr>
        <w:t xml:space="preserve"> </w:t>
      </w:r>
      <w:r w:rsidRPr="00113308">
        <w:rPr>
          <w:color w:val="050505"/>
          <w:szCs w:val="28"/>
          <w:shd w:val="clear" w:color="auto" w:fill="FFFFFF"/>
        </w:rPr>
        <w:t>sự</w:t>
      </w:r>
      <w:r>
        <w:rPr>
          <w:color w:val="050505"/>
          <w:szCs w:val="28"/>
          <w:shd w:val="clear" w:color="auto" w:fill="FFFFFF"/>
        </w:rPr>
        <w:t xml:space="preserve"> </w:t>
      </w:r>
      <w:r w:rsidRPr="00113308">
        <w:rPr>
          <w:color w:val="050505"/>
          <w:szCs w:val="28"/>
          <w:shd w:val="clear" w:color="auto" w:fill="FFFFFF"/>
        </w:rPr>
        <w:t>nghiệp; Công</w:t>
      </w:r>
      <w:r>
        <w:rPr>
          <w:color w:val="050505"/>
          <w:szCs w:val="28"/>
          <w:shd w:val="clear" w:color="auto" w:fill="FFFFFF"/>
        </w:rPr>
        <w:t xml:space="preserve"> </w:t>
      </w:r>
      <w:r w:rsidRPr="00113308">
        <w:rPr>
          <w:color w:val="050505"/>
          <w:szCs w:val="28"/>
          <w:shd w:val="clear" w:color="auto" w:fill="FFFFFF"/>
        </w:rPr>
        <w:t>nhân</w:t>
      </w:r>
      <w:r>
        <w:rPr>
          <w:color w:val="050505"/>
          <w:szCs w:val="28"/>
          <w:shd w:val="clear" w:color="auto" w:fill="FFFFFF"/>
        </w:rPr>
        <w:t xml:space="preserve"> </w:t>
      </w:r>
      <w:r w:rsidRPr="00113308">
        <w:rPr>
          <w:color w:val="050505"/>
          <w:szCs w:val="28"/>
          <w:shd w:val="clear" w:color="auto" w:fill="FFFFFF"/>
        </w:rPr>
        <w:t>viên</w:t>
      </w:r>
      <w:r>
        <w:rPr>
          <w:color w:val="050505"/>
          <w:szCs w:val="28"/>
          <w:shd w:val="clear" w:color="auto" w:fill="FFFFFF"/>
        </w:rPr>
        <w:t xml:space="preserve"> </w:t>
      </w:r>
      <w:r w:rsidRPr="00113308">
        <w:rPr>
          <w:color w:val="050505"/>
          <w:szCs w:val="28"/>
          <w:shd w:val="clear" w:color="auto" w:fill="FFFFFF"/>
        </w:rPr>
        <w:t>chức</w:t>
      </w:r>
      <w:r>
        <w:rPr>
          <w:color w:val="050505"/>
          <w:szCs w:val="28"/>
          <w:shd w:val="clear" w:color="auto" w:fill="FFFFFF"/>
        </w:rPr>
        <w:t xml:space="preserve"> </w:t>
      </w:r>
      <w:r w:rsidRPr="00113308">
        <w:rPr>
          <w:color w:val="050505"/>
          <w:szCs w:val="28"/>
          <w:shd w:val="clear" w:color="auto" w:fill="FFFFFF"/>
        </w:rPr>
        <w:t>lao</w:t>
      </w:r>
      <w:r>
        <w:rPr>
          <w:color w:val="050505"/>
          <w:szCs w:val="28"/>
          <w:shd w:val="clear" w:color="auto" w:fill="FFFFFF"/>
        </w:rPr>
        <w:t xml:space="preserve"> </w:t>
      </w:r>
      <w:r w:rsidRPr="00113308">
        <w:rPr>
          <w:color w:val="050505"/>
          <w:szCs w:val="28"/>
          <w:shd w:val="clear" w:color="auto" w:fill="FFFFFF"/>
        </w:rPr>
        <w:t>động</w:t>
      </w:r>
      <w:r>
        <w:rPr>
          <w:color w:val="050505"/>
          <w:szCs w:val="28"/>
          <w:shd w:val="clear" w:color="auto" w:fill="FFFFFF"/>
        </w:rPr>
        <w:t xml:space="preserve"> có sáng kiến phục vụ công nghiệp hóa, hiện đại hóa nông nghiệp và phát triển nông thôn</w:t>
      </w:r>
    </w:p>
    <w:p w:rsidR="00C073B6" w:rsidRPr="00960C58" w:rsidRDefault="00C073B6" w:rsidP="00C073B6">
      <w:pPr>
        <w:tabs>
          <w:tab w:val="left" w:pos="1134"/>
        </w:tabs>
        <w:spacing w:before="60" w:after="60"/>
        <w:ind w:firstLine="1134"/>
        <w:jc w:val="both"/>
        <w:rPr>
          <w:color w:val="050505"/>
          <w:szCs w:val="28"/>
          <w:shd w:val="clear" w:color="auto" w:fill="FFFFFF"/>
        </w:rPr>
      </w:pPr>
      <w:r w:rsidRPr="00960C58">
        <w:rPr>
          <w:color w:val="050505"/>
          <w:szCs w:val="28"/>
          <w:shd w:val="clear" w:color="auto" w:fill="FFFFFF"/>
        </w:rPr>
        <w:t>(4) Điền</w:t>
      </w:r>
      <w:r>
        <w:rPr>
          <w:color w:val="050505"/>
          <w:szCs w:val="28"/>
          <w:shd w:val="clear" w:color="auto" w:fill="FFFFFF"/>
        </w:rPr>
        <w:t xml:space="preserve"> </w:t>
      </w:r>
      <w:r w:rsidRPr="00960C58">
        <w:rPr>
          <w:color w:val="050505"/>
          <w:szCs w:val="28"/>
          <w:shd w:val="clear" w:color="auto" w:fill="FFFFFF"/>
        </w:rPr>
        <w:t>phần</w:t>
      </w:r>
      <w:r>
        <w:rPr>
          <w:color w:val="050505"/>
          <w:szCs w:val="28"/>
          <w:shd w:val="clear" w:color="auto" w:fill="FFFFFF"/>
        </w:rPr>
        <w:t xml:space="preserve"> </w:t>
      </w:r>
      <w:r w:rsidRPr="00960C58">
        <w:rPr>
          <w:color w:val="050505"/>
          <w:szCs w:val="28"/>
          <w:shd w:val="clear" w:color="auto" w:fill="FFFFFF"/>
        </w:rPr>
        <w:t>mô</w:t>
      </w:r>
      <w:r>
        <w:rPr>
          <w:color w:val="050505"/>
          <w:szCs w:val="28"/>
          <w:shd w:val="clear" w:color="auto" w:fill="FFFFFF"/>
        </w:rPr>
        <w:t xml:space="preserve"> </w:t>
      </w:r>
      <w:r w:rsidRPr="00960C58">
        <w:rPr>
          <w:color w:val="050505"/>
          <w:szCs w:val="28"/>
          <w:shd w:val="clear" w:color="auto" w:fill="FFFFFF"/>
        </w:rPr>
        <w:t>tả</w:t>
      </w:r>
      <w:r>
        <w:rPr>
          <w:color w:val="050505"/>
          <w:szCs w:val="28"/>
          <w:shd w:val="clear" w:color="auto" w:fill="FFFFFF"/>
        </w:rPr>
        <w:t xml:space="preserve"> </w:t>
      </w:r>
      <w:r w:rsidRPr="00960C58">
        <w:rPr>
          <w:color w:val="050505"/>
          <w:szCs w:val="28"/>
          <w:shd w:val="clear" w:color="auto" w:fill="FFFFFF"/>
        </w:rPr>
        <w:t>các</w:t>
      </w:r>
      <w:r>
        <w:rPr>
          <w:color w:val="050505"/>
          <w:szCs w:val="28"/>
          <w:shd w:val="clear" w:color="auto" w:fill="FFFFFF"/>
        </w:rPr>
        <w:t xml:space="preserve"> </w:t>
      </w:r>
      <w:r w:rsidRPr="00960C58">
        <w:rPr>
          <w:color w:val="050505"/>
          <w:szCs w:val="28"/>
          <w:shd w:val="clear" w:color="auto" w:fill="FFFFFF"/>
        </w:rPr>
        <w:t>sáng</w:t>
      </w:r>
      <w:r>
        <w:rPr>
          <w:color w:val="050505"/>
          <w:szCs w:val="28"/>
          <w:shd w:val="clear" w:color="auto" w:fill="FFFFFF"/>
        </w:rPr>
        <w:t xml:space="preserve"> </w:t>
      </w:r>
      <w:r w:rsidRPr="00960C58">
        <w:rPr>
          <w:color w:val="050505"/>
          <w:szCs w:val="28"/>
          <w:shd w:val="clear" w:color="auto" w:fill="FFFFFF"/>
        </w:rPr>
        <w:t>kiến</w:t>
      </w:r>
      <w:r>
        <w:rPr>
          <w:color w:val="050505"/>
          <w:szCs w:val="28"/>
          <w:shd w:val="clear" w:color="auto" w:fill="FFFFFF"/>
        </w:rPr>
        <w:t xml:space="preserve"> </w:t>
      </w:r>
      <w:r w:rsidRPr="00960C58">
        <w:rPr>
          <w:color w:val="050505"/>
          <w:szCs w:val="28"/>
          <w:shd w:val="clear" w:color="auto" w:fill="FFFFFF"/>
        </w:rPr>
        <w:t>trong</w:t>
      </w:r>
      <w:r>
        <w:rPr>
          <w:color w:val="050505"/>
          <w:szCs w:val="28"/>
          <w:shd w:val="clear" w:color="auto" w:fill="FFFFFF"/>
        </w:rPr>
        <w:t xml:space="preserve"> </w:t>
      </w:r>
      <w:r w:rsidRPr="00960C58">
        <w:rPr>
          <w:color w:val="050505"/>
          <w:szCs w:val="28"/>
          <w:shd w:val="clear" w:color="auto" w:fill="FFFFFF"/>
        </w:rPr>
        <w:t>lĩnh</w:t>
      </w:r>
      <w:r>
        <w:rPr>
          <w:color w:val="050505"/>
          <w:szCs w:val="28"/>
          <w:shd w:val="clear" w:color="auto" w:fill="FFFFFF"/>
        </w:rPr>
        <w:t xml:space="preserve"> </w:t>
      </w:r>
      <w:r w:rsidRPr="00960C58">
        <w:rPr>
          <w:color w:val="050505"/>
          <w:szCs w:val="28"/>
          <w:shd w:val="clear" w:color="auto" w:fill="FFFFFF"/>
        </w:rPr>
        <w:t>vực</w:t>
      </w:r>
      <w:r>
        <w:rPr>
          <w:color w:val="050505"/>
          <w:szCs w:val="28"/>
          <w:shd w:val="clear" w:color="auto" w:fill="FFFFFF"/>
        </w:rPr>
        <w:t xml:space="preserve"> </w:t>
      </w:r>
      <w:r w:rsidRPr="00960C58">
        <w:rPr>
          <w:color w:val="050505"/>
          <w:szCs w:val="28"/>
          <w:shd w:val="clear" w:color="auto" w:fill="FFFFFF"/>
        </w:rPr>
        <w:t>đăng</w:t>
      </w:r>
      <w:r>
        <w:rPr>
          <w:color w:val="050505"/>
          <w:szCs w:val="28"/>
          <w:shd w:val="clear" w:color="auto" w:fill="FFFFFF"/>
        </w:rPr>
        <w:t xml:space="preserve"> </w:t>
      </w:r>
      <w:r w:rsidRPr="00960C58">
        <w:rPr>
          <w:color w:val="050505"/>
          <w:szCs w:val="28"/>
          <w:shd w:val="clear" w:color="auto" w:fill="FFFFFF"/>
        </w:rPr>
        <w:t>ký. Viết</w:t>
      </w:r>
      <w:r>
        <w:rPr>
          <w:color w:val="050505"/>
          <w:szCs w:val="28"/>
          <w:shd w:val="clear" w:color="auto" w:fill="FFFFFF"/>
        </w:rPr>
        <w:t xml:space="preserve"> </w:t>
      </w:r>
      <w:r w:rsidRPr="00960C58">
        <w:rPr>
          <w:color w:val="050505"/>
          <w:szCs w:val="28"/>
          <w:shd w:val="clear" w:color="auto" w:fill="FFFFFF"/>
        </w:rPr>
        <w:t>ngắn</w:t>
      </w:r>
      <w:r>
        <w:rPr>
          <w:color w:val="050505"/>
          <w:szCs w:val="28"/>
          <w:shd w:val="clear" w:color="auto" w:fill="FFFFFF"/>
        </w:rPr>
        <w:t xml:space="preserve"> </w:t>
      </w:r>
      <w:r w:rsidRPr="00960C58">
        <w:rPr>
          <w:color w:val="050505"/>
          <w:szCs w:val="28"/>
          <w:shd w:val="clear" w:color="auto" w:fill="FFFFFF"/>
        </w:rPr>
        <w:t>gọn</w:t>
      </w:r>
      <w:r>
        <w:rPr>
          <w:color w:val="050505"/>
          <w:szCs w:val="28"/>
          <w:shd w:val="clear" w:color="auto" w:fill="FFFFFF"/>
        </w:rPr>
        <w:t xml:space="preserve"> </w:t>
      </w:r>
      <w:r w:rsidRPr="00960C58">
        <w:rPr>
          <w:color w:val="050505"/>
          <w:szCs w:val="28"/>
          <w:shd w:val="clear" w:color="auto" w:fill="FFFFFF"/>
        </w:rPr>
        <w:t>phần</w:t>
      </w:r>
      <w:r>
        <w:rPr>
          <w:color w:val="050505"/>
          <w:szCs w:val="28"/>
          <w:shd w:val="clear" w:color="auto" w:fill="FFFFFF"/>
        </w:rPr>
        <w:t xml:space="preserve"> </w:t>
      </w:r>
      <w:r w:rsidRPr="00960C58">
        <w:rPr>
          <w:color w:val="050505"/>
          <w:szCs w:val="28"/>
          <w:shd w:val="clear" w:color="auto" w:fill="FFFFFF"/>
        </w:rPr>
        <w:t>trả</w:t>
      </w:r>
      <w:r>
        <w:rPr>
          <w:color w:val="050505"/>
          <w:szCs w:val="28"/>
          <w:shd w:val="clear" w:color="auto" w:fill="FFFFFF"/>
        </w:rPr>
        <w:t xml:space="preserve"> </w:t>
      </w:r>
      <w:r w:rsidRPr="00960C58">
        <w:rPr>
          <w:color w:val="050505"/>
          <w:szCs w:val="28"/>
          <w:shd w:val="clear" w:color="auto" w:fill="FFFFFF"/>
        </w:rPr>
        <w:t>lời</w:t>
      </w:r>
      <w:r>
        <w:rPr>
          <w:color w:val="050505"/>
          <w:szCs w:val="28"/>
          <w:shd w:val="clear" w:color="auto" w:fill="FFFFFF"/>
        </w:rPr>
        <w:t xml:space="preserve"> </w:t>
      </w:r>
      <w:r w:rsidRPr="00960C58">
        <w:rPr>
          <w:color w:val="050505"/>
          <w:szCs w:val="28"/>
          <w:shd w:val="clear" w:color="auto" w:fill="FFFFFF"/>
        </w:rPr>
        <w:t>tối</w:t>
      </w:r>
      <w:r>
        <w:rPr>
          <w:color w:val="050505"/>
          <w:szCs w:val="28"/>
          <w:shd w:val="clear" w:color="auto" w:fill="FFFFFF"/>
        </w:rPr>
        <w:t xml:space="preserve"> </w:t>
      </w:r>
      <w:r w:rsidRPr="00960C58">
        <w:rPr>
          <w:color w:val="050505"/>
          <w:szCs w:val="28"/>
          <w:shd w:val="clear" w:color="auto" w:fill="FFFFFF"/>
        </w:rPr>
        <w:t>đa 2000 ký</w:t>
      </w:r>
      <w:r>
        <w:rPr>
          <w:color w:val="050505"/>
          <w:szCs w:val="28"/>
          <w:shd w:val="clear" w:color="auto" w:fill="FFFFFF"/>
        </w:rPr>
        <w:t xml:space="preserve"> </w:t>
      </w:r>
      <w:r w:rsidRPr="00960C58">
        <w:rPr>
          <w:color w:val="050505"/>
          <w:szCs w:val="28"/>
          <w:shd w:val="clear" w:color="auto" w:fill="FFFFFF"/>
        </w:rPr>
        <w:t>tự (có</w:t>
      </w:r>
      <w:r>
        <w:rPr>
          <w:color w:val="050505"/>
          <w:szCs w:val="28"/>
          <w:shd w:val="clear" w:color="auto" w:fill="FFFFFF"/>
        </w:rPr>
        <w:t xml:space="preserve"> </w:t>
      </w:r>
      <w:r w:rsidRPr="00960C58">
        <w:rPr>
          <w:color w:val="050505"/>
          <w:szCs w:val="28"/>
          <w:shd w:val="clear" w:color="auto" w:fill="FFFFFF"/>
        </w:rPr>
        <w:t>thể</w:t>
      </w:r>
      <w:r>
        <w:rPr>
          <w:color w:val="050505"/>
          <w:szCs w:val="28"/>
          <w:shd w:val="clear" w:color="auto" w:fill="FFFFFF"/>
        </w:rPr>
        <w:t xml:space="preserve"> </w:t>
      </w:r>
      <w:r w:rsidRPr="00960C58">
        <w:rPr>
          <w:color w:val="050505"/>
          <w:szCs w:val="28"/>
          <w:shd w:val="clear" w:color="auto" w:fill="FFFFFF"/>
        </w:rPr>
        <w:t>soạn</w:t>
      </w:r>
      <w:r>
        <w:rPr>
          <w:color w:val="050505"/>
          <w:szCs w:val="28"/>
          <w:shd w:val="clear" w:color="auto" w:fill="FFFFFF"/>
        </w:rPr>
        <w:t xml:space="preserve"> </w:t>
      </w:r>
      <w:r w:rsidRPr="00960C58">
        <w:rPr>
          <w:color w:val="050505"/>
          <w:szCs w:val="28"/>
          <w:shd w:val="clear" w:color="auto" w:fill="FFFFFF"/>
        </w:rPr>
        <w:t>sẵn</w:t>
      </w:r>
      <w:r>
        <w:rPr>
          <w:color w:val="050505"/>
          <w:szCs w:val="28"/>
          <w:shd w:val="clear" w:color="auto" w:fill="FFFFFF"/>
        </w:rPr>
        <w:t xml:space="preserve"> </w:t>
      </w:r>
      <w:r w:rsidRPr="00960C58">
        <w:rPr>
          <w:color w:val="050505"/>
          <w:szCs w:val="28"/>
          <w:shd w:val="clear" w:color="auto" w:fill="FFFFFF"/>
        </w:rPr>
        <w:t>và copy từ file word vào).</w:t>
      </w:r>
    </w:p>
    <w:p w:rsidR="00C073B6" w:rsidRPr="00960C58" w:rsidRDefault="00C073B6" w:rsidP="00C073B6">
      <w:pPr>
        <w:tabs>
          <w:tab w:val="left" w:pos="1134"/>
        </w:tabs>
        <w:spacing w:before="60" w:after="60"/>
        <w:ind w:firstLine="1134"/>
        <w:jc w:val="both"/>
        <w:rPr>
          <w:color w:val="050505"/>
          <w:szCs w:val="28"/>
          <w:shd w:val="clear" w:color="auto" w:fill="FFFFFF"/>
        </w:rPr>
      </w:pPr>
      <w:r w:rsidRPr="00960C58">
        <w:rPr>
          <w:color w:val="050505"/>
          <w:szCs w:val="28"/>
          <w:shd w:val="clear" w:color="auto" w:fill="FFFFFF"/>
        </w:rPr>
        <w:t>Có</w:t>
      </w:r>
      <w:r>
        <w:rPr>
          <w:color w:val="050505"/>
          <w:szCs w:val="28"/>
          <w:shd w:val="clear" w:color="auto" w:fill="FFFFFF"/>
        </w:rPr>
        <w:t xml:space="preserve"> </w:t>
      </w:r>
      <w:r w:rsidRPr="00960C58">
        <w:rPr>
          <w:color w:val="050505"/>
          <w:szCs w:val="28"/>
          <w:shd w:val="clear" w:color="auto" w:fill="FFFFFF"/>
        </w:rPr>
        <w:t>thể</w:t>
      </w:r>
      <w:r>
        <w:rPr>
          <w:color w:val="050505"/>
          <w:szCs w:val="28"/>
          <w:shd w:val="clear" w:color="auto" w:fill="FFFFFF"/>
        </w:rPr>
        <w:t xml:space="preserve"> </w:t>
      </w:r>
      <w:r w:rsidRPr="00960C58">
        <w:rPr>
          <w:color w:val="050505"/>
          <w:szCs w:val="28"/>
          <w:shd w:val="clear" w:color="auto" w:fill="FFFFFF"/>
        </w:rPr>
        <w:t>kèm</w:t>
      </w:r>
      <w:r>
        <w:rPr>
          <w:color w:val="050505"/>
          <w:szCs w:val="28"/>
          <w:shd w:val="clear" w:color="auto" w:fill="FFFFFF"/>
        </w:rPr>
        <w:t xml:space="preserve"> </w:t>
      </w:r>
      <w:r w:rsidRPr="00960C58">
        <w:rPr>
          <w:color w:val="050505"/>
          <w:szCs w:val="28"/>
          <w:shd w:val="clear" w:color="auto" w:fill="FFFFFF"/>
        </w:rPr>
        <w:t>link Google Drive ở trạng</w:t>
      </w:r>
      <w:r>
        <w:rPr>
          <w:color w:val="050505"/>
          <w:szCs w:val="28"/>
          <w:shd w:val="clear" w:color="auto" w:fill="FFFFFF"/>
        </w:rPr>
        <w:t xml:space="preserve"> </w:t>
      </w:r>
      <w:r w:rsidRPr="00960C58">
        <w:rPr>
          <w:color w:val="050505"/>
          <w:szCs w:val="28"/>
          <w:shd w:val="clear" w:color="auto" w:fill="FFFFFF"/>
        </w:rPr>
        <w:t>thái chia sẻ</w:t>
      </w:r>
      <w:r>
        <w:rPr>
          <w:color w:val="050505"/>
          <w:szCs w:val="28"/>
          <w:shd w:val="clear" w:color="auto" w:fill="FFFFFF"/>
        </w:rPr>
        <w:t xml:space="preserve"> </w:t>
      </w:r>
      <w:r w:rsidRPr="00960C58">
        <w:rPr>
          <w:color w:val="050505"/>
          <w:szCs w:val="28"/>
          <w:shd w:val="clear" w:color="auto" w:fill="FFFFFF"/>
        </w:rPr>
        <w:t>hoặc</w:t>
      </w:r>
      <w:r>
        <w:rPr>
          <w:color w:val="050505"/>
          <w:szCs w:val="28"/>
          <w:shd w:val="clear" w:color="auto" w:fill="FFFFFF"/>
        </w:rPr>
        <w:t xml:space="preserve"> </w:t>
      </w:r>
      <w:r w:rsidRPr="00960C58">
        <w:rPr>
          <w:color w:val="050505"/>
          <w:szCs w:val="28"/>
          <w:shd w:val="clear" w:color="auto" w:fill="FFFFFF"/>
        </w:rPr>
        <w:t>đính</w:t>
      </w:r>
      <w:r>
        <w:rPr>
          <w:color w:val="050505"/>
          <w:szCs w:val="28"/>
          <w:shd w:val="clear" w:color="auto" w:fill="FFFFFF"/>
        </w:rPr>
        <w:t xml:space="preserve"> </w:t>
      </w:r>
      <w:r w:rsidRPr="00960C58">
        <w:rPr>
          <w:color w:val="050505"/>
          <w:szCs w:val="28"/>
          <w:shd w:val="clear" w:color="auto" w:fill="FFFFFF"/>
        </w:rPr>
        <w:t>kèm file ảnh, PDF, file Word chi tiết</w:t>
      </w:r>
      <w:r>
        <w:rPr>
          <w:color w:val="050505"/>
          <w:szCs w:val="28"/>
          <w:shd w:val="clear" w:color="auto" w:fill="FFFFFF"/>
        </w:rPr>
        <w:t xml:space="preserve"> </w:t>
      </w:r>
      <w:r w:rsidRPr="00960C58">
        <w:rPr>
          <w:color w:val="050505"/>
          <w:szCs w:val="28"/>
          <w:shd w:val="clear" w:color="auto" w:fill="FFFFFF"/>
        </w:rPr>
        <w:t>phần</w:t>
      </w:r>
      <w:r>
        <w:rPr>
          <w:color w:val="050505"/>
          <w:szCs w:val="28"/>
          <w:shd w:val="clear" w:color="auto" w:fill="FFFFFF"/>
        </w:rPr>
        <w:t xml:space="preserve"> </w:t>
      </w:r>
      <w:r w:rsidRPr="00960C58">
        <w:rPr>
          <w:color w:val="050505"/>
          <w:szCs w:val="28"/>
          <w:shd w:val="clear" w:color="auto" w:fill="FFFFFF"/>
        </w:rPr>
        <w:t>đánh</w:t>
      </w:r>
      <w:r>
        <w:rPr>
          <w:color w:val="050505"/>
          <w:szCs w:val="28"/>
          <w:shd w:val="clear" w:color="auto" w:fill="FFFFFF"/>
        </w:rPr>
        <w:t xml:space="preserve"> </w:t>
      </w:r>
      <w:r w:rsidRPr="00960C58">
        <w:rPr>
          <w:color w:val="050505"/>
          <w:szCs w:val="28"/>
          <w:shd w:val="clear" w:color="auto" w:fill="FFFFFF"/>
        </w:rPr>
        <w:t>giá</w:t>
      </w:r>
      <w:r>
        <w:rPr>
          <w:color w:val="050505"/>
          <w:szCs w:val="28"/>
          <w:shd w:val="clear" w:color="auto" w:fill="FFFFFF"/>
        </w:rPr>
        <w:t xml:space="preserve"> </w:t>
      </w:r>
      <w:r w:rsidRPr="00960C58">
        <w:rPr>
          <w:color w:val="050505"/>
          <w:szCs w:val="28"/>
          <w:shd w:val="clear" w:color="auto" w:fill="FFFFFF"/>
        </w:rPr>
        <w:t>sáng</w:t>
      </w:r>
      <w:r>
        <w:rPr>
          <w:color w:val="050505"/>
          <w:szCs w:val="28"/>
          <w:shd w:val="clear" w:color="auto" w:fill="FFFFFF"/>
        </w:rPr>
        <w:t xml:space="preserve"> </w:t>
      </w:r>
      <w:r w:rsidRPr="00960C58">
        <w:rPr>
          <w:color w:val="050505"/>
          <w:szCs w:val="28"/>
          <w:shd w:val="clear" w:color="auto" w:fill="FFFFFF"/>
        </w:rPr>
        <w:t>kiến</w:t>
      </w:r>
      <w:r>
        <w:rPr>
          <w:color w:val="050505"/>
          <w:szCs w:val="28"/>
          <w:shd w:val="clear" w:color="auto" w:fill="FFFFFF"/>
        </w:rPr>
        <w:t xml:space="preserve"> </w:t>
      </w:r>
      <w:r w:rsidRPr="00960C58">
        <w:rPr>
          <w:color w:val="050505"/>
          <w:szCs w:val="28"/>
          <w:shd w:val="clear" w:color="auto" w:fill="FFFFFF"/>
        </w:rPr>
        <w:t>để Ban tổ</w:t>
      </w:r>
      <w:r>
        <w:rPr>
          <w:color w:val="050505"/>
          <w:szCs w:val="28"/>
          <w:shd w:val="clear" w:color="auto" w:fill="FFFFFF"/>
        </w:rPr>
        <w:t xml:space="preserve"> </w:t>
      </w:r>
      <w:r w:rsidRPr="00960C58">
        <w:rPr>
          <w:color w:val="050505"/>
          <w:szCs w:val="28"/>
          <w:shd w:val="clear" w:color="auto" w:fill="FFFFFF"/>
        </w:rPr>
        <w:t>chức</w:t>
      </w:r>
      <w:r>
        <w:rPr>
          <w:color w:val="050505"/>
          <w:szCs w:val="28"/>
          <w:shd w:val="clear" w:color="auto" w:fill="FFFFFF"/>
        </w:rPr>
        <w:t xml:space="preserve"> </w:t>
      </w:r>
      <w:r w:rsidRPr="00960C58">
        <w:rPr>
          <w:color w:val="050505"/>
          <w:szCs w:val="28"/>
          <w:shd w:val="clear" w:color="auto" w:fill="FFFFFF"/>
        </w:rPr>
        <w:t>tiện</w:t>
      </w:r>
      <w:r>
        <w:rPr>
          <w:color w:val="050505"/>
          <w:szCs w:val="28"/>
          <w:shd w:val="clear" w:color="auto" w:fill="FFFFFF"/>
        </w:rPr>
        <w:t xml:space="preserve"> </w:t>
      </w:r>
      <w:r w:rsidRPr="00960C58">
        <w:rPr>
          <w:color w:val="050505"/>
          <w:szCs w:val="28"/>
          <w:shd w:val="clear" w:color="auto" w:fill="FFFFFF"/>
        </w:rPr>
        <w:t>theo</w:t>
      </w:r>
      <w:r>
        <w:rPr>
          <w:color w:val="050505"/>
          <w:szCs w:val="28"/>
          <w:shd w:val="clear" w:color="auto" w:fill="FFFFFF"/>
        </w:rPr>
        <w:t xml:space="preserve"> </w:t>
      </w:r>
      <w:r w:rsidRPr="00960C58">
        <w:rPr>
          <w:color w:val="050505"/>
          <w:szCs w:val="28"/>
          <w:shd w:val="clear" w:color="auto" w:fill="FFFFFF"/>
        </w:rPr>
        <w:t>dõi, chấm</w:t>
      </w:r>
      <w:r>
        <w:rPr>
          <w:color w:val="050505"/>
          <w:szCs w:val="28"/>
          <w:shd w:val="clear" w:color="auto" w:fill="FFFFFF"/>
        </w:rPr>
        <w:t xml:space="preserve"> </w:t>
      </w:r>
      <w:r w:rsidRPr="00960C58">
        <w:rPr>
          <w:color w:val="050505"/>
          <w:szCs w:val="28"/>
          <w:shd w:val="clear" w:color="auto" w:fill="FFFFFF"/>
        </w:rPr>
        <w:t>điểm</w:t>
      </w:r>
      <w:r>
        <w:rPr>
          <w:color w:val="050505"/>
          <w:szCs w:val="28"/>
          <w:shd w:val="clear" w:color="auto" w:fill="FFFFFF"/>
        </w:rPr>
        <w:t xml:space="preserve"> </w:t>
      </w:r>
      <w:r w:rsidRPr="00960C58">
        <w:rPr>
          <w:color w:val="050505"/>
          <w:szCs w:val="28"/>
          <w:shd w:val="clear" w:color="auto" w:fill="FFFFFF"/>
        </w:rPr>
        <w:t>xem chi tiết</w:t>
      </w:r>
      <w:r>
        <w:rPr>
          <w:color w:val="050505"/>
          <w:szCs w:val="28"/>
          <w:shd w:val="clear" w:color="auto" w:fill="FFFFFF"/>
        </w:rPr>
        <w:t xml:space="preserve"> </w:t>
      </w:r>
      <w:r w:rsidRPr="00960C58">
        <w:rPr>
          <w:color w:val="050505"/>
          <w:szCs w:val="28"/>
          <w:shd w:val="clear" w:color="auto" w:fill="FFFFFF"/>
        </w:rPr>
        <w:t>các</w:t>
      </w:r>
      <w:r>
        <w:rPr>
          <w:color w:val="050505"/>
          <w:szCs w:val="28"/>
          <w:shd w:val="clear" w:color="auto" w:fill="FFFFFF"/>
        </w:rPr>
        <w:t xml:space="preserve"> </w:t>
      </w:r>
      <w:r w:rsidRPr="00960C58">
        <w:rPr>
          <w:color w:val="050505"/>
          <w:szCs w:val="28"/>
          <w:shd w:val="clear" w:color="auto" w:fill="FFFFFF"/>
        </w:rPr>
        <w:t>sáng</w:t>
      </w:r>
      <w:r>
        <w:rPr>
          <w:color w:val="050505"/>
          <w:szCs w:val="28"/>
          <w:shd w:val="clear" w:color="auto" w:fill="FFFFFF"/>
        </w:rPr>
        <w:t xml:space="preserve"> </w:t>
      </w:r>
      <w:r w:rsidRPr="00960C58">
        <w:rPr>
          <w:color w:val="050505"/>
          <w:szCs w:val="28"/>
          <w:shd w:val="clear" w:color="auto" w:fill="FFFFFF"/>
        </w:rPr>
        <w:t>kiến</w:t>
      </w:r>
      <w:r>
        <w:rPr>
          <w:color w:val="050505"/>
          <w:szCs w:val="28"/>
          <w:shd w:val="clear" w:color="auto" w:fill="FFFFFF"/>
        </w:rPr>
        <w:t xml:space="preserve"> </w:t>
      </w:r>
      <w:r w:rsidRPr="00960C58">
        <w:rPr>
          <w:color w:val="050505"/>
          <w:szCs w:val="28"/>
          <w:shd w:val="clear" w:color="auto" w:fill="FFFFFF"/>
        </w:rPr>
        <w:t>gồm</w:t>
      </w:r>
      <w:r>
        <w:rPr>
          <w:color w:val="050505"/>
          <w:szCs w:val="28"/>
          <w:shd w:val="clear" w:color="auto" w:fill="FFFFFF"/>
        </w:rPr>
        <w:t xml:space="preserve"> </w:t>
      </w:r>
      <w:r w:rsidRPr="00960C58">
        <w:rPr>
          <w:color w:val="050505"/>
          <w:szCs w:val="28"/>
          <w:shd w:val="clear" w:color="auto" w:fill="FFFFFF"/>
        </w:rPr>
        <w:t>các</w:t>
      </w:r>
      <w:r>
        <w:rPr>
          <w:color w:val="050505"/>
          <w:szCs w:val="28"/>
          <w:shd w:val="clear" w:color="auto" w:fill="FFFFFF"/>
        </w:rPr>
        <w:t xml:space="preserve"> </w:t>
      </w:r>
      <w:r w:rsidRPr="00960C58">
        <w:rPr>
          <w:color w:val="050505"/>
          <w:szCs w:val="28"/>
          <w:shd w:val="clear" w:color="auto" w:fill="FFFFFF"/>
        </w:rPr>
        <w:t>nội dung chính</w:t>
      </w:r>
      <w:r>
        <w:rPr>
          <w:color w:val="050505"/>
          <w:szCs w:val="28"/>
          <w:shd w:val="clear" w:color="auto" w:fill="FFFFFF"/>
        </w:rPr>
        <w:t xml:space="preserve"> </w:t>
      </w:r>
      <w:r w:rsidRPr="00960C58">
        <w:rPr>
          <w:color w:val="050505"/>
          <w:szCs w:val="28"/>
          <w:shd w:val="clear" w:color="auto" w:fill="FFFFFF"/>
        </w:rPr>
        <w:t>như: công</w:t>
      </w:r>
      <w:r>
        <w:rPr>
          <w:color w:val="050505"/>
          <w:szCs w:val="28"/>
          <w:shd w:val="clear" w:color="auto" w:fill="FFFFFF"/>
        </w:rPr>
        <w:t xml:space="preserve"> </w:t>
      </w:r>
      <w:r w:rsidRPr="00960C58">
        <w:rPr>
          <w:color w:val="050505"/>
          <w:szCs w:val="28"/>
          <w:shd w:val="clear" w:color="auto" w:fill="FFFFFF"/>
        </w:rPr>
        <w:t>nhận</w:t>
      </w:r>
      <w:r>
        <w:rPr>
          <w:color w:val="050505"/>
          <w:szCs w:val="28"/>
          <w:shd w:val="clear" w:color="auto" w:fill="FFFFFF"/>
        </w:rPr>
        <w:t xml:space="preserve"> </w:t>
      </w:r>
      <w:r w:rsidRPr="00960C58">
        <w:rPr>
          <w:color w:val="050505"/>
          <w:szCs w:val="28"/>
          <w:shd w:val="clear" w:color="auto" w:fill="FFFFFF"/>
        </w:rPr>
        <w:t>sáng</w:t>
      </w:r>
      <w:r>
        <w:rPr>
          <w:color w:val="050505"/>
          <w:szCs w:val="28"/>
          <w:shd w:val="clear" w:color="auto" w:fill="FFFFFF"/>
        </w:rPr>
        <w:t xml:space="preserve"> </w:t>
      </w:r>
      <w:r w:rsidRPr="00960C58">
        <w:rPr>
          <w:color w:val="050505"/>
          <w:szCs w:val="28"/>
          <w:shd w:val="clear" w:color="auto" w:fill="FFFFFF"/>
        </w:rPr>
        <w:t>kiến, giá</w:t>
      </w:r>
      <w:r>
        <w:rPr>
          <w:color w:val="050505"/>
          <w:szCs w:val="28"/>
          <w:shd w:val="clear" w:color="auto" w:fill="FFFFFF"/>
        </w:rPr>
        <w:t xml:space="preserve"> </w:t>
      </w:r>
      <w:r w:rsidRPr="00960C58">
        <w:rPr>
          <w:color w:val="050505"/>
          <w:szCs w:val="28"/>
          <w:shd w:val="clear" w:color="auto" w:fill="FFFFFF"/>
        </w:rPr>
        <w:t>trị</w:t>
      </w:r>
      <w:r>
        <w:rPr>
          <w:color w:val="050505"/>
          <w:szCs w:val="28"/>
          <w:shd w:val="clear" w:color="auto" w:fill="FFFFFF"/>
        </w:rPr>
        <w:t xml:space="preserve"> </w:t>
      </w:r>
      <w:r w:rsidRPr="00960C58">
        <w:rPr>
          <w:color w:val="050505"/>
          <w:szCs w:val="28"/>
          <w:shd w:val="clear" w:color="auto" w:fill="FFFFFF"/>
        </w:rPr>
        <w:t>làm</w:t>
      </w:r>
      <w:r>
        <w:rPr>
          <w:color w:val="050505"/>
          <w:szCs w:val="28"/>
          <w:shd w:val="clear" w:color="auto" w:fill="FFFFFF"/>
        </w:rPr>
        <w:t xml:space="preserve"> </w:t>
      </w:r>
      <w:r w:rsidRPr="00960C58">
        <w:rPr>
          <w:color w:val="050505"/>
          <w:szCs w:val="28"/>
          <w:shd w:val="clear" w:color="auto" w:fill="FFFFFF"/>
        </w:rPr>
        <w:t>lợi…</w:t>
      </w:r>
    </w:p>
    <w:p w:rsidR="00C073B6" w:rsidRPr="009D1006" w:rsidRDefault="00C073B6" w:rsidP="00C073B6">
      <w:pPr>
        <w:pStyle w:val="BodyText"/>
        <w:tabs>
          <w:tab w:val="left" w:pos="1134"/>
        </w:tabs>
        <w:ind w:firstLine="567"/>
        <w:rPr>
          <w:szCs w:val="28"/>
        </w:rPr>
      </w:pPr>
      <w:r>
        <w:rPr>
          <w:noProof/>
          <w:szCs w:val="28"/>
        </w:rPr>
        <w:lastRenderedPageBreak/>
        <w:drawing>
          <wp:inline distT="0" distB="0" distL="0" distR="0">
            <wp:extent cx="4768850" cy="1790700"/>
            <wp:effectExtent l="0" t="0" r="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9" cstate="print"/>
                    <a:stretch>
                      <a:fillRect/>
                    </a:stretch>
                  </pic:blipFill>
                  <pic:spPr>
                    <a:xfrm>
                      <a:off x="0" y="0"/>
                      <a:ext cx="4772232" cy="1791970"/>
                    </a:xfrm>
                    <a:prstGeom prst="rect">
                      <a:avLst/>
                    </a:prstGeom>
                  </pic:spPr>
                </pic:pic>
              </a:graphicData>
            </a:graphic>
          </wp:inline>
        </w:drawing>
      </w:r>
    </w:p>
    <w:p w:rsidR="00C073B6" w:rsidRPr="00113308" w:rsidRDefault="00C073B6" w:rsidP="00C073B6">
      <w:pPr>
        <w:pStyle w:val="Abstract"/>
        <w:tabs>
          <w:tab w:val="left" w:pos="1134"/>
        </w:tabs>
        <w:spacing w:before="60" w:after="60"/>
        <w:ind w:firstLine="1134"/>
        <w:jc w:val="both"/>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rPr>
        <w:t xml:space="preserve">(5) </w:t>
      </w:r>
      <w:r w:rsidRPr="00113308">
        <w:rPr>
          <w:rFonts w:ascii="Times New Roman" w:eastAsia="Times New Roman" w:hAnsi="Times New Roman"/>
          <w:color w:val="000000" w:themeColor="text1"/>
          <w:sz w:val="28"/>
          <w:szCs w:val="28"/>
          <w:lang w:val="vi-VN"/>
        </w:rPr>
        <w:t xml:space="preserve">Nộp bài và theo dõi kết quả tại </w:t>
      </w:r>
      <w:r>
        <w:rPr>
          <w:rFonts w:ascii="Times New Roman" w:eastAsia="Times New Roman" w:hAnsi="Times New Roman"/>
          <w:color w:val="000000" w:themeColor="text1"/>
          <w:sz w:val="28"/>
          <w:szCs w:val="28"/>
        </w:rPr>
        <w:t xml:space="preserve"> </w:t>
      </w:r>
      <w:hyperlink r:id="rId20" w:history="1">
        <w:r w:rsidRPr="009D659E">
          <w:rPr>
            <w:rStyle w:val="Hyperlink"/>
            <w:rFonts w:ascii="Times New Roman" w:eastAsia="Times New Roman" w:hAnsi="Times New Roman"/>
            <w:sz w:val="28"/>
            <w:szCs w:val="28"/>
          </w:rPr>
          <w:t>https://</w:t>
        </w:r>
        <w:r w:rsidRPr="009D659E">
          <w:rPr>
            <w:rStyle w:val="Hyperlink"/>
            <w:rFonts w:ascii="Times New Roman" w:eastAsia="Times New Roman" w:hAnsi="Times New Roman"/>
            <w:sz w:val="28"/>
            <w:szCs w:val="28"/>
            <w:shd w:val="clear" w:color="auto" w:fill="FFFFFF"/>
          </w:rPr>
          <w:t>congdoanvietnam.org</w:t>
        </w:r>
      </w:hyperlink>
      <w:r w:rsidRPr="00113308">
        <w:rPr>
          <w:rFonts w:ascii="Times New Roman" w:eastAsia="Times New Roman" w:hAnsi="Times New Roman"/>
          <w:color w:val="000000" w:themeColor="text1"/>
          <w:sz w:val="28"/>
          <w:szCs w:val="28"/>
          <w:shd w:val="clear" w:color="auto" w:fill="FFFFFF"/>
        </w:rPr>
        <w:t>.</w:t>
      </w:r>
      <w:r>
        <w:rPr>
          <w:rFonts w:ascii="Times New Roman" w:eastAsia="Times New Roman" w:hAnsi="Times New Roman"/>
          <w:color w:val="000000" w:themeColor="text1"/>
          <w:sz w:val="28"/>
          <w:szCs w:val="28"/>
          <w:shd w:val="clear" w:color="auto" w:fill="FFFFFF"/>
        </w:rPr>
        <w:t xml:space="preserve"> </w:t>
      </w:r>
    </w:p>
    <w:p w:rsidR="00C073B6" w:rsidRPr="00113308" w:rsidRDefault="00C073B6" w:rsidP="00C073B6">
      <w:pPr>
        <w:tabs>
          <w:tab w:val="left" w:pos="1134"/>
        </w:tabs>
        <w:jc w:val="both"/>
        <w:rPr>
          <w:color w:val="000000" w:themeColor="text1"/>
          <w:szCs w:val="28"/>
        </w:rPr>
      </w:pPr>
      <w:r w:rsidRPr="00113308">
        <w:rPr>
          <w:color w:val="000000" w:themeColor="text1"/>
          <w:szCs w:val="28"/>
        </w:rPr>
        <w:t>Trong</w:t>
      </w:r>
      <w:r>
        <w:rPr>
          <w:color w:val="000000" w:themeColor="text1"/>
          <w:szCs w:val="28"/>
        </w:rPr>
        <w:t xml:space="preserve"> </w:t>
      </w:r>
      <w:r w:rsidRPr="00113308">
        <w:rPr>
          <w:color w:val="000000" w:themeColor="text1"/>
          <w:szCs w:val="28"/>
        </w:rPr>
        <w:t>quá</w:t>
      </w:r>
      <w:r>
        <w:rPr>
          <w:color w:val="000000" w:themeColor="text1"/>
          <w:szCs w:val="28"/>
        </w:rPr>
        <w:t xml:space="preserve"> </w:t>
      </w:r>
      <w:r w:rsidRPr="00113308">
        <w:rPr>
          <w:color w:val="000000" w:themeColor="text1"/>
          <w:szCs w:val="28"/>
        </w:rPr>
        <w:t>trình</w:t>
      </w:r>
      <w:r>
        <w:rPr>
          <w:color w:val="000000" w:themeColor="text1"/>
          <w:szCs w:val="28"/>
        </w:rPr>
        <w:t xml:space="preserve"> </w:t>
      </w:r>
      <w:r w:rsidRPr="00113308">
        <w:rPr>
          <w:color w:val="000000" w:themeColor="text1"/>
          <w:szCs w:val="28"/>
        </w:rPr>
        <w:t>cập</w:t>
      </w:r>
      <w:r>
        <w:rPr>
          <w:color w:val="000000" w:themeColor="text1"/>
          <w:szCs w:val="28"/>
        </w:rPr>
        <w:t xml:space="preserve"> </w:t>
      </w:r>
      <w:r w:rsidRPr="00113308">
        <w:rPr>
          <w:color w:val="000000" w:themeColor="text1"/>
          <w:szCs w:val="28"/>
        </w:rPr>
        <w:t>nhật</w:t>
      </w:r>
      <w:r>
        <w:rPr>
          <w:color w:val="000000" w:themeColor="text1"/>
          <w:szCs w:val="28"/>
        </w:rPr>
        <w:t xml:space="preserve"> </w:t>
      </w:r>
      <w:r w:rsidRPr="00113308">
        <w:rPr>
          <w:color w:val="000000" w:themeColor="text1"/>
          <w:szCs w:val="28"/>
        </w:rPr>
        <w:t>sáng</w:t>
      </w:r>
      <w:r>
        <w:rPr>
          <w:color w:val="000000" w:themeColor="text1"/>
          <w:szCs w:val="28"/>
        </w:rPr>
        <w:t xml:space="preserve"> </w:t>
      </w:r>
      <w:r w:rsidRPr="00113308">
        <w:rPr>
          <w:color w:val="000000" w:themeColor="text1"/>
          <w:szCs w:val="28"/>
        </w:rPr>
        <w:t>kiến</w:t>
      </w:r>
      <w:r>
        <w:rPr>
          <w:color w:val="000000" w:themeColor="text1"/>
          <w:szCs w:val="28"/>
        </w:rPr>
        <w:t xml:space="preserve"> </w:t>
      </w:r>
      <w:r w:rsidRPr="00113308">
        <w:rPr>
          <w:color w:val="000000" w:themeColor="text1"/>
          <w:szCs w:val="28"/>
        </w:rPr>
        <w:t>nếu</w:t>
      </w:r>
      <w:r>
        <w:rPr>
          <w:color w:val="000000" w:themeColor="text1"/>
          <w:szCs w:val="28"/>
        </w:rPr>
        <w:t xml:space="preserve"> </w:t>
      </w:r>
      <w:r w:rsidRPr="00113308">
        <w:rPr>
          <w:color w:val="000000" w:themeColor="text1"/>
          <w:szCs w:val="28"/>
        </w:rPr>
        <w:t>có</w:t>
      </w:r>
      <w:r>
        <w:rPr>
          <w:color w:val="000000" w:themeColor="text1"/>
          <w:szCs w:val="28"/>
        </w:rPr>
        <w:t xml:space="preserve"> </w:t>
      </w:r>
      <w:r w:rsidRPr="00113308">
        <w:rPr>
          <w:color w:val="000000" w:themeColor="text1"/>
          <w:szCs w:val="28"/>
        </w:rPr>
        <w:t>vướng</w:t>
      </w:r>
      <w:r>
        <w:rPr>
          <w:color w:val="000000" w:themeColor="text1"/>
          <w:szCs w:val="28"/>
        </w:rPr>
        <w:t xml:space="preserve"> </w:t>
      </w:r>
      <w:r w:rsidRPr="00113308">
        <w:rPr>
          <w:color w:val="000000" w:themeColor="text1"/>
          <w:szCs w:val="28"/>
        </w:rPr>
        <w:t>mắc</w:t>
      </w:r>
      <w:r>
        <w:rPr>
          <w:color w:val="000000" w:themeColor="text1"/>
          <w:szCs w:val="28"/>
        </w:rPr>
        <w:t xml:space="preserve"> </w:t>
      </w:r>
      <w:r w:rsidRPr="00113308">
        <w:rPr>
          <w:color w:val="000000" w:themeColor="text1"/>
          <w:szCs w:val="28"/>
        </w:rPr>
        <w:t>vui</w:t>
      </w:r>
      <w:r>
        <w:rPr>
          <w:color w:val="000000" w:themeColor="text1"/>
          <w:szCs w:val="28"/>
        </w:rPr>
        <w:t xml:space="preserve"> </w:t>
      </w:r>
      <w:r w:rsidRPr="00113308">
        <w:rPr>
          <w:color w:val="000000" w:themeColor="text1"/>
          <w:szCs w:val="28"/>
        </w:rPr>
        <w:t>lòng</w:t>
      </w:r>
      <w:r>
        <w:rPr>
          <w:color w:val="000000" w:themeColor="text1"/>
          <w:szCs w:val="28"/>
        </w:rPr>
        <w:t xml:space="preserve"> </w:t>
      </w:r>
      <w:r w:rsidRPr="00113308">
        <w:rPr>
          <w:color w:val="000000" w:themeColor="text1"/>
          <w:szCs w:val="28"/>
        </w:rPr>
        <w:t>nhắn tin qua Zalo, Facebook ở góc</w:t>
      </w:r>
      <w:r>
        <w:rPr>
          <w:color w:val="000000" w:themeColor="text1"/>
          <w:szCs w:val="28"/>
        </w:rPr>
        <w:t xml:space="preserve"> </w:t>
      </w:r>
      <w:r w:rsidRPr="00113308">
        <w:rPr>
          <w:color w:val="000000" w:themeColor="text1"/>
          <w:szCs w:val="28"/>
        </w:rPr>
        <w:t>phải</w:t>
      </w:r>
      <w:r>
        <w:rPr>
          <w:color w:val="000000" w:themeColor="text1"/>
          <w:szCs w:val="28"/>
        </w:rPr>
        <w:t xml:space="preserve"> </w:t>
      </w:r>
      <w:r w:rsidRPr="00113308">
        <w:rPr>
          <w:color w:val="000000" w:themeColor="text1"/>
          <w:szCs w:val="28"/>
        </w:rPr>
        <w:t>trang</w:t>
      </w:r>
      <w:r>
        <w:rPr>
          <w:color w:val="000000" w:themeColor="text1"/>
          <w:szCs w:val="28"/>
        </w:rPr>
        <w:t xml:space="preserve"> </w:t>
      </w:r>
      <w:r w:rsidRPr="00113308">
        <w:rPr>
          <w:color w:val="000000" w:themeColor="text1"/>
          <w:szCs w:val="28"/>
        </w:rPr>
        <w:t>cập</w:t>
      </w:r>
      <w:r>
        <w:rPr>
          <w:color w:val="000000" w:themeColor="text1"/>
          <w:szCs w:val="28"/>
        </w:rPr>
        <w:t xml:space="preserve"> </w:t>
      </w:r>
      <w:r w:rsidRPr="00113308">
        <w:rPr>
          <w:color w:val="000000" w:themeColor="text1"/>
          <w:szCs w:val="28"/>
        </w:rPr>
        <w:t>nhật</w:t>
      </w:r>
      <w:r>
        <w:rPr>
          <w:color w:val="000000" w:themeColor="text1"/>
          <w:szCs w:val="28"/>
        </w:rPr>
        <w:t xml:space="preserve"> </w:t>
      </w:r>
      <w:r w:rsidRPr="00113308">
        <w:rPr>
          <w:color w:val="000000" w:themeColor="text1"/>
          <w:szCs w:val="28"/>
        </w:rPr>
        <w:t>để</w:t>
      </w:r>
      <w:r>
        <w:rPr>
          <w:color w:val="000000" w:themeColor="text1"/>
          <w:szCs w:val="28"/>
        </w:rPr>
        <w:t xml:space="preserve"> </w:t>
      </w:r>
      <w:r w:rsidRPr="00113308">
        <w:rPr>
          <w:color w:val="000000" w:themeColor="text1"/>
          <w:szCs w:val="28"/>
        </w:rPr>
        <w:t>được</w:t>
      </w:r>
      <w:r>
        <w:rPr>
          <w:color w:val="000000" w:themeColor="text1"/>
          <w:szCs w:val="28"/>
        </w:rPr>
        <w:t xml:space="preserve"> </w:t>
      </w:r>
      <w:r w:rsidRPr="00113308">
        <w:rPr>
          <w:color w:val="000000" w:themeColor="text1"/>
          <w:szCs w:val="28"/>
        </w:rPr>
        <w:t>hỗ</w:t>
      </w:r>
      <w:r>
        <w:rPr>
          <w:color w:val="000000" w:themeColor="text1"/>
          <w:szCs w:val="28"/>
        </w:rPr>
        <w:t xml:space="preserve"> </w:t>
      </w:r>
      <w:r w:rsidRPr="00113308">
        <w:rPr>
          <w:color w:val="000000" w:themeColor="text1"/>
          <w:szCs w:val="28"/>
        </w:rPr>
        <w:t>trợ</w:t>
      </w:r>
      <w:r>
        <w:rPr>
          <w:color w:val="000000" w:themeColor="text1"/>
          <w:szCs w:val="28"/>
        </w:rPr>
        <w:t xml:space="preserve"> </w:t>
      </w:r>
      <w:r w:rsidRPr="00113308">
        <w:rPr>
          <w:color w:val="000000" w:themeColor="text1"/>
          <w:szCs w:val="28"/>
        </w:rPr>
        <w:t>tư</w:t>
      </w:r>
      <w:r>
        <w:rPr>
          <w:color w:val="000000" w:themeColor="text1"/>
          <w:szCs w:val="28"/>
        </w:rPr>
        <w:t xml:space="preserve"> </w:t>
      </w:r>
      <w:r w:rsidRPr="00113308">
        <w:rPr>
          <w:color w:val="000000" w:themeColor="text1"/>
          <w:szCs w:val="28"/>
        </w:rPr>
        <w:t>vấn, giải</w:t>
      </w:r>
      <w:r>
        <w:rPr>
          <w:color w:val="000000" w:themeColor="text1"/>
          <w:szCs w:val="28"/>
        </w:rPr>
        <w:t xml:space="preserve"> </w:t>
      </w:r>
      <w:r w:rsidRPr="00113308">
        <w:rPr>
          <w:color w:val="000000" w:themeColor="text1"/>
          <w:szCs w:val="28"/>
        </w:rPr>
        <w:t>đáp</w:t>
      </w:r>
      <w:r>
        <w:rPr>
          <w:color w:val="000000" w:themeColor="text1"/>
          <w:szCs w:val="28"/>
        </w:rPr>
        <w:t xml:space="preserve"> </w:t>
      </w:r>
      <w:r w:rsidRPr="00113308">
        <w:rPr>
          <w:color w:val="000000" w:themeColor="text1"/>
          <w:szCs w:val="28"/>
        </w:rPr>
        <w:t>thắc</w:t>
      </w:r>
      <w:r>
        <w:rPr>
          <w:color w:val="000000" w:themeColor="text1"/>
          <w:szCs w:val="28"/>
        </w:rPr>
        <w:t xml:space="preserve"> </w:t>
      </w:r>
      <w:r w:rsidRPr="00113308">
        <w:rPr>
          <w:color w:val="000000" w:themeColor="text1"/>
          <w:szCs w:val="28"/>
        </w:rPr>
        <w:t>mắ</w:t>
      </w:r>
      <w:r>
        <w:rPr>
          <w:color w:val="000000" w:themeColor="text1"/>
          <w:szCs w:val="28"/>
        </w:rPr>
        <w:t>c hoặc đồng chí Nguyễn Thị Ngọc Tú - Chuyên viên chính Ban Tuyên giáo Tổng Liên đoàn Lao động Việt Nam, số điện thoại: 0912.820.510.</w:t>
      </w:r>
    </w:p>
    <w:p w:rsidR="00C073B6" w:rsidRDefault="00C073B6" w:rsidP="00C073B6">
      <w:pPr>
        <w:shd w:val="clear" w:color="auto" w:fill="FFFFFF"/>
        <w:tabs>
          <w:tab w:val="left" w:pos="1134"/>
        </w:tabs>
        <w:spacing w:before="60" w:after="60"/>
        <w:ind w:firstLine="567"/>
        <w:jc w:val="both"/>
        <w:rPr>
          <w:i/>
          <w:szCs w:val="28"/>
        </w:rPr>
      </w:pPr>
      <w:r w:rsidRPr="009D1006">
        <w:rPr>
          <w:i/>
          <w:szCs w:val="28"/>
        </w:rPr>
        <w:t xml:space="preserve">Lưu ý: </w:t>
      </w:r>
    </w:p>
    <w:p w:rsidR="00C073B6" w:rsidRPr="00960C58" w:rsidRDefault="00C073B6" w:rsidP="00C073B6">
      <w:pPr>
        <w:shd w:val="clear" w:color="auto" w:fill="FFFFFF"/>
        <w:tabs>
          <w:tab w:val="left" w:pos="1134"/>
        </w:tabs>
        <w:spacing w:before="60" w:after="60"/>
        <w:ind w:firstLine="567"/>
        <w:jc w:val="both"/>
        <w:rPr>
          <w:szCs w:val="28"/>
        </w:rPr>
      </w:pPr>
      <w:r w:rsidRPr="00960C58">
        <w:rPr>
          <w:szCs w:val="28"/>
        </w:rPr>
        <w:t>- Sáng</w:t>
      </w:r>
      <w:r>
        <w:rPr>
          <w:szCs w:val="28"/>
        </w:rPr>
        <w:t xml:space="preserve"> </w:t>
      </w:r>
      <w:r w:rsidRPr="00960C58">
        <w:rPr>
          <w:szCs w:val="28"/>
        </w:rPr>
        <w:t>kiến</w:t>
      </w:r>
      <w:r>
        <w:rPr>
          <w:szCs w:val="28"/>
        </w:rPr>
        <w:t xml:space="preserve"> </w:t>
      </w:r>
      <w:r w:rsidRPr="00960C58">
        <w:rPr>
          <w:szCs w:val="28"/>
        </w:rPr>
        <w:t>có</w:t>
      </w:r>
      <w:r>
        <w:rPr>
          <w:szCs w:val="28"/>
        </w:rPr>
        <w:t xml:space="preserve"> </w:t>
      </w:r>
      <w:r w:rsidRPr="00960C58">
        <w:rPr>
          <w:szCs w:val="28"/>
        </w:rPr>
        <w:t>thể</w:t>
      </w:r>
      <w:r>
        <w:rPr>
          <w:szCs w:val="28"/>
        </w:rPr>
        <w:t xml:space="preserve"> </w:t>
      </w:r>
      <w:r w:rsidRPr="00960C58">
        <w:rPr>
          <w:szCs w:val="28"/>
        </w:rPr>
        <w:t>được</w:t>
      </w:r>
      <w:r>
        <w:rPr>
          <w:szCs w:val="28"/>
        </w:rPr>
        <w:t xml:space="preserve"> </w:t>
      </w:r>
      <w:r w:rsidRPr="00960C58">
        <w:rPr>
          <w:szCs w:val="28"/>
        </w:rPr>
        <w:t>nghiên</w:t>
      </w:r>
      <w:r>
        <w:rPr>
          <w:szCs w:val="28"/>
        </w:rPr>
        <w:t xml:space="preserve"> </w:t>
      </w:r>
      <w:r w:rsidRPr="00960C58">
        <w:rPr>
          <w:szCs w:val="28"/>
        </w:rPr>
        <w:t>cứu, đề</w:t>
      </w:r>
      <w:r>
        <w:rPr>
          <w:szCs w:val="28"/>
        </w:rPr>
        <w:t xml:space="preserve"> </w:t>
      </w:r>
      <w:r w:rsidRPr="00960C58">
        <w:rPr>
          <w:szCs w:val="28"/>
        </w:rPr>
        <w:t>xuất</w:t>
      </w:r>
      <w:r>
        <w:rPr>
          <w:szCs w:val="28"/>
        </w:rPr>
        <w:t xml:space="preserve"> </w:t>
      </w:r>
      <w:r w:rsidRPr="00960C58">
        <w:rPr>
          <w:szCs w:val="28"/>
        </w:rPr>
        <w:t>trước</w:t>
      </w:r>
      <w:r>
        <w:rPr>
          <w:szCs w:val="28"/>
        </w:rPr>
        <w:t xml:space="preserve"> </w:t>
      </w:r>
      <w:r w:rsidRPr="00960C58">
        <w:rPr>
          <w:szCs w:val="28"/>
        </w:rPr>
        <w:t>nhưng</w:t>
      </w:r>
      <w:r>
        <w:rPr>
          <w:szCs w:val="28"/>
        </w:rPr>
        <w:t xml:space="preserve"> </w:t>
      </w:r>
      <w:r w:rsidRPr="00960C58">
        <w:rPr>
          <w:szCs w:val="28"/>
        </w:rPr>
        <w:t>được</w:t>
      </w:r>
      <w:r>
        <w:rPr>
          <w:szCs w:val="28"/>
        </w:rPr>
        <w:t xml:space="preserve"> </w:t>
      </w:r>
      <w:r w:rsidRPr="00960C58">
        <w:rPr>
          <w:szCs w:val="28"/>
        </w:rPr>
        <w:t>hội</w:t>
      </w:r>
      <w:r>
        <w:rPr>
          <w:szCs w:val="28"/>
        </w:rPr>
        <w:t xml:space="preserve"> </w:t>
      </w:r>
      <w:r w:rsidRPr="00960C58">
        <w:rPr>
          <w:szCs w:val="28"/>
        </w:rPr>
        <w:t>đồng</w:t>
      </w:r>
      <w:r>
        <w:rPr>
          <w:szCs w:val="28"/>
        </w:rPr>
        <w:t xml:space="preserve"> </w:t>
      </w:r>
      <w:r w:rsidRPr="00960C58">
        <w:rPr>
          <w:szCs w:val="28"/>
        </w:rPr>
        <w:t>sáng</w:t>
      </w:r>
      <w:r>
        <w:rPr>
          <w:szCs w:val="28"/>
        </w:rPr>
        <w:t xml:space="preserve"> </w:t>
      </w:r>
      <w:r w:rsidRPr="00960C58">
        <w:rPr>
          <w:szCs w:val="28"/>
        </w:rPr>
        <w:t>kiến</w:t>
      </w:r>
      <w:r>
        <w:rPr>
          <w:szCs w:val="28"/>
        </w:rPr>
        <w:t xml:space="preserve"> </w:t>
      </w:r>
      <w:r w:rsidRPr="00960C58">
        <w:rPr>
          <w:szCs w:val="28"/>
        </w:rPr>
        <w:t>hoặc</w:t>
      </w:r>
      <w:r>
        <w:rPr>
          <w:szCs w:val="28"/>
        </w:rPr>
        <w:t xml:space="preserve"> </w:t>
      </w:r>
      <w:r w:rsidRPr="00960C58">
        <w:rPr>
          <w:szCs w:val="28"/>
        </w:rPr>
        <w:t>thủ</w:t>
      </w:r>
      <w:r>
        <w:rPr>
          <w:szCs w:val="28"/>
        </w:rPr>
        <w:t xml:space="preserve"> </w:t>
      </w:r>
      <w:r w:rsidRPr="00960C58">
        <w:rPr>
          <w:szCs w:val="28"/>
        </w:rPr>
        <w:t>trưởng</w:t>
      </w:r>
      <w:r>
        <w:rPr>
          <w:szCs w:val="28"/>
        </w:rPr>
        <w:t xml:space="preserve"> </w:t>
      </w:r>
      <w:r w:rsidRPr="00960C58">
        <w:rPr>
          <w:szCs w:val="28"/>
        </w:rPr>
        <w:t>cơ</w:t>
      </w:r>
      <w:r>
        <w:rPr>
          <w:szCs w:val="28"/>
        </w:rPr>
        <w:t xml:space="preserve"> </w:t>
      </w:r>
      <w:r w:rsidRPr="00960C58">
        <w:rPr>
          <w:szCs w:val="28"/>
        </w:rPr>
        <w:t>quan, đơnvị, doanh</w:t>
      </w:r>
      <w:r>
        <w:rPr>
          <w:szCs w:val="28"/>
        </w:rPr>
        <w:t xml:space="preserve"> </w:t>
      </w:r>
      <w:r w:rsidRPr="00960C58">
        <w:rPr>
          <w:szCs w:val="28"/>
        </w:rPr>
        <w:t>nghiệp</w:t>
      </w:r>
      <w:r>
        <w:rPr>
          <w:szCs w:val="28"/>
        </w:rPr>
        <w:t xml:space="preserve"> </w:t>
      </w:r>
      <w:r w:rsidRPr="00960C58">
        <w:rPr>
          <w:szCs w:val="28"/>
        </w:rPr>
        <w:t>công</w:t>
      </w:r>
      <w:r>
        <w:rPr>
          <w:szCs w:val="28"/>
        </w:rPr>
        <w:t xml:space="preserve"> </w:t>
      </w:r>
      <w:r w:rsidRPr="00960C58">
        <w:rPr>
          <w:szCs w:val="28"/>
        </w:rPr>
        <w:t>nhận</w:t>
      </w:r>
      <w:r>
        <w:rPr>
          <w:szCs w:val="28"/>
        </w:rPr>
        <w:t xml:space="preserve"> </w:t>
      </w:r>
      <w:r w:rsidRPr="00960C58">
        <w:rPr>
          <w:szCs w:val="28"/>
        </w:rPr>
        <w:t>bằng</w:t>
      </w:r>
      <w:r>
        <w:rPr>
          <w:szCs w:val="28"/>
        </w:rPr>
        <w:t xml:space="preserve"> </w:t>
      </w:r>
      <w:r w:rsidRPr="00960C58">
        <w:rPr>
          <w:szCs w:val="28"/>
        </w:rPr>
        <w:t>văn</w:t>
      </w:r>
      <w:r>
        <w:rPr>
          <w:szCs w:val="28"/>
        </w:rPr>
        <w:t xml:space="preserve"> </w:t>
      </w:r>
      <w:r w:rsidRPr="00960C58">
        <w:rPr>
          <w:szCs w:val="28"/>
        </w:rPr>
        <w:t>bản</w:t>
      </w:r>
      <w:r>
        <w:rPr>
          <w:szCs w:val="28"/>
        </w:rPr>
        <w:t xml:space="preserve"> </w:t>
      </w:r>
      <w:r w:rsidRPr="00960C58">
        <w:rPr>
          <w:szCs w:val="28"/>
        </w:rPr>
        <w:t>và</w:t>
      </w:r>
      <w:r>
        <w:rPr>
          <w:szCs w:val="28"/>
        </w:rPr>
        <w:t xml:space="preserve"> </w:t>
      </w:r>
      <w:r w:rsidRPr="00960C58">
        <w:rPr>
          <w:szCs w:val="28"/>
        </w:rPr>
        <w:t>cho</w:t>
      </w:r>
      <w:r>
        <w:rPr>
          <w:szCs w:val="28"/>
        </w:rPr>
        <w:t xml:space="preserve"> </w:t>
      </w:r>
      <w:r w:rsidRPr="00960C58">
        <w:rPr>
          <w:szCs w:val="28"/>
        </w:rPr>
        <w:t>phép</w:t>
      </w:r>
      <w:r>
        <w:rPr>
          <w:szCs w:val="28"/>
        </w:rPr>
        <w:t xml:space="preserve"> </w:t>
      </w:r>
      <w:r w:rsidRPr="00960C58">
        <w:rPr>
          <w:szCs w:val="28"/>
        </w:rPr>
        <w:t>triển</w:t>
      </w:r>
      <w:r>
        <w:rPr>
          <w:szCs w:val="28"/>
        </w:rPr>
        <w:t xml:space="preserve"> </w:t>
      </w:r>
      <w:r w:rsidRPr="00960C58">
        <w:rPr>
          <w:szCs w:val="28"/>
        </w:rPr>
        <w:t>khai</w:t>
      </w:r>
      <w:r>
        <w:rPr>
          <w:szCs w:val="28"/>
        </w:rPr>
        <w:t xml:space="preserve"> </w:t>
      </w:r>
      <w:r w:rsidRPr="00960C58">
        <w:rPr>
          <w:szCs w:val="28"/>
        </w:rPr>
        <w:t>thực</w:t>
      </w:r>
      <w:r>
        <w:rPr>
          <w:szCs w:val="28"/>
        </w:rPr>
        <w:t xml:space="preserve"> </w:t>
      </w:r>
      <w:r w:rsidRPr="00960C58">
        <w:rPr>
          <w:szCs w:val="28"/>
        </w:rPr>
        <w:t>tế</w:t>
      </w:r>
      <w:r>
        <w:rPr>
          <w:szCs w:val="28"/>
        </w:rPr>
        <w:t xml:space="preserve"> </w:t>
      </w:r>
      <w:r w:rsidRPr="00960C58">
        <w:rPr>
          <w:szCs w:val="28"/>
        </w:rPr>
        <w:t>từ</w:t>
      </w:r>
      <w:r>
        <w:rPr>
          <w:szCs w:val="28"/>
        </w:rPr>
        <w:t xml:space="preserve"> </w:t>
      </w:r>
      <w:r w:rsidRPr="00960C58">
        <w:rPr>
          <w:szCs w:val="28"/>
        </w:rPr>
        <w:t>ngày 01/9/2021.</w:t>
      </w:r>
    </w:p>
    <w:p w:rsidR="00C073B6" w:rsidRDefault="00C073B6" w:rsidP="00C073B6">
      <w:pPr>
        <w:pStyle w:val="NormalWeb"/>
        <w:shd w:val="clear" w:color="auto" w:fill="FFFFFF"/>
        <w:spacing w:before="60" w:beforeAutospacing="0" w:after="60" w:afterAutospacing="0"/>
        <w:ind w:firstLine="720"/>
        <w:jc w:val="both"/>
        <w:rPr>
          <w:sz w:val="28"/>
          <w:szCs w:val="28"/>
        </w:rPr>
      </w:pPr>
      <w:r>
        <w:rPr>
          <w:sz w:val="28"/>
          <w:szCs w:val="28"/>
        </w:rPr>
        <w:t xml:space="preserve">- </w:t>
      </w:r>
      <w:r w:rsidRPr="00DE6312">
        <w:rPr>
          <w:sz w:val="28"/>
          <w:szCs w:val="28"/>
        </w:rPr>
        <w:t>Các</w:t>
      </w:r>
      <w:r>
        <w:rPr>
          <w:sz w:val="28"/>
          <w:szCs w:val="28"/>
        </w:rPr>
        <w:t xml:space="preserve"> </w:t>
      </w:r>
      <w:r w:rsidRPr="00DE6312">
        <w:rPr>
          <w:sz w:val="28"/>
          <w:szCs w:val="28"/>
        </w:rPr>
        <w:t>sáng</w:t>
      </w:r>
      <w:r>
        <w:rPr>
          <w:sz w:val="28"/>
          <w:szCs w:val="28"/>
        </w:rPr>
        <w:t xml:space="preserve"> </w:t>
      </w:r>
      <w:r w:rsidRPr="00DE6312">
        <w:rPr>
          <w:sz w:val="28"/>
          <w:szCs w:val="28"/>
        </w:rPr>
        <w:t>kiến</w:t>
      </w:r>
      <w:r>
        <w:rPr>
          <w:sz w:val="28"/>
          <w:szCs w:val="28"/>
        </w:rPr>
        <w:t xml:space="preserve"> </w:t>
      </w:r>
      <w:r w:rsidRPr="00DE6312">
        <w:rPr>
          <w:sz w:val="28"/>
          <w:szCs w:val="28"/>
        </w:rPr>
        <w:t>sau</w:t>
      </w:r>
      <w:r>
        <w:rPr>
          <w:sz w:val="28"/>
          <w:szCs w:val="28"/>
        </w:rPr>
        <w:t xml:space="preserve"> </w:t>
      </w:r>
      <w:r w:rsidRPr="00DE6312">
        <w:rPr>
          <w:sz w:val="28"/>
          <w:szCs w:val="28"/>
        </w:rPr>
        <w:t>đây</w:t>
      </w:r>
      <w:r>
        <w:rPr>
          <w:sz w:val="28"/>
          <w:szCs w:val="28"/>
        </w:rPr>
        <w:t xml:space="preserve"> </w:t>
      </w:r>
      <w:r w:rsidRPr="00DE6312">
        <w:rPr>
          <w:sz w:val="28"/>
          <w:szCs w:val="28"/>
        </w:rPr>
        <w:t>không</w:t>
      </w:r>
      <w:r>
        <w:rPr>
          <w:sz w:val="28"/>
          <w:szCs w:val="28"/>
        </w:rPr>
        <w:t xml:space="preserve"> </w:t>
      </w:r>
      <w:r w:rsidRPr="00DE6312">
        <w:rPr>
          <w:sz w:val="28"/>
          <w:szCs w:val="28"/>
        </w:rPr>
        <w:t>được</w:t>
      </w:r>
      <w:r>
        <w:rPr>
          <w:sz w:val="28"/>
          <w:szCs w:val="28"/>
        </w:rPr>
        <w:t xml:space="preserve"> </w:t>
      </w:r>
      <w:r w:rsidRPr="00DE6312">
        <w:rPr>
          <w:sz w:val="28"/>
          <w:szCs w:val="28"/>
        </w:rPr>
        <w:t>tham</w:t>
      </w:r>
      <w:r>
        <w:rPr>
          <w:sz w:val="28"/>
          <w:szCs w:val="28"/>
        </w:rPr>
        <w:t xml:space="preserve"> </w:t>
      </w:r>
      <w:r w:rsidRPr="00DE6312">
        <w:rPr>
          <w:sz w:val="28"/>
          <w:szCs w:val="28"/>
        </w:rPr>
        <w:t>gia</w:t>
      </w:r>
      <w:r>
        <w:rPr>
          <w:sz w:val="28"/>
          <w:szCs w:val="28"/>
        </w:rPr>
        <w:t xml:space="preserve"> </w:t>
      </w:r>
      <w:r w:rsidRPr="00DE6312">
        <w:rPr>
          <w:sz w:val="28"/>
          <w:szCs w:val="28"/>
        </w:rPr>
        <w:t>Chương</w:t>
      </w:r>
      <w:r>
        <w:rPr>
          <w:sz w:val="28"/>
          <w:szCs w:val="28"/>
        </w:rPr>
        <w:t xml:space="preserve"> </w:t>
      </w:r>
      <w:r w:rsidRPr="00DE6312">
        <w:rPr>
          <w:sz w:val="28"/>
          <w:szCs w:val="28"/>
        </w:rPr>
        <w:t>trình:</w:t>
      </w:r>
    </w:p>
    <w:p w:rsidR="00C073B6" w:rsidRDefault="00C073B6" w:rsidP="00C073B6">
      <w:pPr>
        <w:pStyle w:val="NormalWeb"/>
        <w:shd w:val="clear" w:color="auto" w:fill="FFFFFF"/>
        <w:spacing w:before="60" w:beforeAutospacing="0" w:after="60" w:afterAutospacing="0"/>
        <w:ind w:firstLine="720"/>
        <w:jc w:val="both"/>
        <w:rPr>
          <w:sz w:val="28"/>
          <w:szCs w:val="28"/>
        </w:rPr>
      </w:pPr>
      <w:r>
        <w:rPr>
          <w:sz w:val="28"/>
          <w:szCs w:val="28"/>
        </w:rPr>
        <w:t>+ Sáng kiến đưa vào ứng dụng ngoài thời gian từ 01/9/2021 - 01/9/2022;</w:t>
      </w:r>
    </w:p>
    <w:p w:rsidR="00C073B6" w:rsidRPr="00DE6312" w:rsidRDefault="00C073B6" w:rsidP="00C073B6">
      <w:pPr>
        <w:pStyle w:val="NormalWeb"/>
        <w:shd w:val="clear" w:color="auto" w:fill="FFFFFF"/>
        <w:spacing w:before="60" w:beforeAutospacing="0" w:after="60" w:afterAutospacing="0"/>
        <w:ind w:firstLine="720"/>
        <w:jc w:val="both"/>
        <w:rPr>
          <w:sz w:val="28"/>
          <w:szCs w:val="28"/>
        </w:rPr>
      </w:pPr>
      <w:r>
        <w:rPr>
          <w:sz w:val="28"/>
          <w:szCs w:val="28"/>
        </w:rPr>
        <w:t>+ Sáng kiến chưa được cấp có thẩm quyền công nhận;</w:t>
      </w:r>
    </w:p>
    <w:p w:rsidR="00C073B6" w:rsidRDefault="00C073B6" w:rsidP="00C073B6">
      <w:pPr>
        <w:pStyle w:val="NormalWeb"/>
        <w:shd w:val="clear" w:color="auto" w:fill="FFFFFF"/>
        <w:spacing w:before="60" w:beforeAutospacing="0" w:after="60" w:afterAutospacing="0"/>
        <w:ind w:firstLine="720"/>
        <w:jc w:val="both"/>
        <w:rPr>
          <w:sz w:val="28"/>
          <w:szCs w:val="28"/>
        </w:rPr>
      </w:pPr>
      <w:r>
        <w:rPr>
          <w:sz w:val="28"/>
          <w:szCs w:val="28"/>
        </w:rPr>
        <w:t>+</w:t>
      </w:r>
      <w:r w:rsidRPr="00DE6312">
        <w:rPr>
          <w:sz w:val="28"/>
          <w:szCs w:val="28"/>
        </w:rPr>
        <w:t>Sáng</w:t>
      </w:r>
      <w:r>
        <w:rPr>
          <w:sz w:val="28"/>
          <w:szCs w:val="28"/>
        </w:rPr>
        <w:t xml:space="preserve"> </w:t>
      </w:r>
      <w:r w:rsidRPr="00DE6312">
        <w:rPr>
          <w:sz w:val="28"/>
          <w:szCs w:val="28"/>
        </w:rPr>
        <w:t>kiến</w:t>
      </w:r>
      <w:r>
        <w:rPr>
          <w:sz w:val="28"/>
          <w:szCs w:val="28"/>
        </w:rPr>
        <w:t xml:space="preserve"> </w:t>
      </w:r>
      <w:r w:rsidRPr="00DE6312">
        <w:rPr>
          <w:sz w:val="28"/>
          <w:szCs w:val="28"/>
        </w:rPr>
        <w:t>có</w:t>
      </w:r>
      <w:r>
        <w:rPr>
          <w:sz w:val="28"/>
          <w:szCs w:val="28"/>
        </w:rPr>
        <w:t xml:space="preserve"> </w:t>
      </w:r>
      <w:r w:rsidRPr="00DE6312">
        <w:rPr>
          <w:sz w:val="28"/>
          <w:szCs w:val="28"/>
        </w:rPr>
        <w:t>nội dung trái</w:t>
      </w:r>
      <w:r>
        <w:rPr>
          <w:sz w:val="28"/>
          <w:szCs w:val="28"/>
        </w:rPr>
        <w:t xml:space="preserve"> </w:t>
      </w:r>
      <w:r w:rsidRPr="00DE6312">
        <w:rPr>
          <w:sz w:val="28"/>
          <w:szCs w:val="28"/>
        </w:rPr>
        <w:t>với</w:t>
      </w:r>
      <w:r>
        <w:rPr>
          <w:sz w:val="28"/>
          <w:szCs w:val="28"/>
        </w:rPr>
        <w:t xml:space="preserve"> </w:t>
      </w:r>
      <w:r w:rsidRPr="00DE6312">
        <w:rPr>
          <w:sz w:val="28"/>
          <w:szCs w:val="28"/>
        </w:rPr>
        <w:t>trật</w:t>
      </w:r>
      <w:r>
        <w:rPr>
          <w:sz w:val="28"/>
          <w:szCs w:val="28"/>
        </w:rPr>
        <w:t xml:space="preserve"> </w:t>
      </w:r>
      <w:r w:rsidRPr="00DE6312">
        <w:rPr>
          <w:sz w:val="28"/>
          <w:szCs w:val="28"/>
        </w:rPr>
        <w:t>tự</w:t>
      </w:r>
      <w:r>
        <w:rPr>
          <w:sz w:val="28"/>
          <w:szCs w:val="28"/>
        </w:rPr>
        <w:t xml:space="preserve"> </w:t>
      </w:r>
      <w:r w:rsidRPr="00DE6312">
        <w:rPr>
          <w:sz w:val="28"/>
          <w:szCs w:val="28"/>
        </w:rPr>
        <w:t>công</w:t>
      </w:r>
      <w:r>
        <w:rPr>
          <w:sz w:val="28"/>
          <w:szCs w:val="28"/>
        </w:rPr>
        <w:t xml:space="preserve"> </w:t>
      </w:r>
      <w:r w:rsidRPr="00DE6312">
        <w:rPr>
          <w:sz w:val="28"/>
          <w:szCs w:val="28"/>
        </w:rPr>
        <w:t>cộng</w:t>
      </w:r>
      <w:r>
        <w:rPr>
          <w:sz w:val="28"/>
          <w:szCs w:val="28"/>
        </w:rPr>
        <w:t xml:space="preserve"> </w:t>
      </w:r>
      <w:r w:rsidRPr="00DE6312">
        <w:rPr>
          <w:sz w:val="28"/>
          <w:szCs w:val="28"/>
        </w:rPr>
        <w:t>hoặc</w:t>
      </w:r>
      <w:r>
        <w:rPr>
          <w:sz w:val="28"/>
          <w:szCs w:val="28"/>
        </w:rPr>
        <w:t xml:space="preserve"> </w:t>
      </w:r>
      <w:r w:rsidRPr="00DE6312">
        <w:rPr>
          <w:sz w:val="28"/>
          <w:szCs w:val="28"/>
        </w:rPr>
        <w:t>đạo</w:t>
      </w:r>
      <w:r>
        <w:rPr>
          <w:sz w:val="28"/>
          <w:szCs w:val="28"/>
        </w:rPr>
        <w:t xml:space="preserve"> </w:t>
      </w:r>
      <w:r w:rsidRPr="00DE6312">
        <w:rPr>
          <w:sz w:val="28"/>
          <w:szCs w:val="28"/>
        </w:rPr>
        <w:t>đức</w:t>
      </w:r>
      <w:r>
        <w:rPr>
          <w:sz w:val="28"/>
          <w:szCs w:val="28"/>
        </w:rPr>
        <w:t xml:space="preserve"> </w:t>
      </w:r>
      <w:r w:rsidRPr="00DE6312">
        <w:rPr>
          <w:sz w:val="28"/>
          <w:szCs w:val="28"/>
        </w:rPr>
        <w:t>xã</w:t>
      </w:r>
      <w:r>
        <w:rPr>
          <w:sz w:val="28"/>
          <w:szCs w:val="28"/>
        </w:rPr>
        <w:t xml:space="preserve"> </w:t>
      </w:r>
      <w:r w:rsidRPr="00DE6312">
        <w:rPr>
          <w:sz w:val="28"/>
          <w:szCs w:val="28"/>
        </w:rPr>
        <w:t>hội;</w:t>
      </w:r>
    </w:p>
    <w:p w:rsidR="00C073B6" w:rsidRDefault="00C073B6" w:rsidP="00C073B6">
      <w:pPr>
        <w:pStyle w:val="NormalWeb"/>
        <w:shd w:val="clear" w:color="auto" w:fill="FFFFFF"/>
        <w:spacing w:before="60" w:beforeAutospacing="0" w:after="60" w:afterAutospacing="0"/>
        <w:ind w:firstLine="720"/>
        <w:jc w:val="both"/>
      </w:pPr>
      <w:r>
        <w:rPr>
          <w:spacing w:val="-4"/>
          <w:sz w:val="28"/>
          <w:szCs w:val="28"/>
        </w:rPr>
        <w:t>+</w:t>
      </w:r>
      <w:r w:rsidRPr="009B27E9">
        <w:rPr>
          <w:spacing w:val="-4"/>
          <w:sz w:val="28"/>
          <w:szCs w:val="28"/>
        </w:rPr>
        <w:t>Sáng</w:t>
      </w:r>
      <w:r>
        <w:rPr>
          <w:spacing w:val="-4"/>
          <w:sz w:val="28"/>
          <w:szCs w:val="28"/>
        </w:rPr>
        <w:t xml:space="preserve"> </w:t>
      </w:r>
      <w:r w:rsidRPr="009B27E9">
        <w:rPr>
          <w:spacing w:val="-4"/>
          <w:sz w:val="28"/>
          <w:szCs w:val="28"/>
        </w:rPr>
        <w:t>kiến</w:t>
      </w:r>
      <w:r>
        <w:rPr>
          <w:spacing w:val="-4"/>
          <w:sz w:val="28"/>
          <w:szCs w:val="28"/>
        </w:rPr>
        <w:t xml:space="preserve"> </w:t>
      </w:r>
      <w:r w:rsidRPr="009B27E9">
        <w:rPr>
          <w:spacing w:val="-4"/>
          <w:sz w:val="28"/>
          <w:szCs w:val="28"/>
        </w:rPr>
        <w:t>đang</w:t>
      </w:r>
      <w:r>
        <w:rPr>
          <w:spacing w:val="-4"/>
          <w:sz w:val="28"/>
          <w:szCs w:val="28"/>
        </w:rPr>
        <w:t xml:space="preserve"> </w:t>
      </w:r>
      <w:r w:rsidRPr="009B27E9">
        <w:rPr>
          <w:spacing w:val="-4"/>
          <w:sz w:val="28"/>
          <w:szCs w:val="28"/>
        </w:rPr>
        <w:t>được</w:t>
      </w:r>
      <w:r>
        <w:rPr>
          <w:spacing w:val="-4"/>
          <w:sz w:val="28"/>
          <w:szCs w:val="28"/>
        </w:rPr>
        <w:t xml:space="preserve"> </w:t>
      </w:r>
      <w:r w:rsidRPr="009B27E9">
        <w:rPr>
          <w:spacing w:val="-4"/>
          <w:sz w:val="28"/>
          <w:szCs w:val="28"/>
        </w:rPr>
        <w:t>bảo</w:t>
      </w:r>
      <w:r>
        <w:rPr>
          <w:spacing w:val="-4"/>
          <w:sz w:val="28"/>
          <w:szCs w:val="28"/>
        </w:rPr>
        <w:t xml:space="preserve"> </w:t>
      </w:r>
      <w:r w:rsidRPr="009B27E9">
        <w:rPr>
          <w:spacing w:val="-4"/>
          <w:sz w:val="28"/>
          <w:szCs w:val="28"/>
        </w:rPr>
        <w:t>hộ</w:t>
      </w:r>
      <w:r>
        <w:rPr>
          <w:spacing w:val="-4"/>
          <w:sz w:val="28"/>
          <w:szCs w:val="28"/>
        </w:rPr>
        <w:t xml:space="preserve"> </w:t>
      </w:r>
      <w:r w:rsidRPr="009B27E9">
        <w:rPr>
          <w:spacing w:val="-4"/>
          <w:sz w:val="28"/>
          <w:szCs w:val="28"/>
        </w:rPr>
        <w:t>quyền</w:t>
      </w:r>
      <w:r>
        <w:rPr>
          <w:spacing w:val="-4"/>
          <w:sz w:val="28"/>
          <w:szCs w:val="28"/>
        </w:rPr>
        <w:t xml:space="preserve"> </w:t>
      </w:r>
      <w:r w:rsidRPr="009B27E9">
        <w:rPr>
          <w:spacing w:val="-4"/>
          <w:sz w:val="28"/>
          <w:szCs w:val="28"/>
        </w:rPr>
        <w:t>sở</w:t>
      </w:r>
      <w:r>
        <w:rPr>
          <w:spacing w:val="-4"/>
          <w:sz w:val="28"/>
          <w:szCs w:val="28"/>
        </w:rPr>
        <w:t xml:space="preserve"> </w:t>
      </w:r>
      <w:r w:rsidRPr="009B27E9">
        <w:rPr>
          <w:spacing w:val="-4"/>
          <w:sz w:val="28"/>
          <w:szCs w:val="28"/>
        </w:rPr>
        <w:t>hữu</w:t>
      </w:r>
      <w:r>
        <w:rPr>
          <w:spacing w:val="-4"/>
          <w:sz w:val="28"/>
          <w:szCs w:val="28"/>
        </w:rPr>
        <w:t xml:space="preserve"> </w:t>
      </w:r>
      <w:r w:rsidRPr="009B27E9">
        <w:rPr>
          <w:spacing w:val="-4"/>
          <w:sz w:val="28"/>
          <w:szCs w:val="28"/>
        </w:rPr>
        <w:t>trí</w:t>
      </w:r>
      <w:r>
        <w:rPr>
          <w:spacing w:val="-4"/>
          <w:sz w:val="28"/>
          <w:szCs w:val="28"/>
        </w:rPr>
        <w:t xml:space="preserve"> </w:t>
      </w:r>
      <w:r w:rsidRPr="009B27E9">
        <w:rPr>
          <w:spacing w:val="-4"/>
          <w:sz w:val="28"/>
          <w:szCs w:val="28"/>
        </w:rPr>
        <w:t>tuệ</w:t>
      </w:r>
      <w:r>
        <w:rPr>
          <w:spacing w:val="-4"/>
          <w:sz w:val="28"/>
          <w:szCs w:val="28"/>
        </w:rPr>
        <w:t xml:space="preserve"> </w:t>
      </w:r>
      <w:r w:rsidRPr="009B27E9">
        <w:rPr>
          <w:spacing w:val="-4"/>
          <w:sz w:val="28"/>
          <w:szCs w:val="28"/>
        </w:rPr>
        <w:t>theo</w:t>
      </w:r>
      <w:r>
        <w:rPr>
          <w:spacing w:val="-4"/>
          <w:sz w:val="28"/>
          <w:szCs w:val="28"/>
        </w:rPr>
        <w:t xml:space="preserve"> </w:t>
      </w:r>
      <w:r w:rsidRPr="009B27E9">
        <w:rPr>
          <w:spacing w:val="-4"/>
          <w:sz w:val="28"/>
          <w:szCs w:val="28"/>
        </w:rPr>
        <w:t>quy</w:t>
      </w:r>
      <w:r>
        <w:rPr>
          <w:spacing w:val="-4"/>
          <w:sz w:val="28"/>
          <w:szCs w:val="28"/>
        </w:rPr>
        <w:t xml:space="preserve"> </w:t>
      </w:r>
      <w:r w:rsidRPr="009B27E9">
        <w:rPr>
          <w:spacing w:val="-4"/>
          <w:sz w:val="28"/>
          <w:szCs w:val="28"/>
        </w:rPr>
        <w:t>định</w:t>
      </w:r>
      <w:r>
        <w:rPr>
          <w:spacing w:val="-4"/>
          <w:sz w:val="28"/>
          <w:szCs w:val="28"/>
        </w:rPr>
        <w:t xml:space="preserve"> </w:t>
      </w:r>
      <w:r w:rsidRPr="009B27E9">
        <w:rPr>
          <w:spacing w:val="-4"/>
          <w:sz w:val="28"/>
          <w:szCs w:val="28"/>
        </w:rPr>
        <w:t>của</w:t>
      </w:r>
      <w:r>
        <w:rPr>
          <w:spacing w:val="-4"/>
          <w:sz w:val="28"/>
          <w:szCs w:val="28"/>
        </w:rPr>
        <w:t xml:space="preserve"> </w:t>
      </w:r>
      <w:r w:rsidRPr="009B27E9">
        <w:rPr>
          <w:spacing w:val="-4"/>
          <w:sz w:val="28"/>
          <w:szCs w:val="28"/>
        </w:rPr>
        <w:t>pháp</w:t>
      </w:r>
      <w:r>
        <w:rPr>
          <w:spacing w:val="-4"/>
          <w:sz w:val="28"/>
          <w:szCs w:val="28"/>
        </w:rPr>
        <w:t xml:space="preserve"> </w:t>
      </w:r>
      <w:r w:rsidRPr="009B27E9">
        <w:rPr>
          <w:spacing w:val="-4"/>
          <w:sz w:val="28"/>
          <w:szCs w:val="28"/>
        </w:rPr>
        <w:t>luật.</w:t>
      </w:r>
    </w:p>
    <w:p w:rsidR="00C073B6" w:rsidRPr="00291BDB" w:rsidRDefault="00C073B6"/>
    <w:sectPr w:rsidR="00C073B6" w:rsidRPr="00291BDB" w:rsidSect="00551D81">
      <w:footerReference w:type="even" r:id="rId21"/>
      <w:footerReference w:type="default" r:id="rId22"/>
      <w:pgSz w:w="11907" w:h="16840" w:code="9"/>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1A8" w:rsidRDefault="008201A8">
      <w:r>
        <w:separator/>
      </w:r>
    </w:p>
  </w:endnote>
  <w:endnote w:type="continuationSeparator" w:id="0">
    <w:p w:rsidR="008201A8" w:rsidRDefault="0082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3679"/>
      <w:docPartObj>
        <w:docPartGallery w:val="Page Numbers (Bottom of Page)"/>
        <w:docPartUnique/>
      </w:docPartObj>
    </w:sdtPr>
    <w:sdtEndPr/>
    <w:sdtContent>
      <w:p w:rsidR="00184007" w:rsidRDefault="008A2D90">
        <w:pPr>
          <w:pStyle w:val="Footer"/>
          <w:jc w:val="right"/>
        </w:pPr>
        <w:r>
          <w:fldChar w:fldCharType="begin"/>
        </w:r>
        <w:r w:rsidR="00B31ADC">
          <w:instrText xml:space="preserve"> PAGE   \* MERGEFORMAT </w:instrText>
        </w:r>
        <w:r>
          <w:fldChar w:fldCharType="separate"/>
        </w:r>
        <w:r w:rsidR="00477EC0">
          <w:rPr>
            <w:noProof/>
          </w:rPr>
          <w:t>5</w:t>
        </w:r>
        <w:r>
          <w:rPr>
            <w:noProof/>
          </w:rPr>
          <w:fldChar w:fldCharType="end"/>
        </w:r>
      </w:p>
    </w:sdtContent>
  </w:sdt>
  <w:p w:rsidR="008201A8" w:rsidRDefault="00820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1A8" w:rsidRDefault="008A2D90" w:rsidP="00567DA9">
    <w:pPr>
      <w:pStyle w:val="Footer"/>
      <w:framePr w:wrap="around" w:vAnchor="text" w:hAnchor="margin" w:xAlign="center" w:y="1"/>
      <w:rPr>
        <w:rStyle w:val="PageNumber"/>
      </w:rPr>
    </w:pPr>
    <w:r>
      <w:rPr>
        <w:rStyle w:val="PageNumber"/>
      </w:rPr>
      <w:fldChar w:fldCharType="begin"/>
    </w:r>
    <w:r w:rsidR="008201A8">
      <w:rPr>
        <w:rStyle w:val="PageNumber"/>
      </w:rPr>
      <w:instrText xml:space="preserve">PAGE  </w:instrText>
    </w:r>
    <w:r>
      <w:rPr>
        <w:rStyle w:val="PageNumber"/>
      </w:rPr>
      <w:fldChar w:fldCharType="end"/>
    </w:r>
  </w:p>
  <w:p w:rsidR="008201A8" w:rsidRDefault="008201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0046"/>
      <w:docPartObj>
        <w:docPartGallery w:val="Page Numbers (Bottom of Page)"/>
        <w:docPartUnique/>
      </w:docPartObj>
    </w:sdtPr>
    <w:sdtEndPr/>
    <w:sdtContent>
      <w:p w:rsidR="008201A8" w:rsidRDefault="008A2D90">
        <w:pPr>
          <w:pStyle w:val="Footer"/>
          <w:jc w:val="right"/>
        </w:pPr>
        <w:r>
          <w:fldChar w:fldCharType="begin"/>
        </w:r>
        <w:r w:rsidR="00B31ADC">
          <w:instrText xml:space="preserve"> PAGE   \* MERGEFORMAT </w:instrText>
        </w:r>
        <w:r>
          <w:fldChar w:fldCharType="separate"/>
        </w:r>
        <w:r w:rsidR="00477EC0">
          <w:rPr>
            <w:noProof/>
          </w:rPr>
          <w:t>14</w:t>
        </w:r>
        <w:r>
          <w:rPr>
            <w:noProof/>
          </w:rPr>
          <w:fldChar w:fldCharType="end"/>
        </w:r>
      </w:p>
    </w:sdtContent>
  </w:sdt>
  <w:p w:rsidR="008201A8" w:rsidRDefault="00820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1A8" w:rsidRDefault="008201A8">
      <w:r>
        <w:separator/>
      </w:r>
    </w:p>
  </w:footnote>
  <w:footnote w:type="continuationSeparator" w:id="0">
    <w:p w:rsidR="008201A8" w:rsidRDefault="00820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C28"/>
    <w:multiLevelType w:val="hybridMultilevel"/>
    <w:tmpl w:val="3BBE420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F252B3C"/>
    <w:multiLevelType w:val="hybridMultilevel"/>
    <w:tmpl w:val="3BBE4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9525B"/>
    <w:multiLevelType w:val="hybridMultilevel"/>
    <w:tmpl w:val="AB1604CC"/>
    <w:lvl w:ilvl="0" w:tplc="3580D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905BF2"/>
    <w:multiLevelType w:val="hybridMultilevel"/>
    <w:tmpl w:val="63C881EE"/>
    <w:lvl w:ilvl="0" w:tplc="48FEAAF0">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A51471E"/>
    <w:multiLevelType w:val="hybridMultilevel"/>
    <w:tmpl w:val="C03AE512"/>
    <w:lvl w:ilvl="0" w:tplc="08C485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5CC3530"/>
    <w:multiLevelType w:val="hybridMultilevel"/>
    <w:tmpl w:val="F912D292"/>
    <w:lvl w:ilvl="0" w:tplc="69A8BB5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745752A"/>
    <w:multiLevelType w:val="hybridMultilevel"/>
    <w:tmpl w:val="B8AC29CE"/>
    <w:lvl w:ilvl="0" w:tplc="2968F502">
      <w:start w:val="1"/>
      <w:numFmt w:val="decimal"/>
      <w:lvlText w:val="%1."/>
      <w:lvlJc w:val="left"/>
      <w:pPr>
        <w:ind w:left="1700" w:hanging="990"/>
      </w:pPr>
      <w:rPr>
        <w:rFonts w:hint="default"/>
        <w:b/>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5"/>
  </w:num>
  <w:num w:numId="3">
    <w:abstractNumId w:val="6"/>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40"/>
  <w:drawingGridVerticalSpacing w:val="381"/>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351AC5"/>
    <w:rsid w:val="00014430"/>
    <w:rsid w:val="00016734"/>
    <w:rsid w:val="00032B9F"/>
    <w:rsid w:val="00034905"/>
    <w:rsid w:val="000365FD"/>
    <w:rsid w:val="00043583"/>
    <w:rsid w:val="00067E6D"/>
    <w:rsid w:val="00082629"/>
    <w:rsid w:val="00084D17"/>
    <w:rsid w:val="000B0897"/>
    <w:rsid w:val="000B220C"/>
    <w:rsid w:val="000B3E1F"/>
    <w:rsid w:val="000D33DA"/>
    <w:rsid w:val="000D6828"/>
    <w:rsid w:val="000F1C84"/>
    <w:rsid w:val="000F2583"/>
    <w:rsid w:val="00110AA0"/>
    <w:rsid w:val="00120E4D"/>
    <w:rsid w:val="00132F8E"/>
    <w:rsid w:val="001337B3"/>
    <w:rsid w:val="00142940"/>
    <w:rsid w:val="0016033A"/>
    <w:rsid w:val="001627B1"/>
    <w:rsid w:val="00175578"/>
    <w:rsid w:val="00180DD3"/>
    <w:rsid w:val="00181735"/>
    <w:rsid w:val="00184007"/>
    <w:rsid w:val="00185A37"/>
    <w:rsid w:val="00190A9F"/>
    <w:rsid w:val="001A5674"/>
    <w:rsid w:val="001A7223"/>
    <w:rsid w:val="001A74C2"/>
    <w:rsid w:val="001C46C8"/>
    <w:rsid w:val="001E3583"/>
    <w:rsid w:val="001F4321"/>
    <w:rsid w:val="001F76C2"/>
    <w:rsid w:val="00203944"/>
    <w:rsid w:val="0022473E"/>
    <w:rsid w:val="00235627"/>
    <w:rsid w:val="0023667A"/>
    <w:rsid w:val="00243D3D"/>
    <w:rsid w:val="00252E48"/>
    <w:rsid w:val="00254C32"/>
    <w:rsid w:val="00270C95"/>
    <w:rsid w:val="00271DB5"/>
    <w:rsid w:val="0028582C"/>
    <w:rsid w:val="00291BDB"/>
    <w:rsid w:val="002A0FDC"/>
    <w:rsid w:val="002A0FDE"/>
    <w:rsid w:val="002A2C28"/>
    <w:rsid w:val="002A46E7"/>
    <w:rsid w:val="002B0A5F"/>
    <w:rsid w:val="002C4768"/>
    <w:rsid w:val="002E658E"/>
    <w:rsid w:val="002F2F93"/>
    <w:rsid w:val="00316C86"/>
    <w:rsid w:val="00317591"/>
    <w:rsid w:val="00321F42"/>
    <w:rsid w:val="003246E8"/>
    <w:rsid w:val="00324D21"/>
    <w:rsid w:val="00347405"/>
    <w:rsid w:val="00351AC5"/>
    <w:rsid w:val="00351CF4"/>
    <w:rsid w:val="00370319"/>
    <w:rsid w:val="003709FA"/>
    <w:rsid w:val="00374492"/>
    <w:rsid w:val="00376B85"/>
    <w:rsid w:val="0039121E"/>
    <w:rsid w:val="00392436"/>
    <w:rsid w:val="003A26E8"/>
    <w:rsid w:val="003C6F00"/>
    <w:rsid w:val="003D26E4"/>
    <w:rsid w:val="003D724C"/>
    <w:rsid w:val="003E168B"/>
    <w:rsid w:val="00400B1C"/>
    <w:rsid w:val="00405C48"/>
    <w:rsid w:val="004109F5"/>
    <w:rsid w:val="00413AA6"/>
    <w:rsid w:val="00415855"/>
    <w:rsid w:val="0042141B"/>
    <w:rsid w:val="00421A20"/>
    <w:rsid w:val="004236C0"/>
    <w:rsid w:val="00434670"/>
    <w:rsid w:val="00434732"/>
    <w:rsid w:val="004374C0"/>
    <w:rsid w:val="00445271"/>
    <w:rsid w:val="0045471F"/>
    <w:rsid w:val="00461147"/>
    <w:rsid w:val="00465584"/>
    <w:rsid w:val="00477EC0"/>
    <w:rsid w:val="004915D8"/>
    <w:rsid w:val="004A0901"/>
    <w:rsid w:val="004B08C2"/>
    <w:rsid w:val="004E04C2"/>
    <w:rsid w:val="00503E54"/>
    <w:rsid w:val="00533720"/>
    <w:rsid w:val="005406C6"/>
    <w:rsid w:val="0055186B"/>
    <w:rsid w:val="00551D81"/>
    <w:rsid w:val="00553D1F"/>
    <w:rsid w:val="005642C2"/>
    <w:rsid w:val="00567DA9"/>
    <w:rsid w:val="00571D20"/>
    <w:rsid w:val="0057293A"/>
    <w:rsid w:val="0058546F"/>
    <w:rsid w:val="00590EDA"/>
    <w:rsid w:val="005A43E1"/>
    <w:rsid w:val="005B06DE"/>
    <w:rsid w:val="005D27A4"/>
    <w:rsid w:val="005D6629"/>
    <w:rsid w:val="005E1F3D"/>
    <w:rsid w:val="005E366F"/>
    <w:rsid w:val="005F0DC1"/>
    <w:rsid w:val="005F7EFA"/>
    <w:rsid w:val="006019B3"/>
    <w:rsid w:val="0060623F"/>
    <w:rsid w:val="00606D97"/>
    <w:rsid w:val="006362C7"/>
    <w:rsid w:val="00644810"/>
    <w:rsid w:val="00657C4F"/>
    <w:rsid w:val="00692B2C"/>
    <w:rsid w:val="006D6C53"/>
    <w:rsid w:val="006E6DEE"/>
    <w:rsid w:val="00710056"/>
    <w:rsid w:val="00715E68"/>
    <w:rsid w:val="00720F01"/>
    <w:rsid w:val="00721054"/>
    <w:rsid w:val="007267A6"/>
    <w:rsid w:val="00727AFE"/>
    <w:rsid w:val="00731894"/>
    <w:rsid w:val="00740D8A"/>
    <w:rsid w:val="00743778"/>
    <w:rsid w:val="00753230"/>
    <w:rsid w:val="00754BF0"/>
    <w:rsid w:val="00773F06"/>
    <w:rsid w:val="00781A59"/>
    <w:rsid w:val="00790C56"/>
    <w:rsid w:val="007A0C96"/>
    <w:rsid w:val="007A237F"/>
    <w:rsid w:val="007B30C5"/>
    <w:rsid w:val="007C472D"/>
    <w:rsid w:val="007E20DB"/>
    <w:rsid w:val="007E5799"/>
    <w:rsid w:val="00800CD0"/>
    <w:rsid w:val="00802729"/>
    <w:rsid w:val="008064B7"/>
    <w:rsid w:val="008077D5"/>
    <w:rsid w:val="0080794C"/>
    <w:rsid w:val="00810094"/>
    <w:rsid w:val="00811891"/>
    <w:rsid w:val="00816D7B"/>
    <w:rsid w:val="008201A8"/>
    <w:rsid w:val="0082043B"/>
    <w:rsid w:val="00827558"/>
    <w:rsid w:val="008366AC"/>
    <w:rsid w:val="0085282E"/>
    <w:rsid w:val="008639F0"/>
    <w:rsid w:val="008750F3"/>
    <w:rsid w:val="008A2D90"/>
    <w:rsid w:val="008A74B5"/>
    <w:rsid w:val="008C00E7"/>
    <w:rsid w:val="008D2E6C"/>
    <w:rsid w:val="008E1AE8"/>
    <w:rsid w:val="008F00E5"/>
    <w:rsid w:val="008F193A"/>
    <w:rsid w:val="008F5D56"/>
    <w:rsid w:val="008F6DC7"/>
    <w:rsid w:val="009076E2"/>
    <w:rsid w:val="00910349"/>
    <w:rsid w:val="00913C5D"/>
    <w:rsid w:val="00933BC5"/>
    <w:rsid w:val="00950180"/>
    <w:rsid w:val="00956CA0"/>
    <w:rsid w:val="009720B3"/>
    <w:rsid w:val="00977A72"/>
    <w:rsid w:val="00990B22"/>
    <w:rsid w:val="009919E8"/>
    <w:rsid w:val="009940A5"/>
    <w:rsid w:val="009B2C0D"/>
    <w:rsid w:val="009B5C74"/>
    <w:rsid w:val="009B7A28"/>
    <w:rsid w:val="009C0B16"/>
    <w:rsid w:val="009D611D"/>
    <w:rsid w:val="009E27C7"/>
    <w:rsid w:val="009E3521"/>
    <w:rsid w:val="009E5EE4"/>
    <w:rsid w:val="00A1088F"/>
    <w:rsid w:val="00A36100"/>
    <w:rsid w:val="00A455EC"/>
    <w:rsid w:val="00A47998"/>
    <w:rsid w:val="00A5106D"/>
    <w:rsid w:val="00A511A7"/>
    <w:rsid w:val="00A5460E"/>
    <w:rsid w:val="00A767DC"/>
    <w:rsid w:val="00A81B49"/>
    <w:rsid w:val="00A84152"/>
    <w:rsid w:val="00A95CAA"/>
    <w:rsid w:val="00AB10B2"/>
    <w:rsid w:val="00AB25AE"/>
    <w:rsid w:val="00AB569E"/>
    <w:rsid w:val="00AB7942"/>
    <w:rsid w:val="00AC5DDE"/>
    <w:rsid w:val="00AC67A7"/>
    <w:rsid w:val="00AD067E"/>
    <w:rsid w:val="00AD0B22"/>
    <w:rsid w:val="00AD446C"/>
    <w:rsid w:val="00AE0EC2"/>
    <w:rsid w:val="00AF0528"/>
    <w:rsid w:val="00AF5ABE"/>
    <w:rsid w:val="00B03556"/>
    <w:rsid w:val="00B1168B"/>
    <w:rsid w:val="00B21D9C"/>
    <w:rsid w:val="00B22AA9"/>
    <w:rsid w:val="00B31ADC"/>
    <w:rsid w:val="00B35D0D"/>
    <w:rsid w:val="00B609A6"/>
    <w:rsid w:val="00B60AE9"/>
    <w:rsid w:val="00B6352A"/>
    <w:rsid w:val="00B67D6A"/>
    <w:rsid w:val="00B82322"/>
    <w:rsid w:val="00B93629"/>
    <w:rsid w:val="00BA0794"/>
    <w:rsid w:val="00BB14EF"/>
    <w:rsid w:val="00BB52BA"/>
    <w:rsid w:val="00BC0000"/>
    <w:rsid w:val="00BC0AB1"/>
    <w:rsid w:val="00BC57DA"/>
    <w:rsid w:val="00BD1876"/>
    <w:rsid w:val="00BD5F9C"/>
    <w:rsid w:val="00BE25F8"/>
    <w:rsid w:val="00BF1066"/>
    <w:rsid w:val="00BF545B"/>
    <w:rsid w:val="00C04531"/>
    <w:rsid w:val="00C06A43"/>
    <w:rsid w:val="00C073B6"/>
    <w:rsid w:val="00C25AF1"/>
    <w:rsid w:val="00C36714"/>
    <w:rsid w:val="00C41627"/>
    <w:rsid w:val="00C564EC"/>
    <w:rsid w:val="00C5672F"/>
    <w:rsid w:val="00C62D1B"/>
    <w:rsid w:val="00C85C4D"/>
    <w:rsid w:val="00CA06C0"/>
    <w:rsid w:val="00CA2DB6"/>
    <w:rsid w:val="00CA47A7"/>
    <w:rsid w:val="00CA543C"/>
    <w:rsid w:val="00CB5892"/>
    <w:rsid w:val="00CB7785"/>
    <w:rsid w:val="00CC2678"/>
    <w:rsid w:val="00CD3A1B"/>
    <w:rsid w:val="00CD5910"/>
    <w:rsid w:val="00CE7150"/>
    <w:rsid w:val="00CF6989"/>
    <w:rsid w:val="00D27434"/>
    <w:rsid w:val="00D34080"/>
    <w:rsid w:val="00D3408E"/>
    <w:rsid w:val="00D36DF1"/>
    <w:rsid w:val="00D37125"/>
    <w:rsid w:val="00D41E8E"/>
    <w:rsid w:val="00D56934"/>
    <w:rsid w:val="00D56ECD"/>
    <w:rsid w:val="00D620FC"/>
    <w:rsid w:val="00D76688"/>
    <w:rsid w:val="00D81A6A"/>
    <w:rsid w:val="00D91DBB"/>
    <w:rsid w:val="00D94C66"/>
    <w:rsid w:val="00D95C6A"/>
    <w:rsid w:val="00DA0230"/>
    <w:rsid w:val="00DA15F7"/>
    <w:rsid w:val="00DA4015"/>
    <w:rsid w:val="00DA7961"/>
    <w:rsid w:val="00DB4E4B"/>
    <w:rsid w:val="00DC3352"/>
    <w:rsid w:val="00DD0D07"/>
    <w:rsid w:val="00DD298E"/>
    <w:rsid w:val="00DF4067"/>
    <w:rsid w:val="00E04316"/>
    <w:rsid w:val="00E05255"/>
    <w:rsid w:val="00E20486"/>
    <w:rsid w:val="00E240CE"/>
    <w:rsid w:val="00E27484"/>
    <w:rsid w:val="00E35516"/>
    <w:rsid w:val="00E41167"/>
    <w:rsid w:val="00E53016"/>
    <w:rsid w:val="00E77FD8"/>
    <w:rsid w:val="00E85F33"/>
    <w:rsid w:val="00E8757A"/>
    <w:rsid w:val="00EA0D38"/>
    <w:rsid w:val="00EA235B"/>
    <w:rsid w:val="00EB287B"/>
    <w:rsid w:val="00EC0CD7"/>
    <w:rsid w:val="00ED5B5D"/>
    <w:rsid w:val="00ED669D"/>
    <w:rsid w:val="00ED7834"/>
    <w:rsid w:val="00EF4F4D"/>
    <w:rsid w:val="00F017FE"/>
    <w:rsid w:val="00F037B2"/>
    <w:rsid w:val="00F2198A"/>
    <w:rsid w:val="00F221EC"/>
    <w:rsid w:val="00F23618"/>
    <w:rsid w:val="00F34039"/>
    <w:rsid w:val="00F37F4E"/>
    <w:rsid w:val="00F56039"/>
    <w:rsid w:val="00F633D0"/>
    <w:rsid w:val="00F64005"/>
    <w:rsid w:val="00F65CF6"/>
    <w:rsid w:val="00F83DDD"/>
    <w:rsid w:val="00F9250C"/>
    <w:rsid w:val="00FB094E"/>
    <w:rsid w:val="00FB2858"/>
    <w:rsid w:val="00FB7210"/>
    <w:rsid w:val="00FC4DEE"/>
    <w:rsid w:val="00FD5442"/>
    <w:rsid w:val="00FE6E26"/>
    <w:rsid w:val="00FF18D9"/>
    <w:rsid w:val="00FF524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1AC5"/>
    <w:pPr>
      <w:tabs>
        <w:tab w:val="center" w:pos="4320"/>
        <w:tab w:val="right" w:pos="8640"/>
      </w:tabs>
    </w:pPr>
    <w:rPr>
      <w:rFonts w:ascii=".VnTime" w:eastAsia="Times New Roman" w:hAnsi=".VnTime" w:cs="Times New Roman"/>
      <w:szCs w:val="28"/>
    </w:rPr>
  </w:style>
  <w:style w:type="character" w:customStyle="1" w:styleId="FooterChar">
    <w:name w:val="Footer Char"/>
    <w:basedOn w:val="DefaultParagraphFont"/>
    <w:link w:val="Footer"/>
    <w:uiPriority w:val="99"/>
    <w:rsid w:val="00351AC5"/>
    <w:rPr>
      <w:rFonts w:ascii=".VnTime" w:eastAsia="Times New Roman" w:hAnsi=".VnTime" w:cs="Times New Roman"/>
      <w:szCs w:val="28"/>
    </w:rPr>
  </w:style>
  <w:style w:type="character" w:styleId="PageNumber">
    <w:name w:val="page number"/>
    <w:basedOn w:val="DefaultParagraphFont"/>
    <w:rsid w:val="00351AC5"/>
  </w:style>
  <w:style w:type="paragraph" w:customStyle="1" w:styleId="BodyAA">
    <w:name w:val="Body A A"/>
    <w:rsid w:val="00351AC5"/>
    <w:pPr>
      <w:pBdr>
        <w:top w:val="nil"/>
        <w:left w:val="nil"/>
        <w:bottom w:val="nil"/>
        <w:right w:val="nil"/>
        <w:between w:val="nil"/>
        <w:bar w:val="nil"/>
      </w:pBdr>
    </w:pPr>
    <w:rPr>
      <w:rFonts w:eastAsia="Arial Unicode MS" w:cs="Arial Unicode MS"/>
      <w:color w:val="000000"/>
      <w:szCs w:val="28"/>
      <w:u w:color="000000"/>
      <w:bdr w:val="nil"/>
    </w:rPr>
  </w:style>
  <w:style w:type="paragraph" w:customStyle="1" w:styleId="Body">
    <w:name w:val="Body"/>
    <w:rsid w:val="00351AC5"/>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BodyA">
    <w:name w:val="Body A"/>
    <w:rsid w:val="00351AC5"/>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254C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C32"/>
    <w:rPr>
      <w:rFonts w:ascii="Segoe UI" w:hAnsi="Segoe UI" w:cs="Segoe UI"/>
      <w:sz w:val="18"/>
      <w:szCs w:val="18"/>
    </w:rPr>
  </w:style>
  <w:style w:type="paragraph" w:styleId="NormalWeb">
    <w:name w:val="Normal (Web)"/>
    <w:basedOn w:val="Normal"/>
    <w:uiPriority w:val="99"/>
    <w:rsid w:val="00CD5910"/>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unhideWhenUsed/>
    <w:rsid w:val="00644810"/>
    <w:pPr>
      <w:tabs>
        <w:tab w:val="center" w:pos="4680"/>
        <w:tab w:val="right" w:pos="9360"/>
      </w:tabs>
    </w:pPr>
  </w:style>
  <w:style w:type="character" w:customStyle="1" w:styleId="HeaderChar">
    <w:name w:val="Header Char"/>
    <w:basedOn w:val="DefaultParagraphFont"/>
    <w:link w:val="Header"/>
    <w:uiPriority w:val="99"/>
    <w:rsid w:val="00644810"/>
  </w:style>
  <w:style w:type="character" w:customStyle="1" w:styleId="fontstyle01">
    <w:name w:val="fontstyle01"/>
    <w:basedOn w:val="DefaultParagraphFont"/>
    <w:rsid w:val="004374C0"/>
    <w:rPr>
      <w:rFonts w:ascii="Times-Roman" w:hAnsi="Times-Roman" w:hint="default"/>
      <w:b w:val="0"/>
      <w:bCs w:val="0"/>
      <w:i w:val="0"/>
      <w:iCs w:val="0"/>
      <w:color w:val="000000"/>
      <w:sz w:val="28"/>
      <w:szCs w:val="28"/>
    </w:rPr>
  </w:style>
  <w:style w:type="paragraph" w:styleId="ListParagraph">
    <w:name w:val="List Paragraph"/>
    <w:basedOn w:val="Normal"/>
    <w:uiPriority w:val="34"/>
    <w:qFormat/>
    <w:rsid w:val="00374492"/>
    <w:pPr>
      <w:ind w:left="720"/>
      <w:contextualSpacing/>
    </w:pPr>
  </w:style>
  <w:style w:type="character" w:styleId="Hyperlink">
    <w:name w:val="Hyperlink"/>
    <w:rsid w:val="00933BC5"/>
    <w:rPr>
      <w:rFonts w:cs="Times New Roman"/>
      <w:color w:val="0000FF"/>
      <w:u w:val="single"/>
    </w:rPr>
  </w:style>
  <w:style w:type="paragraph" w:styleId="BodyText">
    <w:name w:val="Body Text"/>
    <w:basedOn w:val="Normal"/>
    <w:link w:val="BodyTextChar"/>
    <w:uiPriority w:val="99"/>
    <w:unhideWhenUsed/>
    <w:qFormat/>
    <w:rsid w:val="00181735"/>
    <w:pPr>
      <w:spacing w:after="120"/>
    </w:pPr>
    <w:rPr>
      <w:rFonts w:eastAsia="Calibri" w:cs="Times New Roman"/>
    </w:rPr>
  </w:style>
  <w:style w:type="character" w:customStyle="1" w:styleId="BodyTextChar">
    <w:name w:val="Body Text Char"/>
    <w:basedOn w:val="DefaultParagraphFont"/>
    <w:link w:val="BodyText"/>
    <w:uiPriority w:val="99"/>
    <w:rsid w:val="00181735"/>
    <w:rPr>
      <w:rFonts w:eastAsia="Calibri" w:cs="Times New Roman"/>
    </w:rPr>
  </w:style>
  <w:style w:type="table" w:styleId="TableGrid">
    <w:name w:val="Table Grid"/>
    <w:basedOn w:val="TableNormal"/>
    <w:uiPriority w:val="59"/>
    <w:rsid w:val="003D26E4"/>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ct">
    <w:name w:val="Compact"/>
    <w:basedOn w:val="BodyText"/>
    <w:qFormat/>
    <w:rsid w:val="00C073B6"/>
    <w:pPr>
      <w:spacing w:before="36" w:after="36"/>
    </w:pPr>
    <w:rPr>
      <w:rFonts w:ascii="Calibri" w:hAnsi="Calibri"/>
      <w:sz w:val="24"/>
      <w:szCs w:val="24"/>
    </w:rPr>
  </w:style>
  <w:style w:type="paragraph" w:customStyle="1" w:styleId="Abstract">
    <w:name w:val="Abstract"/>
    <w:basedOn w:val="Normal"/>
    <w:next w:val="BodyText"/>
    <w:qFormat/>
    <w:rsid w:val="00C073B6"/>
    <w:pPr>
      <w:keepNext/>
      <w:keepLines/>
      <w:spacing w:before="300" w:after="300"/>
    </w:pPr>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51AC5"/>
    <w:pPr>
      <w:tabs>
        <w:tab w:val="center" w:pos="4320"/>
        <w:tab w:val="right" w:pos="8640"/>
      </w:tabs>
    </w:pPr>
    <w:rPr>
      <w:rFonts w:ascii=".VnTime" w:eastAsia="Times New Roman" w:hAnsi=".VnTime" w:cs="Times New Roman"/>
      <w:szCs w:val="28"/>
    </w:rPr>
  </w:style>
  <w:style w:type="character" w:customStyle="1" w:styleId="FooterChar">
    <w:name w:val="Footer Char"/>
    <w:basedOn w:val="DefaultParagraphFont"/>
    <w:link w:val="Footer"/>
    <w:rsid w:val="00351AC5"/>
    <w:rPr>
      <w:rFonts w:ascii=".VnTime" w:eastAsia="Times New Roman" w:hAnsi=".VnTime" w:cs="Times New Roman"/>
      <w:szCs w:val="28"/>
    </w:rPr>
  </w:style>
  <w:style w:type="character" w:styleId="PageNumber">
    <w:name w:val="page number"/>
    <w:basedOn w:val="DefaultParagraphFont"/>
    <w:rsid w:val="00351AC5"/>
  </w:style>
  <w:style w:type="paragraph" w:customStyle="1" w:styleId="BodyAA">
    <w:name w:val="Body A A"/>
    <w:rsid w:val="00351AC5"/>
    <w:pPr>
      <w:pBdr>
        <w:top w:val="nil"/>
        <w:left w:val="nil"/>
        <w:bottom w:val="nil"/>
        <w:right w:val="nil"/>
        <w:between w:val="nil"/>
        <w:bar w:val="nil"/>
      </w:pBdr>
    </w:pPr>
    <w:rPr>
      <w:rFonts w:eastAsia="Arial Unicode MS" w:cs="Arial Unicode MS"/>
      <w:color w:val="000000"/>
      <w:szCs w:val="28"/>
      <w:u w:color="000000"/>
      <w:bdr w:val="nil"/>
    </w:rPr>
  </w:style>
  <w:style w:type="paragraph" w:customStyle="1" w:styleId="Body">
    <w:name w:val="Body"/>
    <w:rsid w:val="00351AC5"/>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BodyA">
    <w:name w:val="Body A"/>
    <w:rsid w:val="00351AC5"/>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254C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C32"/>
    <w:rPr>
      <w:rFonts w:ascii="Segoe UI" w:hAnsi="Segoe UI" w:cs="Segoe UI"/>
      <w:sz w:val="18"/>
      <w:szCs w:val="18"/>
    </w:rPr>
  </w:style>
  <w:style w:type="paragraph" w:styleId="NormalWeb">
    <w:name w:val="Normal (Web)"/>
    <w:basedOn w:val="Normal"/>
    <w:rsid w:val="00CD5910"/>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unhideWhenUsed/>
    <w:rsid w:val="00644810"/>
    <w:pPr>
      <w:tabs>
        <w:tab w:val="center" w:pos="4680"/>
        <w:tab w:val="right" w:pos="9360"/>
      </w:tabs>
    </w:pPr>
  </w:style>
  <w:style w:type="character" w:customStyle="1" w:styleId="HeaderChar">
    <w:name w:val="Header Char"/>
    <w:basedOn w:val="DefaultParagraphFont"/>
    <w:link w:val="Header"/>
    <w:uiPriority w:val="99"/>
    <w:rsid w:val="00644810"/>
  </w:style>
  <w:style w:type="character" w:customStyle="1" w:styleId="fontstyle01">
    <w:name w:val="fontstyle01"/>
    <w:basedOn w:val="DefaultParagraphFont"/>
    <w:rsid w:val="004374C0"/>
    <w:rPr>
      <w:rFonts w:ascii="Times-Roman" w:hAnsi="Times-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congdoanvietnam.org"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download.vn/url?q=aHR0cHM6Ly9kb3dubG9hZC5jb20udm4vemFsby1mb3ItYW5kcm9pZC0xLTQ4MzEx" TargetMode="External"/><Relationship Id="rId20" Type="http://schemas.openxmlformats.org/officeDocument/2006/relationships/hyperlink" Target="https://congdoanvietnam.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angkien.congdoanvietnam.org" TargetMode="External"/><Relationship Id="rId23" Type="http://schemas.openxmlformats.org/officeDocument/2006/relationships/fontTable" Target="fontTable.xml"/><Relationship Id="rId10" Type="http://schemas.openxmlformats.org/officeDocument/2006/relationships/hyperlink" Target="mailto:csplbinhdinh@gmail.com"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https://congdoanvietnam.org" TargetMode="External"/><Relationship Id="rId14" Type="http://schemas.openxmlformats.org/officeDocument/2006/relationships/hyperlink" Target="http://www.congdoan.v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055CA-C6E5-4514-AFED-9460F931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3905</Words>
  <Characters>22265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26118</CharactersWithSpaces>
  <SharedDoc>false</SharedDoc>
  <HLinks>
    <vt:vector size="12" baseType="variant">
      <vt:variant>
        <vt:i4>7471196</vt:i4>
      </vt:variant>
      <vt:variant>
        <vt:i4>3</vt:i4>
      </vt:variant>
      <vt:variant>
        <vt:i4>0</vt:i4>
      </vt:variant>
      <vt:variant>
        <vt:i4>5</vt:i4>
      </vt:variant>
      <vt:variant>
        <vt:lpwstr>mailto:csplbinhdinh@gmail.com</vt:lpwstr>
      </vt:variant>
      <vt:variant>
        <vt:lpwstr/>
      </vt:variant>
      <vt:variant>
        <vt:i4>1507408</vt:i4>
      </vt:variant>
      <vt:variant>
        <vt:i4>0</vt:i4>
      </vt:variant>
      <vt:variant>
        <vt:i4>0</vt:i4>
      </vt:variant>
      <vt:variant>
        <vt:i4>5</vt:i4>
      </vt:variant>
      <vt:variant>
        <vt:lpwstr>https://congdoanvietnam.org/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20</cp:revision>
  <cp:lastPrinted>2022-02-08T09:16:00Z</cp:lastPrinted>
  <dcterms:created xsi:type="dcterms:W3CDTF">2022-02-08T02:27:00Z</dcterms:created>
  <dcterms:modified xsi:type="dcterms:W3CDTF">2022-02-08T09:18:00Z</dcterms:modified>
</cp:coreProperties>
</file>