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5103"/>
        <w:gridCol w:w="4962"/>
      </w:tblGrid>
      <w:tr w:rsidR="00A362F4" w:rsidRPr="00B407C5" w:rsidTr="00592D14">
        <w:trPr>
          <w:trHeight w:val="714"/>
          <w:jc w:val="center"/>
        </w:trPr>
        <w:tc>
          <w:tcPr>
            <w:tcW w:w="5103" w:type="dxa"/>
          </w:tcPr>
          <w:p w:rsidR="00A362F4" w:rsidRPr="009B71C8" w:rsidRDefault="00A362F4" w:rsidP="00592D14">
            <w:pPr>
              <w:pStyle w:val="Heading1"/>
              <w:ind w:left="-108"/>
              <w:rPr>
                <w:b w:val="0"/>
                <w:spacing w:val="-10"/>
                <w:sz w:val="24"/>
              </w:rPr>
            </w:pPr>
            <w:r w:rsidRPr="009B71C8">
              <w:rPr>
                <w:b w:val="0"/>
                <w:spacing w:val="-10"/>
                <w:sz w:val="24"/>
              </w:rPr>
              <w:t xml:space="preserve">TỔNG LIÊN ĐOÀN LAO ĐỘNG VIỆT </w:t>
            </w:r>
            <w:smartTag w:uri="urn:schemas-microsoft-com:office:smarttags" w:element="country-region">
              <w:smartTag w:uri="urn:schemas-microsoft-com:office:smarttags" w:element="place">
                <w:r w:rsidRPr="009B71C8">
                  <w:rPr>
                    <w:b w:val="0"/>
                    <w:spacing w:val="-10"/>
                    <w:sz w:val="24"/>
                  </w:rPr>
                  <w:t>NAM</w:t>
                </w:r>
              </w:smartTag>
            </w:smartTag>
          </w:p>
          <w:p w:rsidR="00A362F4" w:rsidRPr="009B71C8" w:rsidRDefault="00A362F4" w:rsidP="00592D14">
            <w:pPr>
              <w:pStyle w:val="Heading1"/>
              <w:ind w:left="-108"/>
              <w:rPr>
                <w:spacing w:val="-10"/>
                <w:sz w:val="26"/>
                <w:szCs w:val="26"/>
              </w:rPr>
            </w:pPr>
            <w:r w:rsidRPr="009B71C8">
              <w:rPr>
                <w:spacing w:val="-10"/>
                <w:sz w:val="26"/>
                <w:szCs w:val="26"/>
              </w:rPr>
              <w:t>LIÊN ĐOÀN LAO ĐỘNG TỈNH BÌNH ĐỊNH</w:t>
            </w:r>
          </w:p>
          <w:p w:rsidR="00A362F4" w:rsidRPr="009B71C8" w:rsidRDefault="002A4D1E" w:rsidP="00592D14">
            <w:pPr>
              <w:spacing w:after="0" w:line="240" w:lineRule="auto"/>
              <w:jc w:val="center"/>
              <w:rPr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14604</wp:posOffset>
                      </wp:positionV>
                      <wp:extent cx="309626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6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.15pt" to="241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"/>
                  </w:pict>
                </mc:Fallback>
              </mc:AlternateContent>
            </w:r>
          </w:p>
        </w:tc>
        <w:tc>
          <w:tcPr>
            <w:tcW w:w="4962" w:type="dxa"/>
          </w:tcPr>
          <w:p w:rsidR="00A362F4" w:rsidRPr="009B71C8" w:rsidRDefault="00A362F4" w:rsidP="00592D14">
            <w:pPr>
              <w:pStyle w:val="Heading1"/>
              <w:ind w:hanging="108"/>
              <w:rPr>
                <w:spacing w:val="-10"/>
                <w:sz w:val="24"/>
              </w:rPr>
            </w:pPr>
            <w:r w:rsidRPr="009B71C8">
              <w:rPr>
                <w:spacing w:val="-10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B71C8">
                  <w:rPr>
                    <w:spacing w:val="-10"/>
                    <w:sz w:val="24"/>
                  </w:rPr>
                  <w:t>NAM</w:t>
                </w:r>
              </w:smartTag>
            </w:smartTag>
          </w:p>
          <w:p w:rsidR="00A362F4" w:rsidRPr="00D307DE" w:rsidRDefault="00A362F4" w:rsidP="00592D14">
            <w:pPr>
              <w:spacing w:after="0" w:line="240" w:lineRule="auto"/>
              <w:jc w:val="center"/>
              <w:rPr>
                <w:b/>
                <w:spacing w:val="-10"/>
              </w:rPr>
            </w:pPr>
            <w:r w:rsidRPr="00D307DE">
              <w:rPr>
                <w:b/>
                <w:spacing w:val="-10"/>
              </w:rPr>
              <w:t>Độc lập - Tự do - Hạnh phúc</w:t>
            </w:r>
          </w:p>
          <w:p w:rsidR="00A362F4" w:rsidRPr="009B71C8" w:rsidRDefault="002A4D1E" w:rsidP="00592D14">
            <w:pPr>
              <w:spacing w:after="0" w:line="240" w:lineRule="auto"/>
              <w:jc w:val="center"/>
              <w:rPr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17779</wp:posOffset>
                      </wp:positionV>
                      <wp:extent cx="18719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75pt,1.4pt" to="193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"/>
                  </w:pict>
                </mc:Fallback>
              </mc:AlternateContent>
            </w:r>
          </w:p>
        </w:tc>
      </w:tr>
      <w:tr w:rsidR="00A362F4" w:rsidRPr="00D307DE" w:rsidTr="00592D14">
        <w:trPr>
          <w:jc w:val="center"/>
        </w:trPr>
        <w:tc>
          <w:tcPr>
            <w:tcW w:w="5103" w:type="dxa"/>
          </w:tcPr>
          <w:p w:rsidR="00A362F4" w:rsidRPr="00D307DE" w:rsidRDefault="00A362F4" w:rsidP="009E0ABB">
            <w:pPr>
              <w:spacing w:after="0" w:line="240" w:lineRule="auto"/>
              <w:jc w:val="center"/>
              <w:rPr>
                <w:sz w:val="28"/>
              </w:rPr>
            </w:pPr>
            <w:r w:rsidRPr="00D307DE">
              <w:t xml:space="preserve">Số: </w:t>
            </w:r>
            <w:r w:rsidR="005A4821">
              <w:t>248</w:t>
            </w:r>
            <w:r w:rsidRPr="00D307DE">
              <w:t>/</w:t>
            </w:r>
            <w:r>
              <w:t>TB</w:t>
            </w:r>
            <w:r w:rsidRPr="00D307DE">
              <w:t>-LĐLĐ</w:t>
            </w:r>
          </w:p>
        </w:tc>
        <w:tc>
          <w:tcPr>
            <w:tcW w:w="4962" w:type="dxa"/>
          </w:tcPr>
          <w:p w:rsidR="00A362F4" w:rsidRPr="00D307DE" w:rsidRDefault="00A362F4" w:rsidP="009E0ABB">
            <w:pPr>
              <w:spacing w:after="0" w:line="240" w:lineRule="auto"/>
              <w:jc w:val="center"/>
              <w:rPr>
                <w:b/>
              </w:rPr>
            </w:pPr>
            <w:r w:rsidRPr="00D307DE">
              <w:rPr>
                <w:i/>
              </w:rPr>
              <w:t>Bình Đị</w:t>
            </w:r>
            <w:r w:rsidR="00C50A76">
              <w:rPr>
                <w:i/>
              </w:rPr>
              <w:t xml:space="preserve">nh, ngày </w:t>
            </w:r>
            <w:r w:rsidR="009E0ABB">
              <w:rPr>
                <w:i/>
              </w:rPr>
              <w:t>08</w:t>
            </w:r>
            <w:r w:rsidR="00C50A76">
              <w:rPr>
                <w:i/>
              </w:rPr>
              <w:t xml:space="preserve"> </w:t>
            </w:r>
            <w:r w:rsidRPr="00D307DE">
              <w:rPr>
                <w:i/>
              </w:rPr>
              <w:t xml:space="preserve">tháng </w:t>
            </w:r>
            <w:r w:rsidR="009E0ABB">
              <w:rPr>
                <w:i/>
              </w:rPr>
              <w:t>02</w:t>
            </w:r>
            <w:r w:rsidRPr="00D307DE">
              <w:rPr>
                <w:i/>
              </w:rPr>
              <w:t xml:space="preserve"> năm 202</w:t>
            </w:r>
            <w:r w:rsidR="009E0ABB">
              <w:rPr>
                <w:i/>
              </w:rPr>
              <w:t>2</w:t>
            </w:r>
          </w:p>
        </w:tc>
      </w:tr>
    </w:tbl>
    <w:p w:rsidR="00A362F4" w:rsidRPr="00C50A76" w:rsidRDefault="00A362F4" w:rsidP="005D0B21">
      <w:pPr>
        <w:jc w:val="center"/>
        <w:rPr>
          <w:sz w:val="16"/>
          <w:szCs w:val="16"/>
        </w:rPr>
      </w:pPr>
    </w:p>
    <w:p w:rsidR="005D0B21" w:rsidRPr="00C50A76" w:rsidRDefault="005D0B21" w:rsidP="005D0B21">
      <w:pPr>
        <w:spacing w:after="0" w:line="240" w:lineRule="auto"/>
        <w:jc w:val="center"/>
        <w:rPr>
          <w:b/>
          <w:sz w:val="28"/>
          <w:szCs w:val="28"/>
        </w:rPr>
      </w:pPr>
      <w:r w:rsidRPr="00C50A76">
        <w:rPr>
          <w:b/>
          <w:sz w:val="28"/>
          <w:szCs w:val="28"/>
        </w:rPr>
        <w:t>THÔ</w:t>
      </w:r>
      <w:bookmarkStart w:id="0" w:name="_GoBack"/>
      <w:bookmarkEnd w:id="0"/>
      <w:r w:rsidRPr="00C50A76">
        <w:rPr>
          <w:b/>
          <w:sz w:val="28"/>
          <w:szCs w:val="28"/>
        </w:rPr>
        <w:t>NG BÁO</w:t>
      </w:r>
    </w:p>
    <w:p w:rsidR="005D0B21" w:rsidRPr="00C50A76" w:rsidRDefault="005D0B21" w:rsidP="005D0B21">
      <w:pPr>
        <w:spacing w:after="0" w:line="240" w:lineRule="auto"/>
        <w:jc w:val="center"/>
        <w:rPr>
          <w:b/>
          <w:sz w:val="28"/>
          <w:szCs w:val="28"/>
        </w:rPr>
      </w:pPr>
      <w:r w:rsidRPr="00C50A76">
        <w:rPr>
          <w:b/>
          <w:sz w:val="28"/>
          <w:szCs w:val="28"/>
        </w:rPr>
        <w:t xml:space="preserve">Về việc tham gia hiến máu tình nguyện đợt </w:t>
      </w:r>
      <w:r w:rsidR="009E0ABB">
        <w:rPr>
          <w:b/>
          <w:sz w:val="28"/>
          <w:szCs w:val="28"/>
        </w:rPr>
        <w:t>1</w:t>
      </w:r>
      <w:r w:rsidRPr="00C50A76">
        <w:rPr>
          <w:b/>
          <w:sz w:val="28"/>
          <w:szCs w:val="28"/>
        </w:rPr>
        <w:t xml:space="preserve"> năm 202</w:t>
      </w:r>
      <w:r w:rsidR="009E0ABB">
        <w:rPr>
          <w:b/>
          <w:sz w:val="28"/>
          <w:szCs w:val="28"/>
        </w:rPr>
        <w:t>2</w:t>
      </w:r>
    </w:p>
    <w:p w:rsidR="00A362F4" w:rsidRPr="001F48F6" w:rsidRDefault="00A362F4" w:rsidP="00C172B4">
      <w:pPr>
        <w:spacing w:after="120" w:line="240" w:lineRule="auto"/>
        <w:jc w:val="both"/>
        <w:rPr>
          <w:sz w:val="24"/>
          <w:szCs w:val="24"/>
        </w:rPr>
      </w:pPr>
    </w:p>
    <w:p w:rsidR="00A362F4" w:rsidRPr="00174652" w:rsidRDefault="00A362F4" w:rsidP="001F48F6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174652">
        <w:rPr>
          <w:sz w:val="28"/>
          <w:szCs w:val="28"/>
        </w:rPr>
        <w:t xml:space="preserve">Thực hiện theo Công văn </w:t>
      </w:r>
      <w:r w:rsidR="00DE7FED" w:rsidRPr="00174652">
        <w:rPr>
          <w:sz w:val="28"/>
          <w:szCs w:val="28"/>
        </w:rPr>
        <w:t>số 3</w:t>
      </w:r>
      <w:r w:rsidR="009E0ABB">
        <w:rPr>
          <w:sz w:val="28"/>
          <w:szCs w:val="28"/>
        </w:rPr>
        <w:t>0/BCH-HMTN ngày 17</w:t>
      </w:r>
      <w:r w:rsidR="00DE7FED" w:rsidRPr="00174652">
        <w:rPr>
          <w:sz w:val="28"/>
          <w:szCs w:val="28"/>
        </w:rPr>
        <w:t>/</w:t>
      </w:r>
      <w:r w:rsidR="009E0ABB">
        <w:rPr>
          <w:sz w:val="28"/>
          <w:szCs w:val="28"/>
        </w:rPr>
        <w:t>01</w:t>
      </w:r>
      <w:r w:rsidR="00DE7FED" w:rsidRPr="00174652">
        <w:rPr>
          <w:sz w:val="28"/>
          <w:szCs w:val="28"/>
        </w:rPr>
        <w:t>/202</w:t>
      </w:r>
      <w:r w:rsidR="009E0ABB">
        <w:rPr>
          <w:sz w:val="28"/>
          <w:szCs w:val="28"/>
        </w:rPr>
        <w:t>2</w:t>
      </w:r>
      <w:r w:rsidR="00DE7FED" w:rsidRPr="00174652">
        <w:rPr>
          <w:sz w:val="28"/>
          <w:szCs w:val="28"/>
        </w:rPr>
        <w:t xml:space="preserve"> </w:t>
      </w:r>
      <w:r w:rsidRPr="00174652">
        <w:rPr>
          <w:sz w:val="28"/>
          <w:szCs w:val="28"/>
        </w:rPr>
        <w:t xml:space="preserve">của Ban </w:t>
      </w:r>
      <w:r w:rsidR="009E0ABB">
        <w:rPr>
          <w:sz w:val="28"/>
          <w:szCs w:val="28"/>
        </w:rPr>
        <w:t>C</w:t>
      </w:r>
      <w:r w:rsidRPr="00174652">
        <w:rPr>
          <w:sz w:val="28"/>
          <w:szCs w:val="28"/>
        </w:rPr>
        <w:t>hỉ đạo hiến máu tình nguyện tỉnh Bình Định về việc tổ chức thực hiện kế hoạch hiế</w:t>
      </w:r>
      <w:r w:rsidR="009E0ABB">
        <w:rPr>
          <w:sz w:val="28"/>
          <w:szCs w:val="28"/>
        </w:rPr>
        <w:t>n máu tháng 02 năm 2022</w:t>
      </w:r>
      <w:r w:rsidRPr="00174652">
        <w:rPr>
          <w:sz w:val="28"/>
          <w:szCs w:val="28"/>
        </w:rPr>
        <w:t>.</w:t>
      </w:r>
    </w:p>
    <w:p w:rsidR="00A362F4" w:rsidRDefault="00A362F4" w:rsidP="001F48F6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174652">
        <w:rPr>
          <w:sz w:val="28"/>
          <w:szCs w:val="28"/>
        </w:rPr>
        <w:t>Căn cứ</w:t>
      </w:r>
      <w:r w:rsidR="00AB4BC5" w:rsidRPr="00174652">
        <w:rPr>
          <w:sz w:val="28"/>
          <w:szCs w:val="28"/>
        </w:rPr>
        <w:t xml:space="preserve"> Q</w:t>
      </w:r>
      <w:r w:rsidRPr="00174652">
        <w:rPr>
          <w:sz w:val="28"/>
          <w:szCs w:val="28"/>
        </w:rPr>
        <w:t xml:space="preserve">uyết định số </w:t>
      </w:r>
      <w:r w:rsidR="006308EB" w:rsidRPr="00174652">
        <w:rPr>
          <w:sz w:val="28"/>
          <w:szCs w:val="28"/>
        </w:rPr>
        <w:t>4</w:t>
      </w:r>
      <w:r w:rsidR="009E0ABB">
        <w:rPr>
          <w:sz w:val="28"/>
          <w:szCs w:val="28"/>
        </w:rPr>
        <w:t>716</w:t>
      </w:r>
      <w:r w:rsidR="006308EB" w:rsidRPr="00174652">
        <w:rPr>
          <w:sz w:val="28"/>
          <w:szCs w:val="28"/>
        </w:rPr>
        <w:t>/QĐ-UBND ngày 2</w:t>
      </w:r>
      <w:r w:rsidR="009E0ABB">
        <w:rPr>
          <w:sz w:val="28"/>
          <w:szCs w:val="28"/>
        </w:rPr>
        <w:t>7</w:t>
      </w:r>
      <w:r w:rsidR="00AB4BC5" w:rsidRPr="00174652">
        <w:rPr>
          <w:sz w:val="28"/>
          <w:szCs w:val="28"/>
        </w:rPr>
        <w:t>/</w:t>
      </w:r>
      <w:r w:rsidR="006308EB" w:rsidRPr="00174652">
        <w:rPr>
          <w:sz w:val="28"/>
          <w:szCs w:val="28"/>
        </w:rPr>
        <w:t>1</w:t>
      </w:r>
      <w:r w:rsidRPr="00174652">
        <w:rPr>
          <w:sz w:val="28"/>
          <w:szCs w:val="28"/>
        </w:rPr>
        <w:t>1</w:t>
      </w:r>
      <w:r w:rsidR="00AB4BC5" w:rsidRPr="00174652">
        <w:rPr>
          <w:sz w:val="28"/>
          <w:szCs w:val="28"/>
        </w:rPr>
        <w:t>/</w:t>
      </w:r>
      <w:r w:rsidRPr="00174652">
        <w:rPr>
          <w:sz w:val="28"/>
          <w:szCs w:val="28"/>
        </w:rPr>
        <w:t>202</w:t>
      </w:r>
      <w:r w:rsidR="009E0ABB">
        <w:rPr>
          <w:sz w:val="28"/>
          <w:szCs w:val="28"/>
        </w:rPr>
        <w:t>1</w:t>
      </w:r>
      <w:r w:rsidRPr="00174652">
        <w:rPr>
          <w:sz w:val="28"/>
          <w:szCs w:val="28"/>
        </w:rPr>
        <w:t xml:space="preserve"> của Chủ tịch Ủy ban nhân dân tỉnh Bình Định </w:t>
      </w:r>
      <w:r w:rsidR="00CF5795" w:rsidRPr="00174652">
        <w:rPr>
          <w:sz w:val="28"/>
          <w:szCs w:val="28"/>
        </w:rPr>
        <w:t>về việc ban hành kế hoạch vận động hiến máu tình nguyện cứu người tỉnh Bình Định năm 202</w:t>
      </w:r>
      <w:r w:rsidR="009E0ABB">
        <w:rPr>
          <w:sz w:val="28"/>
          <w:szCs w:val="28"/>
        </w:rPr>
        <w:t>2</w:t>
      </w:r>
      <w:r w:rsidR="00CF5795" w:rsidRPr="00174652">
        <w:rPr>
          <w:sz w:val="28"/>
          <w:szCs w:val="28"/>
        </w:rPr>
        <w:t xml:space="preserve"> </w:t>
      </w:r>
      <w:r w:rsidRPr="00174652">
        <w:rPr>
          <w:sz w:val="28"/>
          <w:szCs w:val="28"/>
        </w:rPr>
        <w:t>và Kế hoạch số 1</w:t>
      </w:r>
      <w:r w:rsidR="009E0ABB">
        <w:rPr>
          <w:sz w:val="28"/>
          <w:szCs w:val="28"/>
        </w:rPr>
        <w:t>4</w:t>
      </w:r>
      <w:r w:rsidRPr="00174652">
        <w:rPr>
          <w:sz w:val="28"/>
          <w:szCs w:val="28"/>
        </w:rPr>
        <w:t>6</w:t>
      </w:r>
      <w:r w:rsidR="0062021E">
        <w:rPr>
          <w:sz w:val="28"/>
          <w:szCs w:val="28"/>
        </w:rPr>
        <w:t>/KH-LĐLĐ</w:t>
      </w:r>
      <w:r w:rsidRPr="00174652">
        <w:rPr>
          <w:sz w:val="28"/>
          <w:szCs w:val="28"/>
        </w:rPr>
        <w:t xml:space="preserve"> ngày </w:t>
      </w:r>
      <w:r w:rsidR="009E0ABB">
        <w:rPr>
          <w:sz w:val="28"/>
          <w:szCs w:val="28"/>
        </w:rPr>
        <w:t>04</w:t>
      </w:r>
      <w:r w:rsidR="00AB4BC5" w:rsidRPr="00174652">
        <w:rPr>
          <w:sz w:val="28"/>
          <w:szCs w:val="28"/>
        </w:rPr>
        <w:t>/0</w:t>
      </w:r>
      <w:r w:rsidRPr="00174652">
        <w:rPr>
          <w:sz w:val="28"/>
          <w:szCs w:val="28"/>
        </w:rPr>
        <w:t>1</w:t>
      </w:r>
      <w:r w:rsidR="00AB4BC5" w:rsidRPr="00174652">
        <w:rPr>
          <w:sz w:val="28"/>
          <w:szCs w:val="28"/>
        </w:rPr>
        <w:t>/</w:t>
      </w:r>
      <w:r w:rsidRPr="00174652">
        <w:rPr>
          <w:sz w:val="28"/>
          <w:szCs w:val="28"/>
        </w:rPr>
        <w:t>202</w:t>
      </w:r>
      <w:r w:rsidR="009E0ABB">
        <w:rPr>
          <w:sz w:val="28"/>
          <w:szCs w:val="28"/>
        </w:rPr>
        <w:t>2</w:t>
      </w:r>
      <w:r w:rsidR="0062021E">
        <w:rPr>
          <w:sz w:val="28"/>
          <w:szCs w:val="28"/>
        </w:rPr>
        <w:t xml:space="preserve"> về hiến máu tình nguyện trong đoàn viên, người lao động, </w:t>
      </w:r>
      <w:r w:rsidRPr="00174652">
        <w:rPr>
          <w:sz w:val="28"/>
          <w:szCs w:val="28"/>
        </w:rPr>
        <w:t>Liên đoàn Lao động</w:t>
      </w:r>
      <w:r w:rsidR="0012788A" w:rsidRPr="00174652">
        <w:rPr>
          <w:sz w:val="28"/>
          <w:szCs w:val="28"/>
        </w:rPr>
        <w:t xml:space="preserve"> (LĐLĐ)</w:t>
      </w:r>
      <w:r w:rsidR="008506F3" w:rsidRPr="00174652">
        <w:rPr>
          <w:sz w:val="28"/>
          <w:szCs w:val="28"/>
        </w:rPr>
        <w:t xml:space="preserve"> </w:t>
      </w:r>
      <w:r w:rsidRPr="00174652">
        <w:rPr>
          <w:sz w:val="28"/>
          <w:szCs w:val="28"/>
        </w:rPr>
        <w:t xml:space="preserve">tỉnh thông báo chỉ tiêu </w:t>
      </w:r>
      <w:r w:rsidR="0012788A" w:rsidRPr="00174652">
        <w:rPr>
          <w:sz w:val="28"/>
          <w:szCs w:val="28"/>
        </w:rPr>
        <w:t>đoàn viên, người lao động (ĐVNLĐ)</w:t>
      </w:r>
      <w:r w:rsidR="008506F3" w:rsidRPr="00174652">
        <w:rPr>
          <w:sz w:val="28"/>
          <w:szCs w:val="28"/>
        </w:rPr>
        <w:t xml:space="preserve"> tham gia hiến máu</w:t>
      </w:r>
      <w:r w:rsidR="0012788A" w:rsidRPr="00174652">
        <w:rPr>
          <w:sz w:val="28"/>
          <w:szCs w:val="28"/>
        </w:rPr>
        <w:t xml:space="preserve"> </w:t>
      </w:r>
      <w:r w:rsidRPr="00174652">
        <w:rPr>
          <w:sz w:val="28"/>
          <w:szCs w:val="28"/>
        </w:rPr>
        <w:t xml:space="preserve">và lịch hiến máu tình nguyện đợt </w:t>
      </w:r>
      <w:r w:rsidR="0062021E">
        <w:rPr>
          <w:sz w:val="28"/>
          <w:szCs w:val="28"/>
        </w:rPr>
        <w:t>1 (tháng 02</w:t>
      </w:r>
      <w:r w:rsidRPr="00174652">
        <w:rPr>
          <w:sz w:val="28"/>
          <w:szCs w:val="28"/>
        </w:rPr>
        <w:t xml:space="preserve"> năm 202</w:t>
      </w:r>
      <w:r w:rsidR="0062021E">
        <w:rPr>
          <w:sz w:val="28"/>
          <w:szCs w:val="28"/>
        </w:rPr>
        <w:t>2)</w:t>
      </w:r>
      <w:r w:rsidRPr="00174652">
        <w:rPr>
          <w:sz w:val="28"/>
          <w:szCs w:val="28"/>
        </w:rPr>
        <w:t xml:space="preserve"> như sau:</w:t>
      </w:r>
    </w:p>
    <w:p w:rsidR="001F48F6" w:rsidRPr="001F48F6" w:rsidRDefault="001F48F6" w:rsidP="001F48F6">
      <w:pPr>
        <w:spacing w:before="120" w:after="0" w:line="240" w:lineRule="auto"/>
        <w:ind w:firstLine="709"/>
        <w:jc w:val="both"/>
        <w:rPr>
          <w:sz w:val="8"/>
          <w:szCs w:val="8"/>
        </w:rPr>
      </w:pPr>
    </w:p>
    <w:p w:rsidR="00174652" w:rsidRPr="00174652" w:rsidRDefault="00174652" w:rsidP="001F48F6">
      <w:pPr>
        <w:spacing w:before="120" w:after="0" w:line="240" w:lineRule="auto"/>
        <w:ind w:firstLine="709"/>
        <w:jc w:val="both"/>
        <w:rPr>
          <w:sz w:val="8"/>
          <w:szCs w:val="8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1310"/>
        <w:gridCol w:w="1535"/>
        <w:gridCol w:w="4395"/>
        <w:gridCol w:w="1134"/>
        <w:gridCol w:w="1134"/>
      </w:tblGrid>
      <w:tr w:rsidR="00FF17C0" w:rsidRPr="001F48F6" w:rsidTr="007D2A85">
        <w:trPr>
          <w:trHeight w:val="678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0" w:rsidRPr="001F48F6" w:rsidRDefault="00FF17C0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0" w:rsidRPr="001F48F6" w:rsidRDefault="00FF17C0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0" w:rsidRPr="001F48F6" w:rsidRDefault="00FF17C0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Số lượng phân bổ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0" w:rsidRPr="001F48F6" w:rsidRDefault="000F4034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Đ</w:t>
            </w:r>
            <w:r w:rsidR="00FF17C0"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ịa điểm</w:t>
            </w:r>
          </w:p>
        </w:tc>
      </w:tr>
      <w:tr w:rsidR="00FF17C0" w:rsidRPr="001F48F6" w:rsidTr="00792231">
        <w:trPr>
          <w:trHeight w:val="34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0" w:rsidRPr="001F48F6" w:rsidRDefault="00FF17C0" w:rsidP="007922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Sáng ngày </w:t>
            </w:r>
            <w:r w:rsidR="00F16EDA">
              <w:rPr>
                <w:rFonts w:eastAsia="Times New Roman" w:cs="Times New Roman"/>
                <w:color w:val="000000"/>
                <w:sz w:val="24"/>
                <w:szCs w:val="24"/>
              </w:rPr>
              <w:t>24/02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/202</w:t>
            </w:r>
            <w:r w:rsidR="00F16ED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0" w:rsidRPr="001F48F6" w:rsidRDefault="000443BE" w:rsidP="000443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="00FF17C0"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30-7</w:t>
            </w:r>
            <w:r w:rsidR="00FF17C0"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FF17C0"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0" w:rsidRPr="001F48F6" w:rsidRDefault="00FF17C0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Công đoàn Viên chức</w:t>
            </w:r>
            <w:r w:rsidR="00174652" w:rsidRPr="001F48F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0" w:rsidRPr="001F48F6" w:rsidRDefault="00353245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="00FF17C0" w:rsidRPr="001F48F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0" w:rsidRPr="001F48F6" w:rsidRDefault="00FF17C0" w:rsidP="002B5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F17C0" w:rsidRPr="001F48F6" w:rsidRDefault="00FF17C0" w:rsidP="002B5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Nhà Văn hóa Lao động tỉnh </w:t>
            </w:r>
            <w:r w:rsidRPr="001F48F6">
              <w:rPr>
                <w:bCs/>
                <w:color w:val="000000"/>
                <w:sz w:val="24"/>
                <w:szCs w:val="24"/>
              </w:rPr>
              <w:t>(số 86, đ</w:t>
            </w:r>
            <w:r w:rsidRPr="001F48F6">
              <w:rPr>
                <w:rFonts w:hint="eastAsia"/>
                <w:bCs/>
                <w:color w:val="000000"/>
                <w:sz w:val="24"/>
                <w:szCs w:val="24"/>
              </w:rPr>
              <w:t>ư</w:t>
            </w:r>
            <w:r w:rsidRPr="001F48F6">
              <w:rPr>
                <w:bCs/>
                <w:color w:val="000000"/>
                <w:sz w:val="24"/>
                <w:szCs w:val="24"/>
              </w:rPr>
              <w:t>ờng Lê Duẩn, thành phố</w:t>
            </w:r>
            <w:r w:rsidR="009439F4" w:rsidRPr="001F48F6">
              <w:rPr>
                <w:bCs/>
                <w:color w:val="000000"/>
                <w:sz w:val="24"/>
                <w:szCs w:val="24"/>
              </w:rPr>
              <w:t xml:space="preserve"> Quy Nhơn)</w:t>
            </w:r>
          </w:p>
          <w:p w:rsidR="00FF17C0" w:rsidRPr="001F48F6" w:rsidRDefault="00FF17C0" w:rsidP="002B5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F17C0" w:rsidRPr="001F48F6" w:rsidTr="00792231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Pr="001F48F6" w:rsidRDefault="00FF17C0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0" w:rsidRPr="001F48F6" w:rsidRDefault="000443BE" w:rsidP="000443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7h30-8</w:t>
            </w:r>
            <w:r w:rsidR="00FF17C0"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FF17C0"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0" w:rsidRPr="001F48F6" w:rsidRDefault="00FF17C0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Công đoàn Khu Kinh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0" w:rsidRPr="001F48F6" w:rsidRDefault="00FF17C0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Pr="001F48F6" w:rsidRDefault="00FF17C0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E20B47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11E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30-09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  <w:p w:rsidR="000443BE" w:rsidRPr="001F48F6" w:rsidRDefault="000443BE" w:rsidP="000A18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Công đoàn ngành Y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1F48F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E20B47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0A18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Công đoàn ngành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1F48F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E20B47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0A18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1746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Tổng Công ty Pisico- Công ty CP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3BE" w:rsidRPr="001F48F6" w:rsidRDefault="000443BE" w:rsidP="001746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0443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B0F10">
              <w:rPr>
                <w:rFonts w:eastAsia="Times New Roman" w:cs="Times New Roman"/>
                <w:sz w:val="24"/>
                <w:szCs w:val="24"/>
              </w:rPr>
              <w:t>CĐCS Ban Quản lý Khu kinh tế</w:t>
            </w:r>
            <w:r w:rsidRPr="001F48F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Bảo Việt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Cổ phần Bến xe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</w:t>
            </w:r>
            <w:r w:rsidRPr="00FB0F10">
              <w:rPr>
                <w:rFonts w:eastAsia="Times New Roman" w:cs="Times New Roman"/>
                <w:sz w:val="24"/>
                <w:szCs w:val="24"/>
              </w:rPr>
              <w:t>Cổ phần Cảng Thị Nại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9950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Cổ phần Cấp thoát nước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9950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Du lịch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9950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Du lịch Công đoàn BĐ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995097">
            <w:pPr>
              <w:spacing w:after="0" w:line="240" w:lineRule="auto"/>
              <w:rPr>
                <w:rFonts w:eastAsia="Times New Roman" w:cs="Times New Roman"/>
                <w:spacing w:val="-12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12"/>
                <w:sz w:val="24"/>
                <w:szCs w:val="24"/>
              </w:rPr>
              <w:t>CĐCS Công ty CP Du lịch Sài Gòn - Quy Nhơn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Cổ phần Giày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1F48F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9950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Khách sạn Hoàng 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9950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Khoáng sản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Cổ phần May Bình Định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1F48F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Cổ phần Petec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Cổ phần Phú Tài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9950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CP Quản lý GT Thủy bộ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2671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Cổ phần Sách - Thiết bị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2671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SX-TM-DV Hưng Phát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8F1E83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2671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Thủy sản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0443BE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032E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Tư vấn TKGT BĐ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2671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Tư vấn TKXD BĐ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26710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Công ty CP Vật tư kỹ thuật NN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267106">
            <w:pPr>
              <w:spacing w:after="0" w:line="240" w:lineRule="auto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6"/>
                <w:sz w:val="24"/>
                <w:szCs w:val="24"/>
              </w:rPr>
              <w:t>CĐCS Công ty CP Xây lắp Điện Tuy Phước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032ECB">
            <w:pPr>
              <w:spacing w:after="0" w:line="240" w:lineRule="auto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8"/>
                <w:sz w:val="24"/>
                <w:szCs w:val="24"/>
              </w:rPr>
              <w:t>CĐCS Công ty CP thực phẩm XNK Lam Sơn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FKV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In Nhân dân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731F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TNHH Khai thác CTT lợi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8"/>
                <w:sz w:val="24"/>
                <w:szCs w:val="24"/>
              </w:rPr>
              <w:t>CĐCS Công ty TNHH Lâm nghiệp Quy Nhơn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TNHH MTV Mai Linh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TNHH Sản xuất Dăm gỗ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C7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TNHH Xổ số Kiến thiết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Cục Thuế tỉnh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Hợp tác xã vận tải ô tô Bình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Sở Du lịch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4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Sở Nông nghiệp và PTNT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43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Sở Văn hóa và Thể thao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33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Trường Cao đẳng Y tế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BE" w:rsidRPr="001F48F6" w:rsidRDefault="000443BE" w:rsidP="007922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Trường Đại học Quang Trung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BE" w:rsidRPr="001F48F6" w:rsidRDefault="000443BE" w:rsidP="00F16E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CĐCS Công ty Bảo Việt Nhân Thọ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3BE" w:rsidRPr="001F48F6" w:rsidRDefault="000443BE" w:rsidP="00F16E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CĐCS Công ty CP Bảo Minh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BE" w:rsidRPr="001F48F6" w:rsidRDefault="000443BE" w:rsidP="00B01E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0944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Ngân hàng TMCP Công thương BĐ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AA7058">
            <w:pPr>
              <w:spacing w:after="0" w:line="240" w:lineRule="auto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6"/>
                <w:sz w:val="24"/>
                <w:szCs w:val="24"/>
              </w:rPr>
              <w:t>CĐCS Ngân hàng TMCP Ngoại thương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Ngân hàng Đầu tư và Phát triển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6"/>
                <w:sz w:val="24"/>
                <w:szCs w:val="24"/>
              </w:rPr>
              <w:t>CĐCS Ngân hàng Nông nghiệp và PTNT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74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Ngân hàng Chính sách Xã hội BĐ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445E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Ngân hàng NN Việt Nam  CN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Xây dựng 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Trường Đại học Quy Nhơn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CP Đường sắt Nghĩa Bình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Bưu điện tỉnh Bình Định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 xml:space="preserve">CĐCS Công ty CP Cảng Quy Nhơn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Công ty Điện lực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Viễn thông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20"/>
                <w:sz w:val="24"/>
                <w:szCs w:val="24"/>
              </w:rPr>
              <w:t>CĐCS Ngân hàng TMCP Công thương CN Phú Tài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spacing w:val="-22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pacing w:val="-22"/>
                <w:sz w:val="24"/>
                <w:szCs w:val="24"/>
              </w:rPr>
              <w:t>CĐCS Ngân hàng TMCP Ngoại thương CN Phú Tài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F74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 Ngân hàng Đầu tư và PT Phú Tài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443BE" w:rsidRPr="001F48F6" w:rsidTr="00621FCA">
        <w:trPr>
          <w:trHeight w:val="39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CĐCS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Liên đoàn Địa chất Trung Trung bộ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3BE" w:rsidRPr="001F48F6" w:rsidRDefault="000443B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61B95" w:rsidRPr="00B61B95" w:rsidRDefault="00B61B95" w:rsidP="00592D14">
      <w:pPr>
        <w:ind w:firstLine="709"/>
        <w:jc w:val="both"/>
        <w:rPr>
          <w:sz w:val="10"/>
        </w:rPr>
      </w:pPr>
    </w:p>
    <w:p w:rsidR="00174652" w:rsidRPr="001F48F6" w:rsidRDefault="00A362F4" w:rsidP="001F48F6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1F48F6">
        <w:rPr>
          <w:sz w:val="28"/>
          <w:szCs w:val="28"/>
        </w:rPr>
        <w:lastRenderedPageBreak/>
        <w:t xml:space="preserve">Để đợt hiến máu tình nguyện </w:t>
      </w:r>
      <w:r w:rsidR="009D565C" w:rsidRPr="001F48F6">
        <w:rPr>
          <w:sz w:val="28"/>
          <w:szCs w:val="28"/>
        </w:rPr>
        <w:t>đ</w:t>
      </w:r>
      <w:r w:rsidRPr="001F48F6">
        <w:rPr>
          <w:sz w:val="28"/>
          <w:szCs w:val="28"/>
        </w:rPr>
        <w:t xml:space="preserve">ạt chỉ tiêu kế hoạch đề ra, </w:t>
      </w:r>
      <w:r w:rsidR="00F87778" w:rsidRPr="001F48F6">
        <w:rPr>
          <w:sz w:val="28"/>
          <w:szCs w:val="28"/>
        </w:rPr>
        <w:t>LĐLĐ</w:t>
      </w:r>
      <w:r w:rsidRPr="001F48F6">
        <w:rPr>
          <w:sz w:val="28"/>
          <w:szCs w:val="28"/>
        </w:rPr>
        <w:t xml:space="preserve"> tỉnh đề nghị ban chấp hành công đoàn các cấp đẩy mạnh công tác tuyên truyền, vận động </w:t>
      </w:r>
      <w:r w:rsidR="004D472B" w:rsidRPr="001F48F6">
        <w:rPr>
          <w:sz w:val="28"/>
          <w:szCs w:val="28"/>
        </w:rPr>
        <w:t>ĐVNLĐ</w:t>
      </w:r>
      <w:r w:rsidRPr="001F48F6">
        <w:rPr>
          <w:sz w:val="28"/>
          <w:szCs w:val="28"/>
        </w:rPr>
        <w:t xml:space="preserve"> tích cực hưởng ứng và tham gia hiến máu tình nguyện</w:t>
      </w:r>
      <w:r w:rsidR="004D472B" w:rsidRPr="001F48F6">
        <w:rPr>
          <w:sz w:val="28"/>
          <w:szCs w:val="28"/>
        </w:rPr>
        <w:t>; ĐVNLĐ</w:t>
      </w:r>
      <w:r w:rsidRPr="001F48F6">
        <w:rPr>
          <w:sz w:val="28"/>
          <w:szCs w:val="28"/>
        </w:rPr>
        <w:t xml:space="preserve"> tham gia hiến máu tình nguyện phải tuyệt đối đeo khẩu trang trước, trong và sau khi hiến máu; đi đúng khung thời gian đã phân cho đơn vị để tránh tập trung đông người; đảm bảo thực hiện nghiêm thông điệp 5K của Bộ Y tế</w:t>
      </w:r>
      <w:r w:rsidR="009D565C" w:rsidRPr="001F48F6">
        <w:rPr>
          <w:sz w:val="28"/>
          <w:szCs w:val="28"/>
        </w:rPr>
        <w:t>,</w:t>
      </w:r>
      <w:r w:rsidRPr="001F48F6">
        <w:rPr>
          <w:sz w:val="28"/>
          <w:szCs w:val="28"/>
        </w:rPr>
        <w:t xml:space="preserve"> chấp hành các biện pháp phòng chống dịch bệnh Covid-19. </w:t>
      </w:r>
    </w:p>
    <w:p w:rsidR="00212D7C" w:rsidRPr="001F48F6" w:rsidRDefault="00A362F4" w:rsidP="001F48F6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1F48F6">
        <w:rPr>
          <w:sz w:val="28"/>
          <w:szCs w:val="28"/>
        </w:rPr>
        <w:t xml:space="preserve">Danh sách người đăng ký tham gia hiến máu của đơn vị gửi về </w:t>
      </w:r>
      <w:r w:rsidR="00DF2871" w:rsidRPr="001F48F6">
        <w:rPr>
          <w:sz w:val="28"/>
          <w:szCs w:val="28"/>
        </w:rPr>
        <w:t>LĐLĐ</w:t>
      </w:r>
      <w:r w:rsidRPr="001F48F6">
        <w:rPr>
          <w:sz w:val="28"/>
          <w:szCs w:val="28"/>
        </w:rPr>
        <w:t xml:space="preserve"> tỉnh chậm nhất là ngày </w:t>
      </w:r>
      <w:r w:rsidR="0062021E">
        <w:rPr>
          <w:sz w:val="28"/>
          <w:szCs w:val="28"/>
        </w:rPr>
        <w:t>20</w:t>
      </w:r>
      <w:r w:rsidRPr="001F48F6">
        <w:rPr>
          <w:sz w:val="28"/>
          <w:szCs w:val="28"/>
        </w:rPr>
        <w:t xml:space="preserve"> tháng </w:t>
      </w:r>
      <w:r w:rsidR="0062021E">
        <w:rPr>
          <w:sz w:val="28"/>
          <w:szCs w:val="28"/>
        </w:rPr>
        <w:t>02</w:t>
      </w:r>
      <w:r w:rsidRPr="001F48F6">
        <w:rPr>
          <w:sz w:val="28"/>
          <w:szCs w:val="28"/>
        </w:rPr>
        <w:t xml:space="preserve"> năm 202</w:t>
      </w:r>
      <w:r w:rsidR="0062021E">
        <w:rPr>
          <w:sz w:val="28"/>
          <w:szCs w:val="28"/>
        </w:rPr>
        <w:t>2</w:t>
      </w:r>
      <w:r w:rsidRPr="001F48F6">
        <w:rPr>
          <w:sz w:val="28"/>
          <w:szCs w:val="28"/>
        </w:rPr>
        <w:t xml:space="preserve"> để tổng hợp, theo dõi. </w:t>
      </w:r>
    </w:p>
    <w:p w:rsidR="00C172B4" w:rsidRPr="00ED3EE8" w:rsidRDefault="00C172B4" w:rsidP="00C172B4">
      <w:pPr>
        <w:spacing w:before="120" w:after="0" w:line="240" w:lineRule="auto"/>
        <w:ind w:firstLine="709"/>
        <w:jc w:val="both"/>
        <w:rPr>
          <w:sz w:val="36"/>
          <w:szCs w:val="36"/>
        </w:rPr>
      </w:pPr>
    </w:p>
    <w:tbl>
      <w:tblPr>
        <w:tblW w:w="9876" w:type="dxa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4"/>
        <w:gridCol w:w="4982"/>
      </w:tblGrid>
      <w:tr w:rsidR="007C3A0A" w:rsidRPr="00401E7B" w:rsidTr="00174652">
        <w:trPr>
          <w:trHeight w:val="2367"/>
        </w:trPr>
        <w:tc>
          <w:tcPr>
            <w:tcW w:w="4894" w:type="dxa"/>
            <w:shd w:val="clear" w:color="auto" w:fill="auto"/>
            <w:tcMar>
              <w:left w:w="56" w:type="dxa"/>
              <w:right w:w="56" w:type="dxa"/>
            </w:tcMar>
          </w:tcPr>
          <w:p w:rsidR="007C3A0A" w:rsidRPr="00401E7B" w:rsidRDefault="007C3A0A" w:rsidP="0017465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7C3A0A" w:rsidRPr="00401E7B" w:rsidRDefault="007C3A0A" w:rsidP="00174652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401E7B"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174652" w:rsidRDefault="007C3A0A" w:rsidP="00174652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01E7B">
              <w:rPr>
                <w:rFonts w:eastAsia="Times New Roman"/>
                <w:sz w:val="22"/>
              </w:rPr>
              <w:t xml:space="preserve">- </w:t>
            </w:r>
            <w:r w:rsidR="00174652">
              <w:rPr>
                <w:rFonts w:eastAsia="Times New Roman"/>
                <w:sz w:val="22"/>
              </w:rPr>
              <w:t>CĐ ngành tỉnh;</w:t>
            </w:r>
            <w:r w:rsidR="00AA2835">
              <w:rPr>
                <w:rFonts w:eastAsia="Times New Roman"/>
                <w:sz w:val="22"/>
              </w:rPr>
              <w:t xml:space="preserve"> </w:t>
            </w:r>
          </w:p>
          <w:p w:rsidR="007C3A0A" w:rsidRDefault="00174652" w:rsidP="00174652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AA2835">
              <w:rPr>
                <w:rFonts w:eastAsia="Times New Roman"/>
                <w:sz w:val="22"/>
              </w:rPr>
              <w:t>CĐ KKT</w:t>
            </w:r>
            <w:r>
              <w:rPr>
                <w:rFonts w:eastAsia="Times New Roman"/>
                <w:sz w:val="22"/>
              </w:rPr>
              <w:t xml:space="preserve"> tỉnh</w:t>
            </w:r>
            <w:r w:rsidR="003C315B">
              <w:rPr>
                <w:rFonts w:eastAsia="Times New Roman"/>
                <w:sz w:val="22"/>
              </w:rPr>
              <w:t>;</w:t>
            </w:r>
          </w:p>
          <w:p w:rsidR="00187C16" w:rsidRDefault="0062021E" w:rsidP="00174652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CĐCS trực thuộc</w:t>
            </w:r>
            <w:r w:rsidR="002F50E9">
              <w:rPr>
                <w:rFonts w:eastAsia="Times New Roman"/>
                <w:sz w:val="22"/>
              </w:rPr>
              <w:t xml:space="preserve"> và đơn vị TW</w:t>
            </w:r>
            <w:r w:rsidR="00187C16">
              <w:rPr>
                <w:rFonts w:eastAsia="Times New Roman"/>
                <w:sz w:val="22"/>
              </w:rPr>
              <w:t>;</w:t>
            </w:r>
          </w:p>
          <w:p w:rsidR="00187C16" w:rsidRDefault="003C315B" w:rsidP="00174652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B</w:t>
            </w:r>
            <w:r w:rsidR="00187C16">
              <w:rPr>
                <w:rFonts w:eastAsia="Times New Roman"/>
                <w:sz w:val="22"/>
              </w:rPr>
              <w:t>an Chỉ đạo HMTN tỉnh;</w:t>
            </w:r>
          </w:p>
          <w:p w:rsidR="000443BE" w:rsidRDefault="007C3A0A" w:rsidP="000443BE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01E7B">
              <w:rPr>
                <w:rFonts w:eastAsia="Times New Roman"/>
                <w:sz w:val="22"/>
              </w:rPr>
              <w:t>- Thường trực LĐLĐ tỉnh;</w:t>
            </w:r>
          </w:p>
          <w:p w:rsidR="000443BE" w:rsidRDefault="000443BE" w:rsidP="000443BE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Nhà Văn hóa LĐ</w:t>
            </w:r>
            <w:r w:rsidR="005A4821">
              <w:rPr>
                <w:rFonts w:eastAsia="Times New Roman"/>
                <w:sz w:val="22"/>
              </w:rPr>
              <w:t xml:space="preserve"> tỉnh</w:t>
            </w:r>
            <w:r>
              <w:rPr>
                <w:rFonts w:eastAsia="Times New Roman"/>
                <w:sz w:val="22"/>
              </w:rPr>
              <w:t>;</w:t>
            </w:r>
          </w:p>
          <w:p w:rsidR="007C3A0A" w:rsidRPr="00401E7B" w:rsidRDefault="007C3A0A" w:rsidP="000443B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2"/>
              </w:rPr>
              <w:t>- Lưu: VT, Ban TG-NC.</w:t>
            </w:r>
          </w:p>
        </w:tc>
        <w:tc>
          <w:tcPr>
            <w:tcW w:w="4982" w:type="dxa"/>
            <w:shd w:val="clear" w:color="auto" w:fill="auto"/>
            <w:tcMar>
              <w:left w:w="56" w:type="dxa"/>
              <w:right w:w="56" w:type="dxa"/>
            </w:tcMar>
          </w:tcPr>
          <w:p w:rsidR="007C3A0A" w:rsidRPr="005A4821" w:rsidRDefault="007C3A0A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821">
              <w:rPr>
                <w:rFonts w:eastAsia="Times New Roman"/>
                <w:b/>
                <w:sz w:val="28"/>
                <w:szCs w:val="28"/>
              </w:rPr>
              <w:t>TM. BAN THƯỜNG VỤ</w:t>
            </w:r>
          </w:p>
          <w:p w:rsidR="007C3A0A" w:rsidRPr="005A4821" w:rsidRDefault="007C3A0A" w:rsidP="00174652">
            <w:pPr>
              <w:spacing w:after="0" w:line="240" w:lineRule="auto"/>
              <w:ind w:left="227" w:hanging="227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821">
              <w:rPr>
                <w:rFonts w:eastAsia="Times New Roman"/>
                <w:b/>
                <w:sz w:val="28"/>
                <w:szCs w:val="28"/>
              </w:rPr>
              <w:t xml:space="preserve">PHÓ CHỦ TỊCH </w:t>
            </w:r>
          </w:p>
          <w:p w:rsidR="007C3A0A" w:rsidRPr="005A4821" w:rsidRDefault="007C3A0A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C3A0A" w:rsidRPr="005A4821" w:rsidRDefault="007C3A0A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172B4" w:rsidRPr="005A4821" w:rsidRDefault="00C172B4" w:rsidP="005A482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0443BE" w:rsidRPr="005A4821" w:rsidRDefault="000443BE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172B4" w:rsidRPr="005A4821" w:rsidRDefault="00C172B4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C3A0A" w:rsidRPr="005A4821" w:rsidRDefault="007C3A0A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C3A0A" w:rsidRPr="00401E7B" w:rsidRDefault="007C3A0A" w:rsidP="001746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4821">
              <w:rPr>
                <w:rFonts w:eastAsia="Times New Roman"/>
                <w:b/>
                <w:sz w:val="28"/>
                <w:szCs w:val="28"/>
              </w:rPr>
              <w:t>Lê Từ Bình</w:t>
            </w:r>
          </w:p>
        </w:tc>
      </w:tr>
    </w:tbl>
    <w:p w:rsidR="007C3A0A" w:rsidRDefault="007C3A0A" w:rsidP="00592D14">
      <w:pPr>
        <w:ind w:firstLine="709"/>
        <w:jc w:val="both"/>
      </w:pPr>
    </w:p>
    <w:sectPr w:rsidR="007C3A0A" w:rsidSect="005A4821">
      <w:footerReference w:type="default" r:id="rId8"/>
      <w:pgSz w:w="11907" w:h="16840" w:code="9"/>
      <w:pgMar w:top="851" w:right="851" w:bottom="851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4C" w:rsidRDefault="003D674C" w:rsidP="00736E8E">
      <w:pPr>
        <w:spacing w:after="0" w:line="240" w:lineRule="auto"/>
      </w:pPr>
      <w:r>
        <w:separator/>
      </w:r>
    </w:p>
  </w:endnote>
  <w:endnote w:type="continuationSeparator" w:id="0">
    <w:p w:rsidR="003D674C" w:rsidRDefault="003D674C" w:rsidP="0073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4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6E8E" w:rsidRDefault="00736E8E" w:rsidP="0073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8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4C" w:rsidRDefault="003D674C" w:rsidP="00736E8E">
      <w:pPr>
        <w:spacing w:after="0" w:line="240" w:lineRule="auto"/>
      </w:pPr>
      <w:r>
        <w:separator/>
      </w:r>
    </w:p>
  </w:footnote>
  <w:footnote w:type="continuationSeparator" w:id="0">
    <w:p w:rsidR="003D674C" w:rsidRDefault="003D674C" w:rsidP="00736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4"/>
    <w:rsid w:val="00032ECB"/>
    <w:rsid w:val="000443BE"/>
    <w:rsid w:val="00063579"/>
    <w:rsid w:val="0007075E"/>
    <w:rsid w:val="00094482"/>
    <w:rsid w:val="000A18B0"/>
    <w:rsid w:val="000B417C"/>
    <w:rsid w:val="000F4034"/>
    <w:rsid w:val="0012788A"/>
    <w:rsid w:val="00143F79"/>
    <w:rsid w:val="001719B9"/>
    <w:rsid w:val="00174652"/>
    <w:rsid w:val="00187C16"/>
    <w:rsid w:val="00191C2F"/>
    <w:rsid w:val="001B0FC8"/>
    <w:rsid w:val="001C7334"/>
    <w:rsid w:val="001F48F6"/>
    <w:rsid w:val="00201A62"/>
    <w:rsid w:val="00212D7C"/>
    <w:rsid w:val="00267106"/>
    <w:rsid w:val="002A4D1E"/>
    <w:rsid w:val="002B5E6B"/>
    <w:rsid w:val="002C4C37"/>
    <w:rsid w:val="002F1334"/>
    <w:rsid w:val="002F50E9"/>
    <w:rsid w:val="00303D6F"/>
    <w:rsid w:val="003179FC"/>
    <w:rsid w:val="0032503F"/>
    <w:rsid w:val="0033050B"/>
    <w:rsid w:val="003517E1"/>
    <w:rsid w:val="00353245"/>
    <w:rsid w:val="003532D5"/>
    <w:rsid w:val="00362012"/>
    <w:rsid w:val="00383080"/>
    <w:rsid w:val="003C315B"/>
    <w:rsid w:val="003D674C"/>
    <w:rsid w:val="00445E83"/>
    <w:rsid w:val="00464467"/>
    <w:rsid w:val="004851C2"/>
    <w:rsid w:val="004C5829"/>
    <w:rsid w:val="004D472B"/>
    <w:rsid w:val="004E3C47"/>
    <w:rsid w:val="00511E89"/>
    <w:rsid w:val="00531D9B"/>
    <w:rsid w:val="00592D14"/>
    <w:rsid w:val="00595EF6"/>
    <w:rsid w:val="005A4821"/>
    <w:rsid w:val="005B40F9"/>
    <w:rsid w:val="005D0B21"/>
    <w:rsid w:val="0062021E"/>
    <w:rsid w:val="00630357"/>
    <w:rsid w:val="006308EB"/>
    <w:rsid w:val="006309DB"/>
    <w:rsid w:val="00655D36"/>
    <w:rsid w:val="006934AB"/>
    <w:rsid w:val="006D1C13"/>
    <w:rsid w:val="006F0413"/>
    <w:rsid w:val="00730B3A"/>
    <w:rsid w:val="00731F12"/>
    <w:rsid w:val="00736E8E"/>
    <w:rsid w:val="00792231"/>
    <w:rsid w:val="007C3A0A"/>
    <w:rsid w:val="007D2A85"/>
    <w:rsid w:val="007F285F"/>
    <w:rsid w:val="00804833"/>
    <w:rsid w:val="008506F3"/>
    <w:rsid w:val="00876864"/>
    <w:rsid w:val="008D5480"/>
    <w:rsid w:val="009022A7"/>
    <w:rsid w:val="00924C8A"/>
    <w:rsid w:val="009439F4"/>
    <w:rsid w:val="00995097"/>
    <w:rsid w:val="009D565C"/>
    <w:rsid w:val="009E0ABB"/>
    <w:rsid w:val="00A34473"/>
    <w:rsid w:val="00A362F4"/>
    <w:rsid w:val="00AA178B"/>
    <w:rsid w:val="00AA2835"/>
    <w:rsid w:val="00AA7058"/>
    <w:rsid w:val="00AB4BC5"/>
    <w:rsid w:val="00B61B95"/>
    <w:rsid w:val="00BA6D86"/>
    <w:rsid w:val="00C172B4"/>
    <w:rsid w:val="00C50A76"/>
    <w:rsid w:val="00C82544"/>
    <w:rsid w:val="00C933B0"/>
    <w:rsid w:val="00CF5795"/>
    <w:rsid w:val="00DE7FED"/>
    <w:rsid w:val="00DF2871"/>
    <w:rsid w:val="00E1779F"/>
    <w:rsid w:val="00E749C6"/>
    <w:rsid w:val="00E9661E"/>
    <w:rsid w:val="00ED3EE8"/>
    <w:rsid w:val="00F057E0"/>
    <w:rsid w:val="00F16EDA"/>
    <w:rsid w:val="00F74F35"/>
    <w:rsid w:val="00F83360"/>
    <w:rsid w:val="00F87778"/>
    <w:rsid w:val="00FB0F10"/>
    <w:rsid w:val="00FC7C5B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7C"/>
  </w:style>
  <w:style w:type="paragraph" w:styleId="Heading1">
    <w:name w:val="heading 1"/>
    <w:basedOn w:val="Normal"/>
    <w:next w:val="Normal"/>
    <w:link w:val="Heading1Char"/>
    <w:qFormat/>
    <w:rsid w:val="00A362F4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2F4"/>
    <w:rPr>
      <w:rFonts w:eastAsia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8E"/>
  </w:style>
  <w:style w:type="paragraph" w:styleId="Footer">
    <w:name w:val="footer"/>
    <w:basedOn w:val="Normal"/>
    <w:link w:val="Foot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7C"/>
  </w:style>
  <w:style w:type="paragraph" w:styleId="Heading1">
    <w:name w:val="heading 1"/>
    <w:basedOn w:val="Normal"/>
    <w:next w:val="Normal"/>
    <w:link w:val="Heading1Char"/>
    <w:qFormat/>
    <w:rsid w:val="00A362F4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2F4"/>
    <w:rPr>
      <w:rFonts w:eastAsia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8E"/>
  </w:style>
  <w:style w:type="paragraph" w:styleId="Footer">
    <w:name w:val="footer"/>
    <w:basedOn w:val="Normal"/>
    <w:link w:val="Foot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9C03-0C32-466D-8BE8-57CFC0B9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19</cp:revision>
  <cp:lastPrinted>2022-02-09T07:51:00Z</cp:lastPrinted>
  <dcterms:created xsi:type="dcterms:W3CDTF">2021-09-28T03:25:00Z</dcterms:created>
  <dcterms:modified xsi:type="dcterms:W3CDTF">2022-02-09T08:15:00Z</dcterms:modified>
</cp:coreProperties>
</file>