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DA5C" w14:textId="595C049E" w:rsidR="00074EA3" w:rsidRDefault="00074EA3" w:rsidP="00074EA3">
      <w:pPr>
        <w:spacing w:before="40" w:after="40" w:line="340" w:lineRule="exact"/>
        <w:jc w:val="center"/>
        <w:rPr>
          <w:rFonts w:cs="Times New Roman"/>
          <w:b/>
          <w:szCs w:val="28"/>
          <w:lang w:val="vi-VN"/>
        </w:rPr>
      </w:pPr>
      <w:r w:rsidRPr="000D25B4">
        <w:rPr>
          <w:rFonts w:cs="Times New Roman"/>
          <w:b/>
          <w:szCs w:val="28"/>
          <w:lang w:val="vi-VN"/>
        </w:rPr>
        <w:t>TÓM TẮT DANH SÁCH</w:t>
      </w:r>
    </w:p>
    <w:p w14:paraId="52712317" w14:textId="3A2A0461" w:rsidR="00074EA3" w:rsidRDefault="00074EA3" w:rsidP="00074EA3">
      <w:pPr>
        <w:spacing w:before="40" w:after="40" w:line="340" w:lineRule="exact"/>
        <w:jc w:val="center"/>
        <w:rPr>
          <w:rFonts w:cs="Times New Roman"/>
          <w:b/>
          <w:szCs w:val="28"/>
          <w:lang w:val="vi-VN"/>
        </w:rPr>
      </w:pPr>
      <w:r w:rsidRPr="000D25B4">
        <w:rPr>
          <w:rFonts w:cs="Times New Roman"/>
          <w:b/>
          <w:szCs w:val="28"/>
          <w:lang w:val="vi-VN"/>
        </w:rPr>
        <w:t>CÁN BỘ CÔNG ĐOÀN TỪ TỈNH ĐẾN CƠ SỞ ỨNG CỬ</w:t>
      </w:r>
    </w:p>
    <w:p w14:paraId="7E2E377F" w14:textId="4C6ED1BD" w:rsidR="00074EA3" w:rsidRPr="000D25B4" w:rsidRDefault="00074EA3" w:rsidP="00074EA3">
      <w:pPr>
        <w:spacing w:before="40" w:after="40" w:line="340" w:lineRule="exact"/>
        <w:jc w:val="center"/>
        <w:rPr>
          <w:rFonts w:cs="Times New Roman"/>
          <w:b/>
          <w:szCs w:val="28"/>
          <w:lang w:val="vi-VN"/>
        </w:rPr>
      </w:pPr>
      <w:r w:rsidRPr="000D25B4">
        <w:rPr>
          <w:rFonts w:cs="Times New Roman"/>
          <w:b/>
          <w:szCs w:val="28"/>
          <w:lang w:val="vi-VN"/>
        </w:rPr>
        <w:t>HỘI ĐỒNG NHÂN DÂN TỈNH BÌNH ĐỊNH NHIỆM KỲ 2021-2026</w:t>
      </w:r>
    </w:p>
    <w:p w14:paraId="67797962" w14:textId="77777777" w:rsidR="00074EA3" w:rsidRPr="000D25B4" w:rsidRDefault="00074EA3" w:rsidP="006A6D25">
      <w:pPr>
        <w:spacing w:after="0" w:line="240" w:lineRule="auto"/>
        <w:jc w:val="center"/>
        <w:rPr>
          <w:rFonts w:cs="Times New Roman"/>
          <w:b/>
          <w:szCs w:val="28"/>
          <w:lang w:val="vi-VN"/>
        </w:rPr>
      </w:pPr>
      <w:r w:rsidRPr="000D25B4">
        <w:rPr>
          <w:rFonts w:cs="Times New Roman"/>
          <w:b/>
          <w:szCs w:val="28"/>
          <w:lang w:val="vi-VN"/>
        </w:rPr>
        <w:t>----------</w:t>
      </w:r>
    </w:p>
    <w:p w14:paraId="3A32A4F4" w14:textId="77777777" w:rsidR="00074EA3" w:rsidRDefault="00074EA3" w:rsidP="007C1628">
      <w:pPr>
        <w:spacing w:before="120" w:after="0" w:line="240" w:lineRule="auto"/>
        <w:rPr>
          <w:rFonts w:cs="Times New Roman"/>
          <w:b/>
          <w:szCs w:val="28"/>
          <w:lang w:val="vi-VN"/>
        </w:rPr>
      </w:pPr>
    </w:p>
    <w:p w14:paraId="43EF0440" w14:textId="77777777" w:rsidR="00074EA3" w:rsidRPr="000D25B4" w:rsidRDefault="00074EA3" w:rsidP="007C1628">
      <w:pPr>
        <w:spacing w:before="120" w:after="0" w:line="240" w:lineRule="auto"/>
        <w:rPr>
          <w:rFonts w:cs="Times New Roman"/>
          <w:szCs w:val="28"/>
        </w:rPr>
      </w:pPr>
      <w:r w:rsidRPr="000D25B4">
        <w:rPr>
          <w:rFonts w:cs="Times New Roman"/>
          <w:b/>
          <w:szCs w:val="28"/>
          <w:lang w:val="vi-VN"/>
        </w:rPr>
        <w:t>ĐỀ CƯƠNG THAM KHẢO</w:t>
      </w:r>
      <w:r>
        <w:rPr>
          <w:rFonts w:cs="Times New Roman"/>
          <w:b/>
          <w:szCs w:val="28"/>
          <w:lang w:val="vi-VN"/>
        </w:rPr>
        <w:t xml:space="preserve"> </w:t>
      </w:r>
      <w:r w:rsidRPr="000D25B4">
        <w:rPr>
          <w:rFonts w:cs="Times New Roman"/>
          <w:b/>
          <w:szCs w:val="28"/>
          <w:lang w:val="vi-VN"/>
        </w:rPr>
        <w:t>CUỘC THI TRỰC TUYẾN “CÔNG NHÂN VIÊN CHỨC LAO ĐỘNG VỚI NGÀY HỘI NON SÔNG”</w:t>
      </w:r>
    </w:p>
    <w:p w14:paraId="6E52CF0F" w14:textId="77777777" w:rsidR="00074EA3" w:rsidRPr="000D25B4" w:rsidRDefault="00074EA3" w:rsidP="007C1628">
      <w:pPr>
        <w:autoSpaceDE w:val="0"/>
        <w:autoSpaceDN w:val="0"/>
        <w:adjustRightInd w:val="0"/>
        <w:spacing w:before="120" w:after="0" w:line="240" w:lineRule="auto"/>
        <w:ind w:firstLine="720"/>
        <w:jc w:val="both"/>
        <w:rPr>
          <w:rFonts w:eastAsia="Calibri" w:cs="Times New Roman"/>
          <w:szCs w:val="28"/>
        </w:rPr>
      </w:pPr>
    </w:p>
    <w:p w14:paraId="79DE7353" w14:textId="2C2FE8E6" w:rsidR="00074EA3" w:rsidRDefault="003E2BA7" w:rsidP="007C1628">
      <w:pPr>
        <w:spacing w:before="120" w:after="0" w:line="240" w:lineRule="auto"/>
        <w:jc w:val="both"/>
        <w:rPr>
          <w:rFonts w:cs="Times New Roman"/>
          <w:b/>
          <w:szCs w:val="28"/>
          <w:lang w:val="vi-VN"/>
        </w:rPr>
      </w:pPr>
      <w:r>
        <w:rPr>
          <w:rFonts w:cs="Times New Roman"/>
          <w:b/>
          <w:szCs w:val="28"/>
          <w:lang w:val="vi-VN"/>
        </w:rPr>
        <w:t xml:space="preserve">Câu hỏi 1: </w:t>
      </w:r>
      <w:r w:rsidR="00A074BE">
        <w:rPr>
          <w:rFonts w:cs="Times New Roman"/>
          <w:b/>
          <w:szCs w:val="28"/>
          <w:lang w:val="vi-VN"/>
        </w:rPr>
        <w:t xml:space="preserve">Cho biết </w:t>
      </w:r>
      <w:r>
        <w:rPr>
          <w:rFonts w:cs="Times New Roman"/>
          <w:b/>
          <w:szCs w:val="28"/>
          <w:lang w:val="vi-VN"/>
        </w:rPr>
        <w:t>cán bộ công đoàn từ tỉnh đến cơ sở ứng cử HĐNĐ tỉnh</w:t>
      </w:r>
      <w:r w:rsidR="00AB3EBC">
        <w:rPr>
          <w:rFonts w:cs="Times New Roman"/>
          <w:b/>
          <w:szCs w:val="28"/>
          <w:lang w:val="vi-VN"/>
        </w:rPr>
        <w:t>?</w:t>
      </w:r>
    </w:p>
    <w:p w14:paraId="5A0737E6" w14:textId="07929834" w:rsidR="00A074BE" w:rsidRPr="00A074BE" w:rsidRDefault="00A074BE" w:rsidP="00C355B9">
      <w:pPr>
        <w:spacing w:before="120" w:after="120" w:line="340" w:lineRule="exact"/>
        <w:jc w:val="both"/>
        <w:rPr>
          <w:rFonts w:cs="Times New Roman"/>
          <w:bCs/>
          <w:szCs w:val="28"/>
          <w:lang w:val="vi-VN"/>
        </w:rPr>
      </w:pPr>
      <w:r>
        <w:rPr>
          <w:rFonts w:cs="Times New Roman"/>
          <w:b/>
          <w:szCs w:val="28"/>
          <w:lang w:val="vi-VN"/>
        </w:rPr>
        <w:t xml:space="preserve">Trả lời: </w:t>
      </w:r>
      <w:r w:rsidRPr="00A074BE">
        <w:rPr>
          <w:rFonts w:cs="Times New Roman"/>
          <w:bCs/>
          <w:szCs w:val="28"/>
          <w:lang w:val="vi-VN"/>
        </w:rPr>
        <w:t xml:space="preserve">Danh sách tóm tắt các đồng chí </w:t>
      </w:r>
      <w:r w:rsidRPr="00A074BE">
        <w:rPr>
          <w:rFonts w:cs="Times New Roman"/>
          <w:bCs/>
          <w:szCs w:val="28"/>
          <w:lang w:val="vi-VN"/>
        </w:rPr>
        <w:t>cán bộ công đoàn từ tỉnh đến cơ sở ứng cử HĐNĐ tỉnh</w:t>
      </w:r>
      <w:r w:rsidR="00AE5740">
        <w:rPr>
          <w:rFonts w:cs="Times New Roman"/>
          <w:bCs/>
          <w:szCs w:val="28"/>
          <w:lang w:val="vi-VN"/>
        </w:rPr>
        <w:t xml:space="preserve"> gồm </w:t>
      </w:r>
      <w:r w:rsidR="00AE5740" w:rsidRPr="00AB3EBC">
        <w:rPr>
          <w:rFonts w:cs="Times New Roman"/>
          <w:b/>
          <w:szCs w:val="28"/>
          <w:lang w:val="vi-VN"/>
        </w:rPr>
        <w:t>10 đồng chí</w:t>
      </w:r>
      <w:r w:rsidR="00AE5740">
        <w:rPr>
          <w:rFonts w:cs="Times New Roman"/>
          <w:bCs/>
          <w:szCs w:val="28"/>
          <w:lang w:val="vi-VN"/>
        </w:rPr>
        <w:t xml:space="preserve">, trong đó có </w:t>
      </w:r>
      <w:r w:rsidR="00AE5740" w:rsidRPr="00AB3EBC">
        <w:rPr>
          <w:rFonts w:cs="Times New Roman"/>
          <w:b/>
          <w:szCs w:val="28"/>
          <w:lang w:val="vi-VN"/>
        </w:rPr>
        <w:t>3 đồng chí cán bộ chuyên trách</w:t>
      </w:r>
      <w:r w:rsidR="00AE5740">
        <w:rPr>
          <w:rFonts w:cs="Times New Roman"/>
          <w:bCs/>
          <w:szCs w:val="28"/>
          <w:lang w:val="vi-VN"/>
        </w:rPr>
        <w:t xml:space="preserve"> (1 đ/c ở cơ quan LĐLĐ tỉnh, 2 đ/c ở cơ quan LĐLĐ cấp huyện)</w:t>
      </w:r>
      <w:r w:rsidR="00D45230">
        <w:rPr>
          <w:rFonts w:cs="Times New Roman"/>
          <w:bCs/>
          <w:szCs w:val="28"/>
          <w:lang w:val="vi-VN"/>
        </w:rPr>
        <w:t xml:space="preserve">, </w:t>
      </w:r>
      <w:r w:rsidR="00D45230" w:rsidRPr="00AB3EBC">
        <w:rPr>
          <w:rFonts w:cs="Times New Roman"/>
          <w:b/>
          <w:szCs w:val="28"/>
          <w:lang w:val="vi-VN"/>
        </w:rPr>
        <w:t>7 đồng chí cán bộ không chuyên trách</w:t>
      </w:r>
      <w:r w:rsidR="00D45230">
        <w:rPr>
          <w:rFonts w:cs="Times New Roman"/>
          <w:bCs/>
          <w:szCs w:val="28"/>
          <w:lang w:val="vi-VN"/>
        </w:rPr>
        <w:t xml:space="preserve"> </w:t>
      </w:r>
      <w:r w:rsidR="00F2736D">
        <w:rPr>
          <w:rFonts w:cs="Times New Roman"/>
          <w:bCs/>
          <w:szCs w:val="28"/>
          <w:lang w:val="vi-VN"/>
        </w:rPr>
        <w:t xml:space="preserve">(đang </w:t>
      </w:r>
      <w:r w:rsidR="00D45230">
        <w:rPr>
          <w:rFonts w:cs="Times New Roman"/>
          <w:bCs/>
          <w:szCs w:val="28"/>
          <w:lang w:val="vi-VN"/>
        </w:rPr>
        <w:t xml:space="preserve">kiêm nhiệm tại các </w:t>
      </w:r>
      <w:r w:rsidR="00F2736D">
        <w:rPr>
          <w:rFonts w:cs="Times New Roman"/>
          <w:bCs/>
          <w:szCs w:val="28"/>
          <w:lang w:val="vi-VN"/>
        </w:rPr>
        <w:t>CĐCS)</w:t>
      </w:r>
      <w:r w:rsidR="009A1DE4">
        <w:rPr>
          <w:rFonts w:cs="Times New Roman"/>
          <w:bCs/>
          <w:szCs w:val="28"/>
          <w:lang w:val="vi-VN"/>
        </w:rPr>
        <w:t>, sơ lược như sau:</w:t>
      </w:r>
    </w:p>
    <w:tbl>
      <w:tblPr>
        <w:tblStyle w:val="TableGrid"/>
        <w:tblW w:w="15236" w:type="dxa"/>
        <w:tblInd w:w="0" w:type="dxa"/>
        <w:tblCellMar>
          <w:left w:w="28" w:type="dxa"/>
          <w:right w:w="28" w:type="dxa"/>
        </w:tblCellMar>
        <w:tblLook w:val="04A0" w:firstRow="1" w:lastRow="0" w:firstColumn="1" w:lastColumn="0" w:noHBand="0" w:noVBand="1"/>
      </w:tblPr>
      <w:tblGrid>
        <w:gridCol w:w="453"/>
        <w:gridCol w:w="2355"/>
        <w:gridCol w:w="1150"/>
        <w:gridCol w:w="1915"/>
        <w:gridCol w:w="1170"/>
        <w:gridCol w:w="1446"/>
        <w:gridCol w:w="1100"/>
        <w:gridCol w:w="1131"/>
        <w:gridCol w:w="2821"/>
        <w:gridCol w:w="1695"/>
      </w:tblGrid>
      <w:tr w:rsidR="00AD7536" w14:paraId="7EFA7838" w14:textId="77777777" w:rsidTr="00AD7536">
        <w:tc>
          <w:tcPr>
            <w:tcW w:w="453" w:type="dxa"/>
            <w:vMerge w:val="restart"/>
            <w:tcBorders>
              <w:top w:val="single" w:sz="4" w:space="0" w:color="auto"/>
              <w:left w:val="single" w:sz="4" w:space="0" w:color="auto"/>
              <w:bottom w:val="single" w:sz="4" w:space="0" w:color="auto"/>
              <w:right w:val="single" w:sz="4" w:space="0" w:color="auto"/>
            </w:tcBorders>
            <w:vAlign w:val="center"/>
            <w:hideMark/>
          </w:tcPr>
          <w:p w14:paraId="52D47B59" w14:textId="77777777" w:rsidR="00AD7536" w:rsidRDefault="00AD7536">
            <w:pPr>
              <w:jc w:val="center"/>
              <w:rPr>
                <w:b/>
                <w:sz w:val="24"/>
                <w:szCs w:val="24"/>
              </w:rPr>
            </w:pPr>
            <w:r>
              <w:rPr>
                <w:b/>
                <w:sz w:val="24"/>
                <w:szCs w:val="24"/>
              </w:rPr>
              <w:t>Stt</w:t>
            </w:r>
          </w:p>
        </w:tc>
        <w:tc>
          <w:tcPr>
            <w:tcW w:w="2355" w:type="dxa"/>
            <w:vMerge w:val="restart"/>
            <w:tcBorders>
              <w:top w:val="single" w:sz="4" w:space="0" w:color="auto"/>
              <w:left w:val="single" w:sz="4" w:space="0" w:color="auto"/>
              <w:bottom w:val="single" w:sz="4" w:space="0" w:color="auto"/>
              <w:right w:val="single" w:sz="4" w:space="0" w:color="auto"/>
            </w:tcBorders>
            <w:vAlign w:val="center"/>
            <w:hideMark/>
          </w:tcPr>
          <w:p w14:paraId="3C8CF0EE" w14:textId="77777777" w:rsidR="00AD7536" w:rsidRDefault="00AD7536">
            <w:pPr>
              <w:jc w:val="center"/>
              <w:rPr>
                <w:b/>
                <w:sz w:val="24"/>
                <w:szCs w:val="24"/>
              </w:rPr>
            </w:pPr>
            <w:r>
              <w:rPr>
                <w:b/>
                <w:sz w:val="24"/>
                <w:szCs w:val="24"/>
              </w:rPr>
              <w:t>Họ và tên</w:t>
            </w:r>
          </w:p>
        </w:tc>
        <w:tc>
          <w:tcPr>
            <w:tcW w:w="1150" w:type="dxa"/>
            <w:vMerge w:val="restart"/>
            <w:tcBorders>
              <w:top w:val="single" w:sz="4" w:space="0" w:color="auto"/>
              <w:left w:val="single" w:sz="4" w:space="0" w:color="auto"/>
              <w:bottom w:val="single" w:sz="4" w:space="0" w:color="auto"/>
              <w:right w:val="single" w:sz="4" w:space="0" w:color="auto"/>
            </w:tcBorders>
            <w:vAlign w:val="center"/>
            <w:hideMark/>
          </w:tcPr>
          <w:p w14:paraId="0603AE03" w14:textId="77777777" w:rsidR="00AD7536" w:rsidRDefault="00AD7536">
            <w:pPr>
              <w:jc w:val="center"/>
              <w:rPr>
                <w:b/>
                <w:sz w:val="24"/>
                <w:szCs w:val="24"/>
              </w:rPr>
            </w:pPr>
            <w:r>
              <w:rPr>
                <w:b/>
                <w:sz w:val="24"/>
                <w:szCs w:val="24"/>
              </w:rPr>
              <w:t>Ngày tháng năm sinh</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14:paraId="56374A82" w14:textId="77777777" w:rsidR="00AD7536" w:rsidRDefault="00AD7536">
            <w:pPr>
              <w:jc w:val="center"/>
              <w:rPr>
                <w:b/>
                <w:sz w:val="24"/>
                <w:szCs w:val="24"/>
              </w:rPr>
            </w:pPr>
            <w:r>
              <w:rPr>
                <w:b/>
                <w:sz w:val="24"/>
                <w:szCs w:val="24"/>
              </w:rPr>
              <w:t>Quê quán</w:t>
            </w:r>
          </w:p>
        </w:tc>
        <w:tc>
          <w:tcPr>
            <w:tcW w:w="4847" w:type="dxa"/>
            <w:gridSpan w:val="4"/>
            <w:tcBorders>
              <w:top w:val="single" w:sz="4" w:space="0" w:color="auto"/>
              <w:left w:val="single" w:sz="4" w:space="0" w:color="auto"/>
              <w:bottom w:val="single" w:sz="4" w:space="0" w:color="auto"/>
              <w:right w:val="single" w:sz="4" w:space="0" w:color="auto"/>
            </w:tcBorders>
            <w:hideMark/>
          </w:tcPr>
          <w:p w14:paraId="22323784" w14:textId="77777777" w:rsidR="00AD7536" w:rsidRDefault="00AD7536">
            <w:pPr>
              <w:spacing w:before="120"/>
              <w:jc w:val="center"/>
              <w:rPr>
                <w:b/>
                <w:sz w:val="24"/>
                <w:szCs w:val="24"/>
              </w:rPr>
            </w:pPr>
            <w:r>
              <w:rPr>
                <w:b/>
                <w:sz w:val="24"/>
                <w:szCs w:val="24"/>
              </w:rPr>
              <w:t>Trình độ</w:t>
            </w:r>
          </w:p>
        </w:tc>
        <w:tc>
          <w:tcPr>
            <w:tcW w:w="2821" w:type="dxa"/>
            <w:vMerge w:val="restart"/>
            <w:tcBorders>
              <w:top w:val="single" w:sz="4" w:space="0" w:color="auto"/>
              <w:left w:val="single" w:sz="4" w:space="0" w:color="auto"/>
              <w:bottom w:val="single" w:sz="4" w:space="0" w:color="auto"/>
              <w:right w:val="single" w:sz="4" w:space="0" w:color="auto"/>
            </w:tcBorders>
            <w:vAlign w:val="center"/>
            <w:hideMark/>
          </w:tcPr>
          <w:p w14:paraId="7B889811" w14:textId="77777777" w:rsidR="00AD7536" w:rsidRDefault="00AD7536">
            <w:pPr>
              <w:jc w:val="center"/>
              <w:rPr>
                <w:b/>
                <w:sz w:val="24"/>
                <w:szCs w:val="24"/>
              </w:rPr>
            </w:pPr>
            <w:r>
              <w:rPr>
                <w:b/>
                <w:sz w:val="24"/>
                <w:szCs w:val="24"/>
              </w:rPr>
              <w:t>Nghề nghiệp chức vụ</w:t>
            </w:r>
          </w:p>
        </w:t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423ED191" w14:textId="77777777" w:rsidR="00AD7536" w:rsidRDefault="00AD7536">
            <w:pPr>
              <w:jc w:val="center"/>
              <w:rPr>
                <w:b/>
                <w:sz w:val="24"/>
                <w:szCs w:val="24"/>
              </w:rPr>
            </w:pPr>
            <w:r>
              <w:rPr>
                <w:b/>
                <w:sz w:val="24"/>
                <w:szCs w:val="24"/>
              </w:rPr>
              <w:t>Nơi công tác</w:t>
            </w:r>
          </w:p>
        </w:tc>
      </w:tr>
      <w:tr w:rsidR="00AD7536" w14:paraId="1ED54B6E" w14:textId="77777777" w:rsidTr="00AD7536">
        <w:tc>
          <w:tcPr>
            <w:tcW w:w="0" w:type="auto"/>
            <w:vMerge/>
            <w:tcBorders>
              <w:top w:val="single" w:sz="4" w:space="0" w:color="auto"/>
              <w:left w:val="single" w:sz="4" w:space="0" w:color="auto"/>
              <w:bottom w:val="single" w:sz="4" w:space="0" w:color="auto"/>
              <w:right w:val="single" w:sz="4" w:space="0" w:color="auto"/>
            </w:tcBorders>
            <w:vAlign w:val="center"/>
            <w:hideMark/>
          </w:tcPr>
          <w:p w14:paraId="69E306A9" w14:textId="77777777" w:rsidR="00AD7536" w:rsidRDefault="00AD7536">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36739" w14:textId="77777777" w:rsidR="00AD7536" w:rsidRDefault="00AD7536">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BC9C6" w14:textId="77777777" w:rsidR="00AD7536" w:rsidRDefault="00AD7536">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8A97E" w14:textId="77777777" w:rsidR="00AD7536" w:rsidRDefault="00AD7536">
            <w:pPr>
              <w:rPr>
                <w:b/>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632B0436" w14:textId="77777777" w:rsidR="00AD7536" w:rsidRDefault="00AD7536">
            <w:pPr>
              <w:spacing w:before="120"/>
              <w:jc w:val="center"/>
              <w:rPr>
                <w:b/>
                <w:sz w:val="24"/>
                <w:szCs w:val="24"/>
              </w:rPr>
            </w:pPr>
            <w:r>
              <w:rPr>
                <w:b/>
                <w:sz w:val="24"/>
                <w:szCs w:val="24"/>
              </w:rPr>
              <w:t xml:space="preserve">Giáo dục </w:t>
            </w:r>
          </w:p>
          <w:p w14:paraId="044D89BA" w14:textId="77777777" w:rsidR="00AD7536" w:rsidRDefault="00AD7536">
            <w:pPr>
              <w:spacing w:before="120"/>
              <w:jc w:val="center"/>
              <w:rPr>
                <w:b/>
                <w:sz w:val="24"/>
                <w:szCs w:val="24"/>
              </w:rPr>
            </w:pPr>
            <w:r>
              <w:rPr>
                <w:b/>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2DA94C95" w14:textId="77777777" w:rsidR="00AD7536" w:rsidRDefault="00AD7536">
            <w:pPr>
              <w:spacing w:before="120"/>
              <w:jc w:val="center"/>
              <w:rPr>
                <w:b/>
                <w:sz w:val="24"/>
                <w:szCs w:val="24"/>
              </w:rPr>
            </w:pPr>
            <w:r>
              <w:rPr>
                <w:b/>
                <w:sz w:val="24"/>
                <w:szCs w:val="24"/>
              </w:rPr>
              <w:t>Chuyên môn, nghiệp vụ</w:t>
            </w:r>
          </w:p>
        </w:tc>
        <w:tc>
          <w:tcPr>
            <w:tcW w:w="1100" w:type="dxa"/>
            <w:tcBorders>
              <w:top w:val="single" w:sz="4" w:space="0" w:color="auto"/>
              <w:left w:val="single" w:sz="4" w:space="0" w:color="auto"/>
              <w:bottom w:val="single" w:sz="4" w:space="0" w:color="auto"/>
              <w:right w:val="single" w:sz="4" w:space="0" w:color="auto"/>
            </w:tcBorders>
            <w:hideMark/>
          </w:tcPr>
          <w:p w14:paraId="52EBC9D1" w14:textId="77777777" w:rsidR="00AD7536" w:rsidRDefault="00AD7536">
            <w:pPr>
              <w:spacing w:before="120"/>
              <w:jc w:val="center"/>
              <w:rPr>
                <w:b/>
                <w:sz w:val="24"/>
                <w:szCs w:val="24"/>
              </w:rPr>
            </w:pPr>
            <w:r>
              <w:rPr>
                <w:b/>
                <w:sz w:val="24"/>
                <w:szCs w:val="24"/>
              </w:rPr>
              <w:t>Học hàm, học vị</w:t>
            </w:r>
          </w:p>
        </w:tc>
        <w:tc>
          <w:tcPr>
            <w:tcW w:w="1131" w:type="dxa"/>
            <w:tcBorders>
              <w:top w:val="single" w:sz="4" w:space="0" w:color="auto"/>
              <w:left w:val="single" w:sz="4" w:space="0" w:color="auto"/>
              <w:bottom w:val="single" w:sz="4" w:space="0" w:color="auto"/>
              <w:right w:val="single" w:sz="4" w:space="0" w:color="auto"/>
            </w:tcBorders>
            <w:hideMark/>
          </w:tcPr>
          <w:p w14:paraId="3AAA4106" w14:textId="77777777" w:rsidR="00AD7536" w:rsidRDefault="00AD7536">
            <w:pPr>
              <w:spacing w:before="120"/>
              <w:jc w:val="center"/>
              <w:rPr>
                <w:b/>
                <w:sz w:val="24"/>
                <w:szCs w:val="24"/>
              </w:rPr>
            </w:pPr>
            <w:r>
              <w:rPr>
                <w:b/>
                <w:sz w:val="24"/>
                <w:szCs w:val="24"/>
              </w:rPr>
              <w:t>Lý luận chính trị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D64D0" w14:textId="77777777" w:rsidR="00AD7536" w:rsidRDefault="00AD7536">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14D0A" w14:textId="77777777" w:rsidR="00AD7536" w:rsidRDefault="00AD7536">
            <w:pPr>
              <w:rPr>
                <w:b/>
                <w:sz w:val="24"/>
                <w:szCs w:val="24"/>
              </w:rPr>
            </w:pPr>
          </w:p>
        </w:tc>
      </w:tr>
      <w:tr w:rsidR="00AD7536" w14:paraId="1EC997FF"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77BB89C8" w14:textId="77777777" w:rsidR="00AD7536" w:rsidRDefault="00AD7536">
            <w:pPr>
              <w:spacing w:before="120"/>
              <w:jc w:val="center"/>
              <w:rPr>
                <w:sz w:val="24"/>
                <w:szCs w:val="24"/>
              </w:rPr>
            </w:pPr>
            <w:r>
              <w:rPr>
                <w:sz w:val="24"/>
                <w:szCs w:val="24"/>
              </w:rPr>
              <w:t>1</w:t>
            </w:r>
          </w:p>
        </w:tc>
        <w:tc>
          <w:tcPr>
            <w:tcW w:w="2355" w:type="dxa"/>
            <w:tcBorders>
              <w:top w:val="single" w:sz="4" w:space="0" w:color="auto"/>
              <w:left w:val="single" w:sz="4" w:space="0" w:color="auto"/>
              <w:bottom w:val="single" w:sz="4" w:space="0" w:color="auto"/>
              <w:right w:val="single" w:sz="4" w:space="0" w:color="auto"/>
            </w:tcBorders>
            <w:hideMark/>
          </w:tcPr>
          <w:p w14:paraId="70A1C127" w14:textId="77777777" w:rsidR="00AD7536" w:rsidRDefault="00AD7536">
            <w:pPr>
              <w:spacing w:before="120"/>
              <w:rPr>
                <w:sz w:val="24"/>
                <w:szCs w:val="24"/>
              </w:rPr>
            </w:pPr>
            <w:r>
              <w:rPr>
                <w:sz w:val="24"/>
                <w:szCs w:val="24"/>
              </w:rPr>
              <w:t>Nguyễn Thị Ngọc Ánh</w:t>
            </w:r>
          </w:p>
        </w:tc>
        <w:tc>
          <w:tcPr>
            <w:tcW w:w="1150" w:type="dxa"/>
            <w:tcBorders>
              <w:top w:val="single" w:sz="4" w:space="0" w:color="auto"/>
              <w:left w:val="single" w:sz="4" w:space="0" w:color="auto"/>
              <w:bottom w:val="single" w:sz="4" w:space="0" w:color="auto"/>
              <w:right w:val="single" w:sz="4" w:space="0" w:color="auto"/>
            </w:tcBorders>
            <w:hideMark/>
          </w:tcPr>
          <w:p w14:paraId="087BECFB" w14:textId="77777777" w:rsidR="00AD7536" w:rsidRDefault="00AD7536" w:rsidP="007C1628">
            <w:pPr>
              <w:spacing w:before="120"/>
              <w:jc w:val="center"/>
              <w:rPr>
                <w:sz w:val="24"/>
                <w:szCs w:val="24"/>
              </w:rPr>
            </w:pPr>
            <w:r>
              <w:rPr>
                <w:rStyle w:val="Bodytext65pt"/>
                <w:rFonts w:eastAsiaTheme="minorHAnsi"/>
                <w:b w:val="0"/>
                <w:sz w:val="24"/>
                <w:szCs w:val="24"/>
              </w:rPr>
              <w:t>13/3/1978</w:t>
            </w:r>
          </w:p>
        </w:tc>
        <w:tc>
          <w:tcPr>
            <w:tcW w:w="1915" w:type="dxa"/>
            <w:tcBorders>
              <w:top w:val="single" w:sz="4" w:space="0" w:color="auto"/>
              <w:left w:val="single" w:sz="4" w:space="0" w:color="auto"/>
              <w:bottom w:val="single" w:sz="4" w:space="0" w:color="auto"/>
              <w:right w:val="single" w:sz="4" w:space="0" w:color="auto"/>
            </w:tcBorders>
            <w:hideMark/>
          </w:tcPr>
          <w:p w14:paraId="153F1DBF" w14:textId="77777777" w:rsidR="00AD7536" w:rsidRDefault="00AD7536">
            <w:pPr>
              <w:spacing w:before="120"/>
              <w:rPr>
                <w:sz w:val="24"/>
                <w:szCs w:val="24"/>
              </w:rPr>
            </w:pPr>
            <w:r>
              <w:rPr>
                <w:rStyle w:val="Bodytext65pt"/>
                <w:rFonts w:eastAsiaTheme="minorHAnsi"/>
                <w:b w:val="0"/>
                <w:sz w:val="24"/>
                <w:szCs w:val="24"/>
              </w:rPr>
              <w:t>Xã Phước Mỹ, thành phố Quy Nhơn,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3164E395"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067B91A4"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4D8EF122" w14:textId="77777777" w:rsidR="00AD7536" w:rsidRDefault="00AD7536">
            <w:pPr>
              <w:spacing w:before="120"/>
              <w:rPr>
                <w:sz w:val="24"/>
                <w:szCs w:val="24"/>
              </w:rPr>
            </w:pPr>
            <w:r>
              <w:rPr>
                <w:rStyle w:val="Bodytext65pt"/>
                <w:rFonts w:eastAsiaTheme="minorHAnsi"/>
                <w:b w:val="0"/>
                <w:sz w:val="24"/>
                <w:szCs w:val="24"/>
              </w:rPr>
              <w:t>Đại học Sư phạm Giáo dục tiểu học</w:t>
            </w:r>
          </w:p>
        </w:tc>
        <w:tc>
          <w:tcPr>
            <w:tcW w:w="1100" w:type="dxa"/>
            <w:tcBorders>
              <w:top w:val="single" w:sz="4" w:space="0" w:color="auto"/>
              <w:left w:val="single" w:sz="4" w:space="0" w:color="auto"/>
              <w:bottom w:val="single" w:sz="4" w:space="0" w:color="auto"/>
              <w:right w:val="single" w:sz="4" w:space="0" w:color="auto"/>
            </w:tcBorders>
          </w:tcPr>
          <w:p w14:paraId="7FC573CC" w14:textId="77777777" w:rsidR="00AD7536" w:rsidRDefault="00AD7536">
            <w:pPr>
              <w:spacing w:before="120"/>
              <w:rPr>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14:paraId="578CB81D" w14:textId="761A5447" w:rsidR="00AD7536" w:rsidRDefault="00AD7536" w:rsidP="007C1628">
            <w:pPr>
              <w:pStyle w:val="BodyText1"/>
              <w:shd w:val="clear" w:color="auto" w:fill="auto"/>
              <w:spacing w:before="120" w:line="240" w:lineRule="auto"/>
              <w:rPr>
                <w:b w:val="0"/>
                <w:sz w:val="24"/>
                <w:szCs w:val="24"/>
              </w:rPr>
            </w:pPr>
            <w:r>
              <w:rPr>
                <w:rStyle w:val="Bodytext65pt"/>
                <w:sz w:val="24"/>
                <w:szCs w:val="24"/>
              </w:rPr>
              <w:t>Trung</w:t>
            </w:r>
            <w:r w:rsidR="007C1628">
              <w:rPr>
                <w:rStyle w:val="Bodytext65pt"/>
                <w:sz w:val="24"/>
                <w:szCs w:val="24"/>
              </w:rPr>
              <w:t xml:space="preserve"> </w:t>
            </w:r>
            <w:r w:rsidRPr="007C1628">
              <w:rPr>
                <w:rStyle w:val="Bodytext65pt"/>
                <w:rFonts w:eastAsiaTheme="minorHAnsi"/>
                <w:bCs/>
                <w:sz w:val="24"/>
                <w:szCs w:val="24"/>
              </w:rPr>
              <w:t>cấp</w:t>
            </w:r>
          </w:p>
        </w:tc>
        <w:tc>
          <w:tcPr>
            <w:tcW w:w="2821" w:type="dxa"/>
            <w:tcBorders>
              <w:top w:val="single" w:sz="4" w:space="0" w:color="auto"/>
              <w:left w:val="single" w:sz="4" w:space="0" w:color="auto"/>
              <w:bottom w:val="single" w:sz="4" w:space="0" w:color="auto"/>
              <w:right w:val="single" w:sz="4" w:space="0" w:color="auto"/>
            </w:tcBorders>
            <w:hideMark/>
          </w:tcPr>
          <w:p w14:paraId="4C80207A" w14:textId="77777777" w:rsidR="00AD7536" w:rsidRDefault="00AD7536">
            <w:pPr>
              <w:spacing w:before="120"/>
              <w:rPr>
                <w:sz w:val="24"/>
                <w:szCs w:val="24"/>
              </w:rPr>
            </w:pPr>
            <w:r>
              <w:rPr>
                <w:rStyle w:val="Bodytext65pt"/>
                <w:rFonts w:eastAsiaTheme="minorHAnsi"/>
                <w:b w:val="0"/>
                <w:sz w:val="24"/>
                <w:szCs w:val="24"/>
              </w:rPr>
              <w:t xml:space="preserve">Giáo viên; Phó Bí thư Chi bộ, Phó Hiệu trưởng, </w:t>
            </w:r>
            <w:r>
              <w:rPr>
                <w:rStyle w:val="Bodytext65pt"/>
                <w:rFonts w:eastAsiaTheme="minorHAnsi"/>
                <w:sz w:val="24"/>
                <w:szCs w:val="24"/>
              </w:rPr>
              <w:t>Chủ tịch Công đoàn cơ sở Trường Tiểu học Phước Mỹ</w:t>
            </w:r>
          </w:p>
        </w:tc>
        <w:tc>
          <w:tcPr>
            <w:tcW w:w="1695" w:type="dxa"/>
            <w:tcBorders>
              <w:top w:val="single" w:sz="4" w:space="0" w:color="auto"/>
              <w:left w:val="single" w:sz="4" w:space="0" w:color="auto"/>
              <w:bottom w:val="single" w:sz="4" w:space="0" w:color="auto"/>
              <w:right w:val="single" w:sz="4" w:space="0" w:color="auto"/>
            </w:tcBorders>
            <w:hideMark/>
          </w:tcPr>
          <w:p w14:paraId="6A6AD065" w14:textId="77777777" w:rsidR="00AD7536" w:rsidRDefault="00AD7536">
            <w:pPr>
              <w:spacing w:before="120"/>
              <w:rPr>
                <w:sz w:val="24"/>
                <w:szCs w:val="24"/>
              </w:rPr>
            </w:pPr>
            <w:r>
              <w:rPr>
                <w:rStyle w:val="Bodytext65pt"/>
                <w:rFonts w:eastAsiaTheme="minorHAnsi"/>
                <w:b w:val="0"/>
                <w:sz w:val="24"/>
                <w:szCs w:val="24"/>
              </w:rPr>
              <w:t>Trường Tiểu học Phước Mỹ, thành phố Quy Nhơn</w:t>
            </w:r>
          </w:p>
        </w:tc>
      </w:tr>
      <w:tr w:rsidR="00AD7536" w14:paraId="7378AD73"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36D8DB4B" w14:textId="77777777" w:rsidR="00AD7536" w:rsidRDefault="00AD7536">
            <w:pPr>
              <w:spacing w:before="120"/>
              <w:jc w:val="center"/>
              <w:rPr>
                <w:rFonts w:cs="Times New Roman"/>
                <w:sz w:val="24"/>
                <w:szCs w:val="24"/>
              </w:rPr>
            </w:pPr>
            <w:r>
              <w:rPr>
                <w:rFonts w:cs="Times New Roman"/>
                <w:sz w:val="24"/>
                <w:szCs w:val="24"/>
              </w:rPr>
              <w:t>2</w:t>
            </w:r>
          </w:p>
        </w:tc>
        <w:tc>
          <w:tcPr>
            <w:tcW w:w="2355" w:type="dxa"/>
            <w:tcBorders>
              <w:top w:val="single" w:sz="4" w:space="0" w:color="auto"/>
              <w:left w:val="single" w:sz="4" w:space="0" w:color="auto"/>
              <w:bottom w:val="single" w:sz="4" w:space="0" w:color="auto"/>
              <w:right w:val="single" w:sz="4" w:space="0" w:color="auto"/>
            </w:tcBorders>
            <w:hideMark/>
          </w:tcPr>
          <w:p w14:paraId="386194ED" w14:textId="77777777" w:rsidR="00AD7536" w:rsidRDefault="00AD7536">
            <w:pPr>
              <w:spacing w:before="120"/>
              <w:rPr>
                <w:rFonts w:cs="Times New Roman"/>
                <w:sz w:val="24"/>
                <w:szCs w:val="24"/>
              </w:rPr>
            </w:pPr>
            <w:r>
              <w:rPr>
                <w:rFonts w:cs="Times New Roman"/>
                <w:sz w:val="24"/>
                <w:szCs w:val="24"/>
              </w:rPr>
              <w:t xml:space="preserve">Võ Thành Nam Bình </w:t>
            </w:r>
          </w:p>
        </w:tc>
        <w:tc>
          <w:tcPr>
            <w:tcW w:w="1150" w:type="dxa"/>
            <w:tcBorders>
              <w:top w:val="single" w:sz="4" w:space="0" w:color="auto"/>
              <w:left w:val="single" w:sz="4" w:space="0" w:color="auto"/>
              <w:bottom w:val="single" w:sz="4" w:space="0" w:color="auto"/>
              <w:right w:val="single" w:sz="4" w:space="0" w:color="auto"/>
            </w:tcBorders>
            <w:hideMark/>
          </w:tcPr>
          <w:p w14:paraId="129B2948" w14:textId="77777777" w:rsidR="00AD7536" w:rsidRDefault="00AD7536" w:rsidP="007C1628">
            <w:pPr>
              <w:spacing w:before="120"/>
              <w:jc w:val="center"/>
              <w:rPr>
                <w:rStyle w:val="Bodytext65pt"/>
                <w:rFonts w:eastAsiaTheme="minorHAnsi"/>
                <w:b w:val="0"/>
                <w:sz w:val="24"/>
                <w:szCs w:val="24"/>
              </w:rPr>
            </w:pPr>
            <w:r>
              <w:rPr>
                <w:rStyle w:val="Bodytext65pt"/>
                <w:rFonts w:eastAsiaTheme="minorHAnsi"/>
                <w:b w:val="0"/>
                <w:sz w:val="24"/>
                <w:szCs w:val="24"/>
              </w:rPr>
              <w:t>08/02/1971</w:t>
            </w:r>
          </w:p>
        </w:tc>
        <w:tc>
          <w:tcPr>
            <w:tcW w:w="1915" w:type="dxa"/>
            <w:tcBorders>
              <w:top w:val="single" w:sz="4" w:space="0" w:color="auto"/>
              <w:left w:val="single" w:sz="4" w:space="0" w:color="auto"/>
              <w:bottom w:val="single" w:sz="4" w:space="0" w:color="auto"/>
              <w:right w:val="single" w:sz="4" w:space="0" w:color="auto"/>
            </w:tcBorders>
            <w:hideMark/>
          </w:tcPr>
          <w:p w14:paraId="658B792F" w14:textId="77777777" w:rsidR="00AD7536" w:rsidRDefault="00AD7536">
            <w:pPr>
              <w:spacing w:before="120"/>
              <w:rPr>
                <w:rStyle w:val="Bodytext65pt"/>
                <w:rFonts w:eastAsiaTheme="minorHAnsi"/>
                <w:b w:val="0"/>
                <w:sz w:val="24"/>
                <w:szCs w:val="24"/>
              </w:rPr>
            </w:pPr>
            <w:r>
              <w:rPr>
                <w:rStyle w:val="Bodytext65pt"/>
                <w:rFonts w:eastAsiaTheme="minorHAnsi"/>
                <w:b w:val="0"/>
                <w:sz w:val="24"/>
                <w:szCs w:val="24"/>
              </w:rPr>
              <w:t>Phường Trần Hưng Đạo, thành phố Quy Nhơn,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32B4EB99"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61BF1928"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7B3505CB" w14:textId="77777777" w:rsidR="00AD7536" w:rsidRDefault="00AD7536">
            <w:pPr>
              <w:pStyle w:val="BodyText1"/>
              <w:shd w:val="clear" w:color="auto" w:fill="auto"/>
              <w:spacing w:before="120" w:line="240" w:lineRule="auto"/>
              <w:ind w:right="160"/>
              <w:jc w:val="right"/>
              <w:rPr>
                <w:b w:val="0"/>
                <w:sz w:val="24"/>
                <w:szCs w:val="24"/>
              </w:rPr>
            </w:pPr>
            <w:r>
              <w:rPr>
                <w:rStyle w:val="Bodytext65pt"/>
                <w:sz w:val="24"/>
                <w:szCs w:val="24"/>
              </w:rPr>
              <w:t>Đại học Y khoa</w:t>
            </w:r>
          </w:p>
        </w:tc>
        <w:tc>
          <w:tcPr>
            <w:tcW w:w="1100" w:type="dxa"/>
            <w:tcBorders>
              <w:top w:val="single" w:sz="4" w:space="0" w:color="auto"/>
              <w:left w:val="single" w:sz="4" w:space="0" w:color="auto"/>
              <w:bottom w:val="single" w:sz="4" w:space="0" w:color="auto"/>
              <w:right w:val="single" w:sz="4" w:space="0" w:color="auto"/>
            </w:tcBorders>
            <w:hideMark/>
          </w:tcPr>
          <w:p w14:paraId="3C2C3D06" w14:textId="77777777" w:rsidR="00AD7536" w:rsidRDefault="00AD7536">
            <w:pPr>
              <w:pStyle w:val="BodyText1"/>
              <w:shd w:val="clear" w:color="auto" w:fill="auto"/>
              <w:spacing w:before="120" w:line="240" w:lineRule="auto"/>
              <w:jc w:val="center"/>
              <w:rPr>
                <w:b w:val="0"/>
                <w:sz w:val="24"/>
                <w:szCs w:val="24"/>
              </w:rPr>
            </w:pPr>
            <w:r>
              <w:rPr>
                <w:rStyle w:val="Bodytext65pt"/>
                <w:sz w:val="24"/>
                <w:szCs w:val="24"/>
              </w:rPr>
              <w:t>Bác sĩ chuyên khoa cấp II chuyên ngành Nội khoa</w:t>
            </w:r>
          </w:p>
        </w:tc>
        <w:tc>
          <w:tcPr>
            <w:tcW w:w="1131" w:type="dxa"/>
            <w:tcBorders>
              <w:top w:val="single" w:sz="4" w:space="0" w:color="auto"/>
              <w:left w:val="single" w:sz="4" w:space="0" w:color="auto"/>
              <w:bottom w:val="single" w:sz="4" w:space="0" w:color="auto"/>
              <w:right w:val="single" w:sz="4" w:space="0" w:color="auto"/>
            </w:tcBorders>
            <w:hideMark/>
          </w:tcPr>
          <w:p w14:paraId="082DE7D3" w14:textId="77777777" w:rsidR="00AD7536" w:rsidRDefault="00AD7536">
            <w:pPr>
              <w:pStyle w:val="BodyText1"/>
              <w:shd w:val="clear" w:color="auto" w:fill="auto"/>
              <w:spacing w:before="120" w:line="240" w:lineRule="auto"/>
              <w:rPr>
                <w:b w:val="0"/>
                <w:sz w:val="24"/>
                <w:szCs w:val="24"/>
              </w:rPr>
            </w:pPr>
            <w:r>
              <w:rPr>
                <w:rStyle w:val="Bodytext65pt"/>
                <w:sz w:val="24"/>
                <w:szCs w:val="24"/>
              </w:rPr>
              <w:t>Cao cấp</w:t>
            </w:r>
          </w:p>
        </w:tc>
        <w:tc>
          <w:tcPr>
            <w:tcW w:w="2821" w:type="dxa"/>
            <w:tcBorders>
              <w:top w:val="single" w:sz="4" w:space="0" w:color="auto"/>
              <w:left w:val="single" w:sz="4" w:space="0" w:color="auto"/>
              <w:bottom w:val="single" w:sz="4" w:space="0" w:color="auto"/>
              <w:right w:val="single" w:sz="4" w:space="0" w:color="auto"/>
            </w:tcBorders>
            <w:hideMark/>
          </w:tcPr>
          <w:p w14:paraId="6423388E"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 xml:space="preserve">Bác sĩ; Ủy viên Ban Thường vụ Đảng ủy, Phó Giám đốc, </w:t>
            </w:r>
            <w:r>
              <w:rPr>
                <w:rStyle w:val="Bodytext65pt"/>
                <w:b/>
                <w:sz w:val="24"/>
                <w:szCs w:val="24"/>
              </w:rPr>
              <w:t>Chủ tịch Công đoàn Bệnh viện Đa khoa tỉnh Bình Định</w:t>
            </w:r>
          </w:p>
        </w:tc>
        <w:tc>
          <w:tcPr>
            <w:tcW w:w="1695" w:type="dxa"/>
            <w:tcBorders>
              <w:top w:val="single" w:sz="4" w:space="0" w:color="auto"/>
              <w:left w:val="single" w:sz="4" w:space="0" w:color="auto"/>
              <w:bottom w:val="single" w:sz="4" w:space="0" w:color="auto"/>
              <w:right w:val="single" w:sz="4" w:space="0" w:color="auto"/>
            </w:tcBorders>
            <w:hideMark/>
          </w:tcPr>
          <w:p w14:paraId="363D948D"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Bệnh viện Đa khoa tỉnh Bình Định</w:t>
            </w:r>
          </w:p>
        </w:tc>
      </w:tr>
      <w:tr w:rsidR="00AD7536" w14:paraId="73E2769B"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77A318DF" w14:textId="77777777" w:rsidR="00AD7536" w:rsidRDefault="00AD7536">
            <w:pPr>
              <w:spacing w:before="120"/>
              <w:jc w:val="center"/>
              <w:rPr>
                <w:rFonts w:cs="Times New Roman"/>
                <w:sz w:val="24"/>
                <w:szCs w:val="24"/>
              </w:rPr>
            </w:pPr>
            <w:r>
              <w:rPr>
                <w:rFonts w:cs="Times New Roman"/>
                <w:sz w:val="24"/>
                <w:szCs w:val="24"/>
              </w:rPr>
              <w:lastRenderedPageBreak/>
              <w:t>3</w:t>
            </w:r>
          </w:p>
        </w:tc>
        <w:tc>
          <w:tcPr>
            <w:tcW w:w="2355" w:type="dxa"/>
            <w:tcBorders>
              <w:top w:val="single" w:sz="4" w:space="0" w:color="auto"/>
              <w:left w:val="single" w:sz="4" w:space="0" w:color="auto"/>
              <w:bottom w:val="single" w:sz="4" w:space="0" w:color="auto"/>
              <w:right w:val="single" w:sz="4" w:space="0" w:color="auto"/>
            </w:tcBorders>
            <w:hideMark/>
          </w:tcPr>
          <w:p w14:paraId="46FE2C35" w14:textId="77777777" w:rsidR="00AD7536" w:rsidRDefault="00AD7536">
            <w:pPr>
              <w:pStyle w:val="BodyText1"/>
              <w:shd w:val="clear" w:color="auto" w:fill="auto"/>
              <w:spacing w:before="120" w:line="240" w:lineRule="auto"/>
              <w:ind w:left="20"/>
              <w:jc w:val="left"/>
              <w:rPr>
                <w:b w:val="0"/>
                <w:sz w:val="24"/>
                <w:szCs w:val="24"/>
              </w:rPr>
            </w:pPr>
            <w:r>
              <w:rPr>
                <w:rStyle w:val="Bodytext65pt"/>
                <w:sz w:val="24"/>
                <w:szCs w:val="24"/>
              </w:rPr>
              <w:t>Huỳnh Thị Ngọc Hà</w:t>
            </w:r>
          </w:p>
        </w:tc>
        <w:tc>
          <w:tcPr>
            <w:tcW w:w="1150" w:type="dxa"/>
            <w:tcBorders>
              <w:top w:val="single" w:sz="4" w:space="0" w:color="auto"/>
              <w:left w:val="single" w:sz="4" w:space="0" w:color="auto"/>
              <w:bottom w:val="single" w:sz="4" w:space="0" w:color="auto"/>
              <w:right w:val="single" w:sz="4" w:space="0" w:color="auto"/>
            </w:tcBorders>
            <w:hideMark/>
          </w:tcPr>
          <w:p w14:paraId="1FF2B736" w14:textId="77777777" w:rsidR="00AD7536" w:rsidRDefault="00AD7536" w:rsidP="007C1628">
            <w:pPr>
              <w:pStyle w:val="BodyText1"/>
              <w:shd w:val="clear" w:color="auto" w:fill="auto"/>
              <w:spacing w:before="120" w:line="240" w:lineRule="auto"/>
              <w:jc w:val="center"/>
              <w:rPr>
                <w:b w:val="0"/>
                <w:sz w:val="24"/>
                <w:szCs w:val="24"/>
              </w:rPr>
            </w:pPr>
            <w:r>
              <w:rPr>
                <w:rStyle w:val="Bodytext65pt"/>
                <w:sz w:val="24"/>
                <w:szCs w:val="24"/>
              </w:rPr>
              <w:t>22/5/1977</w:t>
            </w:r>
          </w:p>
        </w:tc>
        <w:tc>
          <w:tcPr>
            <w:tcW w:w="1915" w:type="dxa"/>
            <w:tcBorders>
              <w:top w:val="single" w:sz="4" w:space="0" w:color="auto"/>
              <w:left w:val="single" w:sz="4" w:space="0" w:color="auto"/>
              <w:bottom w:val="single" w:sz="4" w:space="0" w:color="auto"/>
              <w:right w:val="single" w:sz="4" w:space="0" w:color="auto"/>
            </w:tcBorders>
            <w:hideMark/>
          </w:tcPr>
          <w:p w14:paraId="3D6B50CF" w14:textId="77777777" w:rsidR="00AD7536" w:rsidRDefault="00AD7536">
            <w:pPr>
              <w:spacing w:before="120"/>
              <w:rPr>
                <w:rStyle w:val="Bodytext65pt"/>
                <w:rFonts w:eastAsiaTheme="minorHAnsi"/>
                <w:sz w:val="24"/>
                <w:szCs w:val="24"/>
              </w:rPr>
            </w:pPr>
            <w:r>
              <w:rPr>
                <w:rStyle w:val="Bodytext65pt"/>
                <w:rFonts w:eastAsiaTheme="minorHAnsi"/>
                <w:b w:val="0"/>
                <w:sz w:val="24"/>
                <w:szCs w:val="24"/>
              </w:rPr>
              <w:t>Xã Nhơn An, thị xã An Nhơn,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5907E5E5"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1F0B7416"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15712711" w14:textId="77777777" w:rsidR="00AD7536" w:rsidRDefault="00AD7536">
            <w:pPr>
              <w:pStyle w:val="BodyText1"/>
              <w:shd w:val="clear" w:color="auto" w:fill="auto"/>
              <w:spacing w:before="120" w:line="240" w:lineRule="auto"/>
              <w:rPr>
                <w:b w:val="0"/>
                <w:sz w:val="24"/>
                <w:szCs w:val="24"/>
              </w:rPr>
            </w:pPr>
            <w:r>
              <w:rPr>
                <w:rStyle w:val="Bodytext65pt"/>
                <w:sz w:val="24"/>
                <w:szCs w:val="24"/>
              </w:rPr>
              <w:t>Đại học Luật</w:t>
            </w:r>
          </w:p>
        </w:tc>
        <w:tc>
          <w:tcPr>
            <w:tcW w:w="1100" w:type="dxa"/>
            <w:tcBorders>
              <w:top w:val="single" w:sz="4" w:space="0" w:color="auto"/>
              <w:left w:val="single" w:sz="4" w:space="0" w:color="auto"/>
              <w:bottom w:val="single" w:sz="4" w:space="0" w:color="auto"/>
              <w:right w:val="single" w:sz="4" w:space="0" w:color="auto"/>
            </w:tcBorders>
            <w:hideMark/>
          </w:tcPr>
          <w:p w14:paraId="30F47E0F" w14:textId="77777777" w:rsidR="00AD7536" w:rsidRDefault="00AD7536">
            <w:pPr>
              <w:pStyle w:val="BodyText1"/>
              <w:shd w:val="clear" w:color="auto" w:fill="auto"/>
              <w:spacing w:before="120" w:line="240" w:lineRule="auto"/>
              <w:rPr>
                <w:b w:val="0"/>
                <w:sz w:val="24"/>
                <w:szCs w:val="24"/>
              </w:rPr>
            </w:pPr>
            <w:r>
              <w:rPr>
                <w:rStyle w:val="Bodytext65pt"/>
                <w:sz w:val="24"/>
                <w:szCs w:val="24"/>
              </w:rPr>
              <w:t>Thạc sĩ Luật Kinh tế</w:t>
            </w:r>
          </w:p>
        </w:tc>
        <w:tc>
          <w:tcPr>
            <w:tcW w:w="1131" w:type="dxa"/>
            <w:tcBorders>
              <w:top w:val="single" w:sz="4" w:space="0" w:color="auto"/>
              <w:left w:val="single" w:sz="4" w:space="0" w:color="auto"/>
              <w:bottom w:val="single" w:sz="4" w:space="0" w:color="auto"/>
              <w:right w:val="single" w:sz="4" w:space="0" w:color="auto"/>
            </w:tcBorders>
            <w:hideMark/>
          </w:tcPr>
          <w:p w14:paraId="2E94D8D9" w14:textId="77777777" w:rsidR="00AD7536" w:rsidRDefault="00AD7536">
            <w:pPr>
              <w:pStyle w:val="BodyText1"/>
              <w:shd w:val="clear" w:color="auto" w:fill="auto"/>
              <w:spacing w:before="120" w:line="240" w:lineRule="auto"/>
              <w:rPr>
                <w:b w:val="0"/>
                <w:sz w:val="24"/>
                <w:szCs w:val="24"/>
              </w:rPr>
            </w:pPr>
            <w:r>
              <w:rPr>
                <w:rStyle w:val="Bodytext65pt"/>
                <w:sz w:val="24"/>
                <w:szCs w:val="24"/>
              </w:rPr>
              <w:t>Cao cấp</w:t>
            </w:r>
          </w:p>
        </w:tc>
        <w:tc>
          <w:tcPr>
            <w:tcW w:w="2821" w:type="dxa"/>
            <w:tcBorders>
              <w:top w:val="single" w:sz="4" w:space="0" w:color="auto"/>
              <w:left w:val="single" w:sz="4" w:space="0" w:color="auto"/>
              <w:bottom w:val="single" w:sz="4" w:space="0" w:color="auto"/>
              <w:right w:val="single" w:sz="4" w:space="0" w:color="auto"/>
            </w:tcBorders>
            <w:hideMark/>
          </w:tcPr>
          <w:p w14:paraId="1F4FB6AE"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 xml:space="preserve">Công chức; Phó Chánh Văn phòng Đoàn đại biểu Quốc hội và Hội đồng nhân dân tỉnh Bình Định, Chi ủy viên, </w:t>
            </w:r>
            <w:r>
              <w:rPr>
                <w:rStyle w:val="Bodytext65pt"/>
                <w:b/>
                <w:sz w:val="24"/>
                <w:szCs w:val="24"/>
              </w:rPr>
              <w:t>Chủ tịch Công đoàn cơ sở Văn phòng Hội đồng nhân dân tỉnh Bình Định</w:t>
            </w:r>
          </w:p>
        </w:tc>
        <w:tc>
          <w:tcPr>
            <w:tcW w:w="1695" w:type="dxa"/>
            <w:tcBorders>
              <w:top w:val="single" w:sz="4" w:space="0" w:color="auto"/>
              <w:left w:val="single" w:sz="4" w:space="0" w:color="auto"/>
              <w:bottom w:val="single" w:sz="4" w:space="0" w:color="auto"/>
              <w:right w:val="single" w:sz="4" w:space="0" w:color="auto"/>
            </w:tcBorders>
            <w:hideMark/>
          </w:tcPr>
          <w:p w14:paraId="501FED61"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Văn phòng Đoàn đại biểu Quốc hội và Hội đồng nhân dân tỉnh Bình Định</w:t>
            </w:r>
          </w:p>
        </w:tc>
      </w:tr>
      <w:tr w:rsidR="00AD7536" w14:paraId="156BB54C"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51ED0661" w14:textId="77777777" w:rsidR="00AD7536" w:rsidRDefault="00AD7536">
            <w:pPr>
              <w:spacing w:before="120"/>
              <w:jc w:val="center"/>
              <w:rPr>
                <w:rFonts w:cs="Times New Roman"/>
                <w:sz w:val="24"/>
                <w:szCs w:val="24"/>
              </w:rPr>
            </w:pPr>
            <w:r>
              <w:rPr>
                <w:rFonts w:cs="Times New Roman"/>
                <w:sz w:val="24"/>
                <w:szCs w:val="24"/>
              </w:rPr>
              <w:t>4</w:t>
            </w:r>
          </w:p>
        </w:tc>
        <w:tc>
          <w:tcPr>
            <w:tcW w:w="2355" w:type="dxa"/>
            <w:tcBorders>
              <w:top w:val="single" w:sz="4" w:space="0" w:color="auto"/>
              <w:left w:val="single" w:sz="4" w:space="0" w:color="auto"/>
              <w:bottom w:val="single" w:sz="4" w:space="0" w:color="auto"/>
              <w:right w:val="single" w:sz="4" w:space="0" w:color="auto"/>
            </w:tcBorders>
            <w:hideMark/>
          </w:tcPr>
          <w:p w14:paraId="0D1A8AA3" w14:textId="77777777" w:rsidR="00AD7536" w:rsidRDefault="00AD7536" w:rsidP="006A6D25">
            <w:pPr>
              <w:pStyle w:val="BodyText1"/>
              <w:shd w:val="clear" w:color="auto" w:fill="auto"/>
              <w:spacing w:before="120" w:line="240" w:lineRule="auto"/>
              <w:jc w:val="left"/>
              <w:rPr>
                <w:b w:val="0"/>
                <w:sz w:val="24"/>
                <w:szCs w:val="24"/>
              </w:rPr>
            </w:pPr>
            <w:r>
              <w:rPr>
                <w:rStyle w:val="Bodytext65pt"/>
                <w:sz w:val="24"/>
                <w:szCs w:val="24"/>
              </w:rPr>
              <w:t>Đặng Bá Lâm</w:t>
            </w:r>
          </w:p>
        </w:tc>
        <w:tc>
          <w:tcPr>
            <w:tcW w:w="1150" w:type="dxa"/>
            <w:tcBorders>
              <w:top w:val="single" w:sz="4" w:space="0" w:color="auto"/>
              <w:left w:val="single" w:sz="4" w:space="0" w:color="auto"/>
              <w:bottom w:val="single" w:sz="4" w:space="0" w:color="auto"/>
              <w:right w:val="single" w:sz="4" w:space="0" w:color="auto"/>
            </w:tcBorders>
            <w:hideMark/>
          </w:tcPr>
          <w:p w14:paraId="4E45490F" w14:textId="77777777" w:rsidR="00AD7536" w:rsidRDefault="00AD7536" w:rsidP="007C1628">
            <w:pPr>
              <w:pStyle w:val="BodyText1"/>
              <w:shd w:val="clear" w:color="auto" w:fill="auto"/>
              <w:spacing w:before="120" w:line="240" w:lineRule="auto"/>
              <w:jc w:val="center"/>
              <w:rPr>
                <w:b w:val="0"/>
                <w:sz w:val="24"/>
                <w:szCs w:val="24"/>
              </w:rPr>
            </w:pPr>
            <w:r>
              <w:rPr>
                <w:rStyle w:val="Bodytext65pt"/>
                <w:sz w:val="24"/>
                <w:szCs w:val="24"/>
              </w:rPr>
              <w:t>15/11/1973</w:t>
            </w:r>
          </w:p>
        </w:tc>
        <w:tc>
          <w:tcPr>
            <w:tcW w:w="1915" w:type="dxa"/>
            <w:tcBorders>
              <w:top w:val="single" w:sz="4" w:space="0" w:color="auto"/>
              <w:left w:val="single" w:sz="4" w:space="0" w:color="auto"/>
              <w:bottom w:val="single" w:sz="4" w:space="0" w:color="auto"/>
              <w:right w:val="single" w:sz="4" w:space="0" w:color="auto"/>
            </w:tcBorders>
            <w:hideMark/>
          </w:tcPr>
          <w:p w14:paraId="5310A6FB" w14:textId="77777777" w:rsidR="00AD7536" w:rsidRDefault="00AD7536">
            <w:pPr>
              <w:spacing w:before="120"/>
              <w:rPr>
                <w:rStyle w:val="Bodytext65pt"/>
                <w:rFonts w:eastAsiaTheme="minorHAnsi"/>
                <w:sz w:val="24"/>
                <w:szCs w:val="24"/>
              </w:rPr>
            </w:pPr>
            <w:r>
              <w:rPr>
                <w:rStyle w:val="Bodytext65pt"/>
                <w:rFonts w:eastAsiaTheme="minorHAnsi"/>
                <w:b w:val="0"/>
                <w:sz w:val="24"/>
                <w:szCs w:val="24"/>
              </w:rPr>
              <w:t>Xã Mỹ Lợi, huyện Phù Mỹ,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40E2BF8E"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55DB724B"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5EBC7A91" w14:textId="77777777" w:rsidR="00AD7536" w:rsidRDefault="00AD7536">
            <w:pPr>
              <w:pStyle w:val="BodyText1"/>
              <w:shd w:val="clear" w:color="auto" w:fill="auto"/>
              <w:spacing w:before="120" w:line="240" w:lineRule="auto"/>
              <w:jc w:val="center"/>
              <w:rPr>
                <w:b w:val="0"/>
                <w:sz w:val="24"/>
                <w:szCs w:val="24"/>
              </w:rPr>
            </w:pPr>
            <w:r>
              <w:rPr>
                <w:rStyle w:val="Bodytext65pt"/>
                <w:sz w:val="24"/>
                <w:szCs w:val="24"/>
              </w:rPr>
              <w:t>Đại học Báo chí</w:t>
            </w:r>
          </w:p>
        </w:tc>
        <w:tc>
          <w:tcPr>
            <w:tcW w:w="1100" w:type="dxa"/>
            <w:tcBorders>
              <w:top w:val="single" w:sz="4" w:space="0" w:color="auto"/>
              <w:left w:val="single" w:sz="4" w:space="0" w:color="auto"/>
              <w:bottom w:val="single" w:sz="4" w:space="0" w:color="auto"/>
              <w:right w:val="single" w:sz="4" w:space="0" w:color="auto"/>
            </w:tcBorders>
          </w:tcPr>
          <w:p w14:paraId="7FB6E5E9" w14:textId="77777777" w:rsidR="00AD7536" w:rsidRDefault="00AD7536">
            <w:pPr>
              <w:spacing w:before="120"/>
              <w:rPr>
                <w:rFonts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14:paraId="269F28A9" w14:textId="77777777" w:rsidR="00AD7536" w:rsidRDefault="00AD7536">
            <w:pPr>
              <w:pStyle w:val="BodyText1"/>
              <w:shd w:val="clear" w:color="auto" w:fill="auto"/>
              <w:spacing w:before="120" w:line="240" w:lineRule="auto"/>
              <w:rPr>
                <w:b w:val="0"/>
                <w:sz w:val="24"/>
                <w:szCs w:val="24"/>
              </w:rPr>
            </w:pPr>
            <w:r>
              <w:rPr>
                <w:rStyle w:val="Bodytext65pt"/>
                <w:sz w:val="24"/>
                <w:szCs w:val="24"/>
              </w:rPr>
              <w:t>Cao cấp</w:t>
            </w:r>
          </w:p>
        </w:tc>
        <w:tc>
          <w:tcPr>
            <w:tcW w:w="2821" w:type="dxa"/>
            <w:tcBorders>
              <w:top w:val="single" w:sz="4" w:space="0" w:color="auto"/>
              <w:left w:val="single" w:sz="4" w:space="0" w:color="auto"/>
              <w:bottom w:val="single" w:sz="4" w:space="0" w:color="auto"/>
              <w:right w:val="single" w:sz="4" w:space="0" w:color="auto"/>
            </w:tcBorders>
            <w:hideMark/>
          </w:tcPr>
          <w:p w14:paraId="42E7AF8A"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 xml:space="preserve">Công chức; Ủy viên </w:t>
            </w:r>
            <w:r>
              <w:rPr>
                <w:rStyle w:val="Bodytext65pt"/>
                <w:sz w:val="24"/>
                <w:szCs w:val="24"/>
                <w:lang w:val="de-DE"/>
              </w:rPr>
              <w:t xml:space="preserve">Ban </w:t>
            </w:r>
            <w:r>
              <w:rPr>
                <w:rStyle w:val="Bodytext65pt"/>
                <w:sz w:val="24"/>
                <w:szCs w:val="24"/>
              </w:rPr>
              <w:t xml:space="preserve">Chấp hành Chi bộ Ban Dân vận Tỉnh ủy, Trưởng phòng Phòng Công tác dân vận các cơ quan Nhà nước, </w:t>
            </w:r>
            <w:r>
              <w:rPr>
                <w:rStyle w:val="Bodytext65pt"/>
                <w:b/>
                <w:sz w:val="24"/>
                <w:szCs w:val="24"/>
              </w:rPr>
              <w:t>Phó Chủ tịch Công đoàn cơ quan Ban Dân vận Tỉnh ủy Bình Định</w:t>
            </w:r>
          </w:p>
        </w:tc>
        <w:tc>
          <w:tcPr>
            <w:tcW w:w="1695" w:type="dxa"/>
            <w:tcBorders>
              <w:top w:val="single" w:sz="4" w:space="0" w:color="auto"/>
              <w:left w:val="single" w:sz="4" w:space="0" w:color="auto"/>
              <w:bottom w:val="single" w:sz="4" w:space="0" w:color="auto"/>
              <w:right w:val="single" w:sz="4" w:space="0" w:color="auto"/>
            </w:tcBorders>
            <w:hideMark/>
          </w:tcPr>
          <w:p w14:paraId="4D461A4C"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lang w:val="de-DE"/>
              </w:rPr>
              <w:t xml:space="preserve">Ban </w:t>
            </w:r>
            <w:r>
              <w:rPr>
                <w:rStyle w:val="Bodytext65pt"/>
                <w:sz w:val="24"/>
                <w:szCs w:val="24"/>
              </w:rPr>
              <w:t>Dân vận Tỉnh ủy Bình Định</w:t>
            </w:r>
          </w:p>
        </w:tc>
      </w:tr>
      <w:tr w:rsidR="00AD7536" w14:paraId="52B4423B"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6016D65C" w14:textId="77777777" w:rsidR="00AD7536" w:rsidRDefault="00AD7536">
            <w:pPr>
              <w:spacing w:before="120"/>
              <w:jc w:val="center"/>
              <w:rPr>
                <w:rFonts w:cs="Times New Roman"/>
                <w:sz w:val="24"/>
                <w:szCs w:val="24"/>
              </w:rPr>
            </w:pPr>
            <w:r>
              <w:rPr>
                <w:rFonts w:cs="Times New Roman"/>
                <w:sz w:val="24"/>
                <w:szCs w:val="24"/>
              </w:rPr>
              <w:t>5</w:t>
            </w:r>
          </w:p>
        </w:tc>
        <w:tc>
          <w:tcPr>
            <w:tcW w:w="2355" w:type="dxa"/>
            <w:tcBorders>
              <w:top w:val="single" w:sz="4" w:space="0" w:color="auto"/>
              <w:left w:val="single" w:sz="4" w:space="0" w:color="auto"/>
              <w:bottom w:val="single" w:sz="4" w:space="0" w:color="auto"/>
              <w:right w:val="single" w:sz="4" w:space="0" w:color="auto"/>
            </w:tcBorders>
            <w:hideMark/>
          </w:tcPr>
          <w:p w14:paraId="672A78A3" w14:textId="3E8D3FB2" w:rsidR="00AD7536" w:rsidRDefault="00AD7536" w:rsidP="006A6D25">
            <w:pPr>
              <w:pStyle w:val="BodyText1"/>
              <w:shd w:val="clear" w:color="auto" w:fill="auto"/>
              <w:spacing w:before="120" w:line="240" w:lineRule="auto"/>
              <w:jc w:val="left"/>
              <w:rPr>
                <w:rStyle w:val="Bodytext65pt"/>
                <w:sz w:val="24"/>
                <w:szCs w:val="24"/>
              </w:rPr>
            </w:pPr>
            <w:r>
              <w:rPr>
                <w:rStyle w:val="Bodytext65pt"/>
                <w:sz w:val="24"/>
                <w:szCs w:val="24"/>
              </w:rPr>
              <w:t>Nguyễn Th</w:t>
            </w:r>
            <w:r>
              <w:rPr>
                <w:rStyle w:val="Bodytext65pt"/>
                <w:sz w:val="24"/>
                <w:szCs w:val="24"/>
              </w:rPr>
              <w:t>a</w:t>
            </w:r>
            <w:r>
              <w:rPr>
                <w:rStyle w:val="Bodytext65pt"/>
                <w:sz w:val="24"/>
                <w:szCs w:val="24"/>
              </w:rPr>
              <w:t>nh Vũ</w:t>
            </w:r>
          </w:p>
        </w:tc>
        <w:tc>
          <w:tcPr>
            <w:tcW w:w="1150" w:type="dxa"/>
            <w:tcBorders>
              <w:top w:val="single" w:sz="4" w:space="0" w:color="auto"/>
              <w:left w:val="single" w:sz="4" w:space="0" w:color="auto"/>
              <w:bottom w:val="single" w:sz="4" w:space="0" w:color="auto"/>
              <w:right w:val="single" w:sz="4" w:space="0" w:color="auto"/>
            </w:tcBorders>
            <w:hideMark/>
          </w:tcPr>
          <w:p w14:paraId="6362F0A9" w14:textId="77777777" w:rsidR="00AD7536" w:rsidRDefault="00AD7536" w:rsidP="007C1628">
            <w:pPr>
              <w:pStyle w:val="BodyText1"/>
              <w:shd w:val="clear" w:color="auto" w:fill="auto"/>
              <w:spacing w:before="120" w:line="240" w:lineRule="auto"/>
              <w:jc w:val="center"/>
              <w:rPr>
                <w:rStyle w:val="Bodytext65pt"/>
                <w:sz w:val="24"/>
                <w:szCs w:val="24"/>
              </w:rPr>
            </w:pPr>
            <w:r>
              <w:rPr>
                <w:rStyle w:val="Bodytext65pt"/>
                <w:sz w:val="24"/>
                <w:szCs w:val="24"/>
              </w:rPr>
              <w:t>15/11/1982</w:t>
            </w:r>
          </w:p>
        </w:tc>
        <w:tc>
          <w:tcPr>
            <w:tcW w:w="1915" w:type="dxa"/>
            <w:tcBorders>
              <w:top w:val="single" w:sz="4" w:space="0" w:color="auto"/>
              <w:left w:val="single" w:sz="4" w:space="0" w:color="auto"/>
              <w:bottom w:val="single" w:sz="4" w:space="0" w:color="auto"/>
              <w:right w:val="single" w:sz="4" w:space="0" w:color="auto"/>
            </w:tcBorders>
            <w:hideMark/>
          </w:tcPr>
          <w:p w14:paraId="65B76F5D" w14:textId="77777777" w:rsidR="00AD7536" w:rsidRDefault="00AD7536">
            <w:pPr>
              <w:spacing w:before="120"/>
              <w:rPr>
                <w:rStyle w:val="Bodytext65pt"/>
                <w:rFonts w:eastAsiaTheme="minorHAnsi"/>
                <w:b w:val="0"/>
                <w:sz w:val="24"/>
                <w:szCs w:val="24"/>
              </w:rPr>
            </w:pPr>
            <w:r>
              <w:rPr>
                <w:rStyle w:val="Bodytext65pt"/>
                <w:rFonts w:eastAsiaTheme="minorHAnsi"/>
                <w:b w:val="0"/>
                <w:sz w:val="24"/>
                <w:szCs w:val="24"/>
              </w:rPr>
              <w:t>Xã Mỹ Quang, huyện Phù Mỹ,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4938392C"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0CF62687"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5A30BED7" w14:textId="77777777" w:rsidR="00AD7536" w:rsidRDefault="00AD7536">
            <w:pPr>
              <w:pStyle w:val="BodyText1"/>
              <w:shd w:val="clear" w:color="auto" w:fill="auto"/>
              <w:spacing w:before="120" w:line="240" w:lineRule="auto"/>
              <w:jc w:val="center"/>
              <w:rPr>
                <w:b w:val="0"/>
                <w:sz w:val="24"/>
                <w:szCs w:val="24"/>
              </w:rPr>
            </w:pPr>
            <w:r>
              <w:rPr>
                <w:rStyle w:val="Bodytext65pt"/>
                <w:sz w:val="24"/>
                <w:szCs w:val="24"/>
              </w:rPr>
              <w:t>Đại học Hành chính</w:t>
            </w:r>
          </w:p>
        </w:tc>
        <w:tc>
          <w:tcPr>
            <w:tcW w:w="1100" w:type="dxa"/>
            <w:tcBorders>
              <w:top w:val="single" w:sz="4" w:space="0" w:color="auto"/>
              <w:left w:val="single" w:sz="4" w:space="0" w:color="auto"/>
              <w:bottom w:val="single" w:sz="4" w:space="0" w:color="auto"/>
              <w:right w:val="single" w:sz="4" w:space="0" w:color="auto"/>
            </w:tcBorders>
            <w:hideMark/>
          </w:tcPr>
          <w:p w14:paraId="1B1627FB" w14:textId="77777777" w:rsidR="00AD7536" w:rsidRDefault="00AD7536">
            <w:pPr>
              <w:pStyle w:val="BodyText1"/>
              <w:shd w:val="clear" w:color="auto" w:fill="auto"/>
              <w:spacing w:before="120" w:line="240" w:lineRule="auto"/>
              <w:rPr>
                <w:b w:val="0"/>
                <w:sz w:val="24"/>
                <w:szCs w:val="24"/>
              </w:rPr>
            </w:pPr>
            <w:r>
              <w:rPr>
                <w:rStyle w:val="Bodytext65pt"/>
                <w:sz w:val="24"/>
                <w:szCs w:val="24"/>
              </w:rPr>
              <w:t>Thạc sĩ Quản lý hành chính</w:t>
            </w:r>
          </w:p>
        </w:tc>
        <w:tc>
          <w:tcPr>
            <w:tcW w:w="1131" w:type="dxa"/>
            <w:tcBorders>
              <w:top w:val="single" w:sz="4" w:space="0" w:color="auto"/>
              <w:left w:val="single" w:sz="4" w:space="0" w:color="auto"/>
              <w:bottom w:val="single" w:sz="4" w:space="0" w:color="auto"/>
              <w:right w:val="single" w:sz="4" w:space="0" w:color="auto"/>
            </w:tcBorders>
            <w:hideMark/>
          </w:tcPr>
          <w:p w14:paraId="3C0894E9" w14:textId="77777777" w:rsidR="00AD7536" w:rsidRDefault="00AD7536">
            <w:pPr>
              <w:pStyle w:val="BodyText1"/>
              <w:shd w:val="clear" w:color="auto" w:fill="auto"/>
              <w:spacing w:before="120" w:line="240" w:lineRule="auto"/>
              <w:rPr>
                <w:b w:val="0"/>
                <w:sz w:val="24"/>
                <w:szCs w:val="24"/>
              </w:rPr>
            </w:pPr>
            <w:r>
              <w:rPr>
                <w:rStyle w:val="Bodytext65pt"/>
                <w:sz w:val="24"/>
                <w:szCs w:val="24"/>
              </w:rPr>
              <w:t>Cao cấp</w:t>
            </w:r>
          </w:p>
        </w:tc>
        <w:tc>
          <w:tcPr>
            <w:tcW w:w="2821" w:type="dxa"/>
            <w:tcBorders>
              <w:top w:val="single" w:sz="4" w:space="0" w:color="auto"/>
              <w:left w:val="single" w:sz="4" w:space="0" w:color="auto"/>
              <w:bottom w:val="single" w:sz="4" w:space="0" w:color="auto"/>
              <w:right w:val="single" w:sz="4" w:space="0" w:color="auto"/>
            </w:tcBorders>
            <w:hideMark/>
          </w:tcPr>
          <w:p w14:paraId="3045887C"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 xml:space="preserve">Công chức; Ủy viên Ban Chấp hành Đảng bộ Sở, Phó Chủ nhiệm Ủy ban Kiểm tra Đảng ủy Sở, Bí thư Chi bộ Tổ chức, biên chế, Trưởng phòng Phòng Tổ chức, biên chế, </w:t>
            </w:r>
            <w:r>
              <w:rPr>
                <w:rStyle w:val="Bodytext65pt"/>
                <w:b/>
                <w:sz w:val="24"/>
                <w:szCs w:val="24"/>
              </w:rPr>
              <w:t>Ủy viên Ban Chấp hành Công đoàn cơ sở Sở Nội vụ</w:t>
            </w:r>
          </w:p>
        </w:tc>
        <w:tc>
          <w:tcPr>
            <w:tcW w:w="1695" w:type="dxa"/>
            <w:tcBorders>
              <w:top w:val="single" w:sz="4" w:space="0" w:color="auto"/>
              <w:left w:val="single" w:sz="4" w:space="0" w:color="auto"/>
              <w:bottom w:val="single" w:sz="4" w:space="0" w:color="auto"/>
              <w:right w:val="single" w:sz="4" w:space="0" w:color="auto"/>
            </w:tcBorders>
            <w:hideMark/>
          </w:tcPr>
          <w:p w14:paraId="7691CEB7"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Sở Nội vụ tỉnh Bình Định</w:t>
            </w:r>
          </w:p>
        </w:tc>
      </w:tr>
      <w:tr w:rsidR="00AD7536" w14:paraId="1EEB63B9"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685DC618" w14:textId="77777777" w:rsidR="00AD7536" w:rsidRDefault="00AD7536">
            <w:pPr>
              <w:spacing w:before="120"/>
              <w:jc w:val="center"/>
              <w:rPr>
                <w:rFonts w:cs="Times New Roman"/>
                <w:sz w:val="24"/>
                <w:szCs w:val="24"/>
              </w:rPr>
            </w:pPr>
            <w:r>
              <w:rPr>
                <w:rFonts w:cs="Times New Roman"/>
                <w:sz w:val="24"/>
                <w:szCs w:val="24"/>
              </w:rPr>
              <w:t>6</w:t>
            </w:r>
          </w:p>
        </w:tc>
        <w:tc>
          <w:tcPr>
            <w:tcW w:w="2355" w:type="dxa"/>
            <w:tcBorders>
              <w:top w:val="single" w:sz="4" w:space="0" w:color="auto"/>
              <w:left w:val="single" w:sz="4" w:space="0" w:color="auto"/>
              <w:bottom w:val="single" w:sz="4" w:space="0" w:color="auto"/>
              <w:right w:val="single" w:sz="4" w:space="0" w:color="auto"/>
            </w:tcBorders>
            <w:hideMark/>
          </w:tcPr>
          <w:p w14:paraId="70857FCD" w14:textId="77777777" w:rsidR="00AD7536" w:rsidRDefault="00AD7536" w:rsidP="006A6D25">
            <w:pPr>
              <w:pStyle w:val="BodyText1"/>
              <w:shd w:val="clear" w:color="auto" w:fill="auto"/>
              <w:spacing w:before="120" w:line="240" w:lineRule="auto"/>
              <w:jc w:val="left"/>
              <w:rPr>
                <w:b w:val="0"/>
                <w:sz w:val="24"/>
                <w:szCs w:val="24"/>
              </w:rPr>
            </w:pPr>
            <w:r>
              <w:rPr>
                <w:rStyle w:val="Bodytext65pt"/>
                <w:sz w:val="24"/>
                <w:szCs w:val="24"/>
              </w:rPr>
              <w:t>Trần Công Quang</w:t>
            </w:r>
          </w:p>
        </w:tc>
        <w:tc>
          <w:tcPr>
            <w:tcW w:w="1150" w:type="dxa"/>
            <w:tcBorders>
              <w:top w:val="single" w:sz="4" w:space="0" w:color="auto"/>
              <w:left w:val="single" w:sz="4" w:space="0" w:color="auto"/>
              <w:bottom w:val="single" w:sz="4" w:space="0" w:color="auto"/>
              <w:right w:val="single" w:sz="4" w:space="0" w:color="auto"/>
            </w:tcBorders>
            <w:hideMark/>
          </w:tcPr>
          <w:p w14:paraId="4C84C9B1" w14:textId="77777777" w:rsidR="00AD7536" w:rsidRDefault="00AD7536" w:rsidP="007C1628">
            <w:pPr>
              <w:pStyle w:val="BodyText1"/>
              <w:shd w:val="clear" w:color="auto" w:fill="auto"/>
              <w:spacing w:before="120" w:line="240" w:lineRule="auto"/>
              <w:jc w:val="center"/>
              <w:rPr>
                <w:b w:val="0"/>
                <w:sz w:val="24"/>
                <w:szCs w:val="24"/>
              </w:rPr>
            </w:pPr>
            <w:r>
              <w:rPr>
                <w:rStyle w:val="Bodytext65pt"/>
                <w:sz w:val="24"/>
                <w:szCs w:val="24"/>
              </w:rPr>
              <w:t>05/11/1974</w:t>
            </w:r>
          </w:p>
        </w:tc>
        <w:tc>
          <w:tcPr>
            <w:tcW w:w="1915" w:type="dxa"/>
            <w:tcBorders>
              <w:top w:val="single" w:sz="4" w:space="0" w:color="auto"/>
              <w:left w:val="single" w:sz="4" w:space="0" w:color="auto"/>
              <w:bottom w:val="single" w:sz="4" w:space="0" w:color="auto"/>
              <w:right w:val="single" w:sz="4" w:space="0" w:color="auto"/>
            </w:tcBorders>
            <w:hideMark/>
          </w:tcPr>
          <w:p w14:paraId="1D3A6CA3" w14:textId="77777777" w:rsidR="00AD7536" w:rsidRDefault="00AD7536">
            <w:pPr>
              <w:spacing w:before="120"/>
              <w:rPr>
                <w:rStyle w:val="Bodytext65pt"/>
                <w:rFonts w:eastAsiaTheme="minorHAnsi"/>
                <w:sz w:val="24"/>
                <w:szCs w:val="24"/>
              </w:rPr>
            </w:pPr>
            <w:r>
              <w:rPr>
                <w:rStyle w:val="Bodytext65pt"/>
                <w:rFonts w:eastAsiaTheme="minorHAnsi"/>
                <w:b w:val="0"/>
                <w:sz w:val="24"/>
                <w:szCs w:val="24"/>
              </w:rPr>
              <w:t>Xã Vĩnh Hiệp, huyện Vĩnh Thạnh,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65665AD1"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22B6E735"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5DD0A994" w14:textId="77777777" w:rsidR="00AD7536" w:rsidRDefault="00AD7536">
            <w:pPr>
              <w:pStyle w:val="BodyText1"/>
              <w:shd w:val="clear" w:color="auto" w:fill="auto"/>
              <w:spacing w:before="120" w:line="240" w:lineRule="auto"/>
              <w:rPr>
                <w:b w:val="0"/>
                <w:sz w:val="24"/>
                <w:szCs w:val="24"/>
              </w:rPr>
            </w:pPr>
            <w:r>
              <w:rPr>
                <w:rStyle w:val="Bodytext65pt"/>
                <w:sz w:val="24"/>
                <w:szCs w:val="24"/>
              </w:rPr>
              <w:t>Đại học Trồng trọt</w:t>
            </w:r>
          </w:p>
        </w:tc>
        <w:tc>
          <w:tcPr>
            <w:tcW w:w="1100" w:type="dxa"/>
            <w:tcBorders>
              <w:top w:val="single" w:sz="4" w:space="0" w:color="auto"/>
              <w:left w:val="single" w:sz="4" w:space="0" w:color="auto"/>
              <w:bottom w:val="single" w:sz="4" w:space="0" w:color="auto"/>
              <w:right w:val="single" w:sz="4" w:space="0" w:color="auto"/>
            </w:tcBorders>
            <w:hideMark/>
          </w:tcPr>
          <w:p w14:paraId="29067DFD" w14:textId="77777777" w:rsidR="00AD7536" w:rsidRDefault="00AD7536">
            <w:pPr>
              <w:pStyle w:val="BodyText1"/>
              <w:shd w:val="clear" w:color="auto" w:fill="auto"/>
              <w:spacing w:before="120" w:line="240" w:lineRule="auto"/>
              <w:rPr>
                <w:b w:val="0"/>
                <w:sz w:val="24"/>
                <w:szCs w:val="24"/>
              </w:rPr>
            </w:pPr>
            <w:r>
              <w:rPr>
                <w:rStyle w:val="Bodytext65pt"/>
                <w:sz w:val="24"/>
                <w:szCs w:val="24"/>
              </w:rPr>
              <w:t>Thạc sĩ Khoa học cây trồng</w:t>
            </w:r>
          </w:p>
        </w:tc>
        <w:tc>
          <w:tcPr>
            <w:tcW w:w="1131" w:type="dxa"/>
            <w:tcBorders>
              <w:top w:val="single" w:sz="4" w:space="0" w:color="auto"/>
              <w:left w:val="single" w:sz="4" w:space="0" w:color="auto"/>
              <w:bottom w:val="single" w:sz="4" w:space="0" w:color="auto"/>
              <w:right w:val="single" w:sz="4" w:space="0" w:color="auto"/>
            </w:tcBorders>
            <w:hideMark/>
          </w:tcPr>
          <w:p w14:paraId="791C29F9" w14:textId="77777777" w:rsidR="00AD7536" w:rsidRDefault="00AD7536">
            <w:pPr>
              <w:pStyle w:val="BodyText1"/>
              <w:shd w:val="clear" w:color="auto" w:fill="auto"/>
              <w:spacing w:before="120" w:line="240" w:lineRule="auto"/>
              <w:rPr>
                <w:b w:val="0"/>
                <w:sz w:val="24"/>
                <w:szCs w:val="24"/>
              </w:rPr>
            </w:pPr>
            <w:r>
              <w:rPr>
                <w:rStyle w:val="Bodytext65pt"/>
                <w:sz w:val="24"/>
                <w:szCs w:val="24"/>
              </w:rPr>
              <w:t>Cao cấp</w:t>
            </w:r>
          </w:p>
        </w:tc>
        <w:tc>
          <w:tcPr>
            <w:tcW w:w="2821" w:type="dxa"/>
            <w:tcBorders>
              <w:top w:val="single" w:sz="4" w:space="0" w:color="auto"/>
              <w:left w:val="single" w:sz="4" w:space="0" w:color="auto"/>
              <w:bottom w:val="single" w:sz="4" w:space="0" w:color="auto"/>
              <w:right w:val="single" w:sz="4" w:space="0" w:color="auto"/>
            </w:tcBorders>
            <w:hideMark/>
          </w:tcPr>
          <w:p w14:paraId="48833835"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 xml:space="preserve">Công chức; Phó Trưởng phòng Phòng Nông nghiệp và Phát triển nông thôn huyện Vĩnh Thạnh, </w:t>
            </w:r>
            <w:r>
              <w:rPr>
                <w:rStyle w:val="Bodytext65pt"/>
                <w:b/>
                <w:sz w:val="24"/>
                <w:szCs w:val="24"/>
              </w:rPr>
              <w:t>Chủ tịch Công đoàn cơ sở Phòng Nông nghiệp và Phát triển nông thôn huyện Vĩnh Thạnh</w:t>
            </w:r>
          </w:p>
        </w:tc>
        <w:tc>
          <w:tcPr>
            <w:tcW w:w="1695" w:type="dxa"/>
            <w:tcBorders>
              <w:top w:val="single" w:sz="4" w:space="0" w:color="auto"/>
              <w:left w:val="single" w:sz="4" w:space="0" w:color="auto"/>
              <w:bottom w:val="single" w:sz="4" w:space="0" w:color="auto"/>
              <w:right w:val="single" w:sz="4" w:space="0" w:color="auto"/>
            </w:tcBorders>
            <w:hideMark/>
          </w:tcPr>
          <w:p w14:paraId="6D1021BE"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Phòng Nông nghiệp và Phát triển nông thôn huyện Vĩnh Thạnh</w:t>
            </w:r>
          </w:p>
        </w:tc>
      </w:tr>
      <w:tr w:rsidR="00AD7536" w14:paraId="4F1CCF62"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475D60AF" w14:textId="77777777" w:rsidR="00AD7536" w:rsidRDefault="00AD7536">
            <w:pPr>
              <w:spacing w:before="120"/>
              <w:jc w:val="center"/>
              <w:rPr>
                <w:rFonts w:cs="Times New Roman"/>
                <w:sz w:val="24"/>
                <w:szCs w:val="24"/>
              </w:rPr>
            </w:pPr>
            <w:r>
              <w:rPr>
                <w:rFonts w:cs="Times New Roman"/>
                <w:sz w:val="24"/>
                <w:szCs w:val="24"/>
              </w:rPr>
              <w:lastRenderedPageBreak/>
              <w:t>7</w:t>
            </w:r>
          </w:p>
        </w:tc>
        <w:tc>
          <w:tcPr>
            <w:tcW w:w="2355" w:type="dxa"/>
            <w:tcBorders>
              <w:top w:val="single" w:sz="4" w:space="0" w:color="auto"/>
              <w:left w:val="single" w:sz="4" w:space="0" w:color="auto"/>
              <w:bottom w:val="single" w:sz="4" w:space="0" w:color="auto"/>
              <w:right w:val="single" w:sz="4" w:space="0" w:color="auto"/>
            </w:tcBorders>
            <w:hideMark/>
          </w:tcPr>
          <w:p w14:paraId="6453076B" w14:textId="77777777" w:rsidR="00AD7536" w:rsidRDefault="00AD7536" w:rsidP="006A6D25">
            <w:pPr>
              <w:pStyle w:val="BodyText1"/>
              <w:shd w:val="clear" w:color="auto" w:fill="auto"/>
              <w:spacing w:before="120" w:line="240" w:lineRule="auto"/>
              <w:ind w:left="20"/>
              <w:jc w:val="left"/>
              <w:rPr>
                <w:b w:val="0"/>
                <w:sz w:val="24"/>
                <w:szCs w:val="24"/>
              </w:rPr>
            </w:pPr>
            <w:r>
              <w:rPr>
                <w:rStyle w:val="Bodytext65pt"/>
                <w:sz w:val="24"/>
                <w:szCs w:val="24"/>
              </w:rPr>
              <w:t>Nguyễn Thị Kim Yến</w:t>
            </w:r>
          </w:p>
        </w:tc>
        <w:tc>
          <w:tcPr>
            <w:tcW w:w="1150" w:type="dxa"/>
            <w:tcBorders>
              <w:top w:val="single" w:sz="4" w:space="0" w:color="auto"/>
              <w:left w:val="single" w:sz="4" w:space="0" w:color="auto"/>
              <w:bottom w:val="single" w:sz="4" w:space="0" w:color="auto"/>
              <w:right w:val="single" w:sz="4" w:space="0" w:color="auto"/>
            </w:tcBorders>
            <w:hideMark/>
          </w:tcPr>
          <w:p w14:paraId="605078A6" w14:textId="77777777" w:rsidR="00AD7536" w:rsidRDefault="00AD7536" w:rsidP="007C1628">
            <w:pPr>
              <w:pStyle w:val="BodyText1"/>
              <w:shd w:val="clear" w:color="auto" w:fill="auto"/>
              <w:spacing w:before="120" w:line="240" w:lineRule="auto"/>
              <w:jc w:val="center"/>
              <w:rPr>
                <w:b w:val="0"/>
                <w:sz w:val="24"/>
                <w:szCs w:val="24"/>
              </w:rPr>
            </w:pPr>
            <w:r>
              <w:rPr>
                <w:rStyle w:val="Bodytext65pt"/>
                <w:sz w:val="24"/>
                <w:szCs w:val="24"/>
              </w:rPr>
              <w:t>16/7/1981</w:t>
            </w:r>
          </w:p>
        </w:tc>
        <w:tc>
          <w:tcPr>
            <w:tcW w:w="1915" w:type="dxa"/>
            <w:tcBorders>
              <w:top w:val="single" w:sz="4" w:space="0" w:color="auto"/>
              <w:left w:val="single" w:sz="4" w:space="0" w:color="auto"/>
              <w:bottom w:val="single" w:sz="4" w:space="0" w:color="auto"/>
              <w:right w:val="single" w:sz="4" w:space="0" w:color="auto"/>
            </w:tcBorders>
            <w:hideMark/>
          </w:tcPr>
          <w:p w14:paraId="0A315DE9" w14:textId="77777777" w:rsidR="00AD7536" w:rsidRDefault="00AD7536">
            <w:pPr>
              <w:spacing w:before="120"/>
              <w:rPr>
                <w:rStyle w:val="Bodytext65pt"/>
                <w:rFonts w:eastAsiaTheme="minorHAnsi"/>
                <w:sz w:val="24"/>
                <w:szCs w:val="24"/>
              </w:rPr>
            </w:pPr>
            <w:r>
              <w:rPr>
                <w:rStyle w:val="Bodytext65pt"/>
                <w:rFonts w:eastAsiaTheme="minorHAnsi"/>
                <w:b w:val="0"/>
                <w:sz w:val="24"/>
                <w:szCs w:val="24"/>
              </w:rPr>
              <w:t>Xã Cát Minh, huyện Phù Cát,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22EC72D0"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63FD4DC2"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079CEE29" w14:textId="77777777" w:rsidR="00AD7536" w:rsidRDefault="00AD7536">
            <w:pPr>
              <w:pStyle w:val="BodyText1"/>
              <w:shd w:val="clear" w:color="auto" w:fill="auto"/>
              <w:spacing w:before="120" w:line="240" w:lineRule="auto"/>
              <w:rPr>
                <w:b w:val="0"/>
                <w:sz w:val="24"/>
                <w:szCs w:val="24"/>
              </w:rPr>
            </w:pPr>
            <w:r>
              <w:rPr>
                <w:rStyle w:val="Bodytext65pt"/>
                <w:sz w:val="24"/>
                <w:szCs w:val="24"/>
              </w:rPr>
              <w:t>Đại học Giáo dục tiểu học</w:t>
            </w:r>
          </w:p>
        </w:tc>
        <w:tc>
          <w:tcPr>
            <w:tcW w:w="1100" w:type="dxa"/>
            <w:tcBorders>
              <w:top w:val="single" w:sz="4" w:space="0" w:color="auto"/>
              <w:left w:val="single" w:sz="4" w:space="0" w:color="auto"/>
              <w:bottom w:val="single" w:sz="4" w:space="0" w:color="auto"/>
              <w:right w:val="single" w:sz="4" w:space="0" w:color="auto"/>
            </w:tcBorders>
          </w:tcPr>
          <w:p w14:paraId="2A6956D7" w14:textId="77777777" w:rsidR="00AD7536" w:rsidRDefault="00AD7536">
            <w:pPr>
              <w:spacing w:before="120"/>
              <w:rPr>
                <w:rFonts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14:paraId="6254F61B" w14:textId="6727E496" w:rsidR="00AD7536" w:rsidRDefault="00AD7536" w:rsidP="007C1628">
            <w:pPr>
              <w:pStyle w:val="BodyText1"/>
              <w:shd w:val="clear" w:color="auto" w:fill="auto"/>
              <w:spacing w:before="120" w:line="240" w:lineRule="auto"/>
              <w:rPr>
                <w:b w:val="0"/>
                <w:sz w:val="24"/>
                <w:szCs w:val="24"/>
              </w:rPr>
            </w:pPr>
            <w:r>
              <w:rPr>
                <w:rStyle w:val="Bodytext65pt"/>
                <w:sz w:val="24"/>
                <w:szCs w:val="24"/>
              </w:rPr>
              <w:t>Trung</w:t>
            </w:r>
            <w:r w:rsidR="007C1628">
              <w:rPr>
                <w:rStyle w:val="Bodytext65pt"/>
                <w:sz w:val="24"/>
                <w:szCs w:val="24"/>
              </w:rPr>
              <w:t xml:space="preserve"> </w:t>
            </w:r>
            <w:r>
              <w:rPr>
                <w:rStyle w:val="Bodytext65pt"/>
                <w:sz w:val="24"/>
                <w:szCs w:val="24"/>
              </w:rPr>
              <w:t>cấp</w:t>
            </w:r>
          </w:p>
        </w:tc>
        <w:tc>
          <w:tcPr>
            <w:tcW w:w="2821" w:type="dxa"/>
            <w:tcBorders>
              <w:top w:val="single" w:sz="4" w:space="0" w:color="auto"/>
              <w:left w:val="single" w:sz="4" w:space="0" w:color="auto"/>
              <w:bottom w:val="single" w:sz="4" w:space="0" w:color="auto"/>
              <w:right w:val="single" w:sz="4" w:space="0" w:color="auto"/>
            </w:tcBorders>
            <w:hideMark/>
          </w:tcPr>
          <w:p w14:paraId="7072625E"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 xml:space="preserve">Công chức; Kế toán Liên đoàn Lao động huyện Phù Cát; </w:t>
            </w:r>
            <w:r>
              <w:rPr>
                <w:rStyle w:val="Bodytext65pt"/>
                <w:b/>
                <w:sz w:val="24"/>
                <w:szCs w:val="24"/>
              </w:rPr>
              <w:t>Ủy viên Ban Thường vụ Liên đoàn Lao động huyện Phù Cát</w:t>
            </w:r>
          </w:p>
        </w:tc>
        <w:tc>
          <w:tcPr>
            <w:tcW w:w="1695" w:type="dxa"/>
            <w:tcBorders>
              <w:top w:val="single" w:sz="4" w:space="0" w:color="auto"/>
              <w:left w:val="single" w:sz="4" w:space="0" w:color="auto"/>
              <w:bottom w:val="single" w:sz="4" w:space="0" w:color="auto"/>
              <w:right w:val="single" w:sz="4" w:space="0" w:color="auto"/>
            </w:tcBorders>
            <w:hideMark/>
          </w:tcPr>
          <w:p w14:paraId="6F3493F3" w14:textId="77777777" w:rsidR="00AD7536" w:rsidRDefault="00AD7536" w:rsidP="007C1628">
            <w:pPr>
              <w:pStyle w:val="BodyText1"/>
              <w:shd w:val="clear" w:color="auto" w:fill="auto"/>
              <w:spacing w:before="120" w:line="240" w:lineRule="auto"/>
              <w:jc w:val="left"/>
              <w:rPr>
                <w:b w:val="0"/>
                <w:sz w:val="24"/>
                <w:szCs w:val="24"/>
              </w:rPr>
            </w:pPr>
            <w:r>
              <w:rPr>
                <w:rStyle w:val="Bodytext65pt"/>
                <w:sz w:val="24"/>
                <w:szCs w:val="24"/>
              </w:rPr>
              <w:t>Liên đoàn Lao động huyện Phù Cát</w:t>
            </w:r>
          </w:p>
        </w:tc>
      </w:tr>
      <w:tr w:rsidR="00AD7536" w14:paraId="6F8A8795"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1F4CB10E" w14:textId="77777777" w:rsidR="00AD7536" w:rsidRDefault="00AD7536">
            <w:pPr>
              <w:spacing w:before="120"/>
              <w:jc w:val="center"/>
              <w:rPr>
                <w:rFonts w:cs="Times New Roman"/>
                <w:sz w:val="24"/>
                <w:szCs w:val="24"/>
              </w:rPr>
            </w:pPr>
            <w:r>
              <w:rPr>
                <w:rFonts w:cs="Times New Roman"/>
                <w:sz w:val="24"/>
                <w:szCs w:val="24"/>
              </w:rPr>
              <w:t>8</w:t>
            </w:r>
          </w:p>
        </w:tc>
        <w:tc>
          <w:tcPr>
            <w:tcW w:w="2355" w:type="dxa"/>
            <w:tcBorders>
              <w:top w:val="single" w:sz="4" w:space="0" w:color="auto"/>
              <w:left w:val="single" w:sz="4" w:space="0" w:color="auto"/>
              <w:bottom w:val="single" w:sz="4" w:space="0" w:color="auto"/>
              <w:right w:val="single" w:sz="4" w:space="0" w:color="auto"/>
            </w:tcBorders>
            <w:hideMark/>
          </w:tcPr>
          <w:p w14:paraId="5C312061" w14:textId="77777777" w:rsidR="00AD7536" w:rsidRDefault="00AD7536" w:rsidP="006A6D25">
            <w:pPr>
              <w:pStyle w:val="BodyText1"/>
              <w:shd w:val="clear" w:color="auto" w:fill="auto"/>
              <w:spacing w:before="120" w:line="240" w:lineRule="auto"/>
              <w:jc w:val="left"/>
              <w:rPr>
                <w:sz w:val="24"/>
                <w:szCs w:val="24"/>
              </w:rPr>
            </w:pPr>
            <w:r>
              <w:rPr>
                <w:rStyle w:val="Bodytext65pt"/>
                <w:sz w:val="24"/>
                <w:szCs w:val="24"/>
              </w:rPr>
              <w:t>Nguyễn Mạnh Hùng</w:t>
            </w:r>
          </w:p>
        </w:tc>
        <w:tc>
          <w:tcPr>
            <w:tcW w:w="1150" w:type="dxa"/>
            <w:tcBorders>
              <w:top w:val="single" w:sz="4" w:space="0" w:color="auto"/>
              <w:left w:val="single" w:sz="4" w:space="0" w:color="auto"/>
              <w:bottom w:val="single" w:sz="4" w:space="0" w:color="auto"/>
              <w:right w:val="single" w:sz="4" w:space="0" w:color="auto"/>
            </w:tcBorders>
            <w:hideMark/>
          </w:tcPr>
          <w:p w14:paraId="63B40F37" w14:textId="77777777" w:rsidR="00AD7536" w:rsidRDefault="00AD7536" w:rsidP="007C1628">
            <w:pPr>
              <w:pStyle w:val="BodyText1"/>
              <w:shd w:val="clear" w:color="auto" w:fill="auto"/>
              <w:spacing w:before="120" w:line="240" w:lineRule="auto"/>
              <w:jc w:val="center"/>
              <w:rPr>
                <w:sz w:val="24"/>
                <w:szCs w:val="24"/>
              </w:rPr>
            </w:pPr>
            <w:r>
              <w:rPr>
                <w:rStyle w:val="Bodytext65pt"/>
                <w:sz w:val="24"/>
                <w:szCs w:val="24"/>
              </w:rPr>
              <w:t>17/4/1966</w:t>
            </w:r>
          </w:p>
        </w:tc>
        <w:tc>
          <w:tcPr>
            <w:tcW w:w="1915" w:type="dxa"/>
            <w:tcBorders>
              <w:top w:val="single" w:sz="4" w:space="0" w:color="auto"/>
              <w:left w:val="single" w:sz="4" w:space="0" w:color="auto"/>
              <w:bottom w:val="single" w:sz="4" w:space="0" w:color="auto"/>
              <w:right w:val="single" w:sz="4" w:space="0" w:color="auto"/>
            </w:tcBorders>
            <w:hideMark/>
          </w:tcPr>
          <w:p w14:paraId="0DB892FD"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Xã Mỹ Hiệp, huyện Phù Mỹ,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7CEBBDDC"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7ADFABD6"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71D027F3"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Đại học Kế toán; Đại học Luật</w:t>
            </w:r>
          </w:p>
        </w:tc>
        <w:tc>
          <w:tcPr>
            <w:tcW w:w="1100" w:type="dxa"/>
            <w:tcBorders>
              <w:top w:val="single" w:sz="4" w:space="0" w:color="auto"/>
              <w:left w:val="single" w:sz="4" w:space="0" w:color="auto"/>
              <w:bottom w:val="single" w:sz="4" w:space="0" w:color="auto"/>
              <w:right w:val="single" w:sz="4" w:space="0" w:color="auto"/>
            </w:tcBorders>
            <w:hideMark/>
          </w:tcPr>
          <w:p w14:paraId="5999952E" w14:textId="77777777" w:rsidR="00AD7536" w:rsidRDefault="00AD7536">
            <w:pPr>
              <w:pStyle w:val="BodyText1"/>
              <w:shd w:val="clear" w:color="auto" w:fill="auto"/>
              <w:spacing w:before="120" w:line="240" w:lineRule="auto"/>
              <w:rPr>
                <w:sz w:val="24"/>
                <w:szCs w:val="24"/>
              </w:rPr>
            </w:pPr>
            <w:r>
              <w:rPr>
                <w:rStyle w:val="Bodytext65pt"/>
                <w:sz w:val="24"/>
                <w:szCs w:val="24"/>
              </w:rPr>
              <w:t>Thạc sĩ Quản trị kinh doanh</w:t>
            </w:r>
          </w:p>
        </w:tc>
        <w:tc>
          <w:tcPr>
            <w:tcW w:w="1131" w:type="dxa"/>
            <w:tcBorders>
              <w:top w:val="single" w:sz="4" w:space="0" w:color="auto"/>
              <w:left w:val="single" w:sz="4" w:space="0" w:color="auto"/>
              <w:bottom w:val="single" w:sz="4" w:space="0" w:color="auto"/>
              <w:right w:val="single" w:sz="4" w:space="0" w:color="auto"/>
            </w:tcBorders>
            <w:hideMark/>
          </w:tcPr>
          <w:p w14:paraId="73FCE1F2" w14:textId="77777777" w:rsidR="00AD7536" w:rsidRDefault="00AD7536">
            <w:pPr>
              <w:pStyle w:val="BodyText1"/>
              <w:shd w:val="clear" w:color="auto" w:fill="auto"/>
              <w:spacing w:before="120" w:line="240" w:lineRule="auto"/>
              <w:rPr>
                <w:sz w:val="24"/>
                <w:szCs w:val="24"/>
              </w:rPr>
            </w:pPr>
            <w:r>
              <w:rPr>
                <w:rStyle w:val="Bodytext65pt"/>
                <w:sz w:val="24"/>
                <w:szCs w:val="24"/>
              </w:rPr>
              <w:t>Cao cấp</w:t>
            </w:r>
          </w:p>
        </w:tc>
        <w:tc>
          <w:tcPr>
            <w:tcW w:w="2821" w:type="dxa"/>
            <w:tcBorders>
              <w:top w:val="single" w:sz="4" w:space="0" w:color="auto"/>
              <w:left w:val="single" w:sz="4" w:space="0" w:color="auto"/>
              <w:bottom w:val="single" w:sz="4" w:space="0" w:color="auto"/>
              <w:right w:val="single" w:sz="4" w:space="0" w:color="auto"/>
            </w:tcBorders>
            <w:hideMark/>
          </w:tcPr>
          <w:p w14:paraId="4774F1C2"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 xml:space="preserve">Cán bộ; Ủy viên Ban Chấp hành Tổng Liên đoàn Lao động Việt Nam; Ủy viên Ban Chấp hành Đảng bộ tỉnh Bình Định; Bí thư Đảng đoàn, Bí thư Đảng ủy Liên đoàn Lao động tỉnh; </w:t>
            </w:r>
            <w:r>
              <w:rPr>
                <w:rStyle w:val="Bodytext65pt"/>
                <w:b/>
                <w:sz w:val="24"/>
                <w:szCs w:val="24"/>
              </w:rPr>
              <w:t>Chủ tịch Liên đoàn Lao động tỉnh Bình Định</w:t>
            </w:r>
          </w:p>
        </w:tc>
        <w:tc>
          <w:tcPr>
            <w:tcW w:w="1695" w:type="dxa"/>
            <w:tcBorders>
              <w:top w:val="single" w:sz="4" w:space="0" w:color="auto"/>
              <w:left w:val="single" w:sz="4" w:space="0" w:color="auto"/>
              <w:bottom w:val="single" w:sz="4" w:space="0" w:color="auto"/>
              <w:right w:val="single" w:sz="4" w:space="0" w:color="auto"/>
            </w:tcBorders>
            <w:hideMark/>
          </w:tcPr>
          <w:p w14:paraId="6C6B683B"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Liên đoàn Lao động tỉnh Bình Định</w:t>
            </w:r>
          </w:p>
        </w:tc>
      </w:tr>
      <w:tr w:rsidR="00AD7536" w14:paraId="303E8AEC"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30804B8D" w14:textId="77777777" w:rsidR="00AD7536" w:rsidRDefault="00AD7536">
            <w:pPr>
              <w:spacing w:before="120"/>
              <w:jc w:val="center"/>
              <w:rPr>
                <w:rFonts w:cs="Times New Roman"/>
                <w:sz w:val="24"/>
                <w:szCs w:val="24"/>
              </w:rPr>
            </w:pPr>
            <w:r>
              <w:rPr>
                <w:rFonts w:cs="Times New Roman"/>
                <w:sz w:val="24"/>
                <w:szCs w:val="24"/>
              </w:rPr>
              <w:t>9</w:t>
            </w:r>
          </w:p>
        </w:tc>
        <w:tc>
          <w:tcPr>
            <w:tcW w:w="2355" w:type="dxa"/>
            <w:tcBorders>
              <w:top w:val="single" w:sz="4" w:space="0" w:color="auto"/>
              <w:left w:val="single" w:sz="4" w:space="0" w:color="auto"/>
              <w:bottom w:val="single" w:sz="4" w:space="0" w:color="auto"/>
              <w:right w:val="single" w:sz="4" w:space="0" w:color="auto"/>
            </w:tcBorders>
            <w:hideMark/>
          </w:tcPr>
          <w:p w14:paraId="44DF33C5" w14:textId="77777777" w:rsidR="00AD7536" w:rsidRDefault="00AD7536" w:rsidP="006A6D25">
            <w:pPr>
              <w:pStyle w:val="BodyText1"/>
              <w:shd w:val="clear" w:color="auto" w:fill="auto"/>
              <w:spacing w:before="120" w:line="240" w:lineRule="auto"/>
              <w:jc w:val="left"/>
              <w:rPr>
                <w:sz w:val="24"/>
                <w:szCs w:val="24"/>
              </w:rPr>
            </w:pPr>
            <w:r>
              <w:rPr>
                <w:rStyle w:val="Bodytext65pt"/>
                <w:sz w:val="24"/>
                <w:szCs w:val="24"/>
              </w:rPr>
              <w:t>Nguyễn Thị Nguyệt</w:t>
            </w:r>
          </w:p>
        </w:tc>
        <w:tc>
          <w:tcPr>
            <w:tcW w:w="1150" w:type="dxa"/>
            <w:tcBorders>
              <w:top w:val="single" w:sz="4" w:space="0" w:color="auto"/>
              <w:left w:val="single" w:sz="4" w:space="0" w:color="auto"/>
              <w:bottom w:val="single" w:sz="4" w:space="0" w:color="auto"/>
              <w:right w:val="single" w:sz="4" w:space="0" w:color="auto"/>
            </w:tcBorders>
            <w:hideMark/>
          </w:tcPr>
          <w:p w14:paraId="41D1D459" w14:textId="77777777" w:rsidR="00AD7536" w:rsidRDefault="00AD7536" w:rsidP="007C1628">
            <w:pPr>
              <w:pStyle w:val="BodyText1"/>
              <w:shd w:val="clear" w:color="auto" w:fill="auto"/>
              <w:spacing w:before="120" w:line="240" w:lineRule="auto"/>
              <w:jc w:val="center"/>
              <w:rPr>
                <w:sz w:val="24"/>
                <w:szCs w:val="24"/>
              </w:rPr>
            </w:pPr>
            <w:r>
              <w:rPr>
                <w:rStyle w:val="Bodytext65pt"/>
                <w:sz w:val="24"/>
                <w:szCs w:val="24"/>
              </w:rPr>
              <w:t>24/10/1979</w:t>
            </w:r>
          </w:p>
        </w:tc>
        <w:tc>
          <w:tcPr>
            <w:tcW w:w="1915" w:type="dxa"/>
            <w:tcBorders>
              <w:top w:val="single" w:sz="4" w:space="0" w:color="auto"/>
              <w:left w:val="single" w:sz="4" w:space="0" w:color="auto"/>
              <w:bottom w:val="single" w:sz="4" w:space="0" w:color="auto"/>
              <w:right w:val="single" w:sz="4" w:space="0" w:color="auto"/>
            </w:tcBorders>
            <w:hideMark/>
          </w:tcPr>
          <w:p w14:paraId="29CC349F"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Xã Cát Trinh, huyện Phù Cát,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1A0B8CE2"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48287AC4"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53FA81AD"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Đại học Kinh tế</w:t>
            </w:r>
          </w:p>
        </w:tc>
        <w:tc>
          <w:tcPr>
            <w:tcW w:w="1100" w:type="dxa"/>
            <w:tcBorders>
              <w:top w:val="single" w:sz="4" w:space="0" w:color="auto"/>
              <w:left w:val="single" w:sz="4" w:space="0" w:color="auto"/>
              <w:bottom w:val="single" w:sz="4" w:space="0" w:color="auto"/>
              <w:right w:val="single" w:sz="4" w:space="0" w:color="auto"/>
            </w:tcBorders>
          </w:tcPr>
          <w:p w14:paraId="4C4DA6D5" w14:textId="77777777" w:rsidR="00AD7536" w:rsidRDefault="00AD7536">
            <w:pPr>
              <w:spacing w:before="120"/>
              <w:rPr>
                <w:rFonts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14:paraId="38806178" w14:textId="12C770EB" w:rsidR="00AD7536" w:rsidRDefault="00AD7536" w:rsidP="007C1628">
            <w:pPr>
              <w:pStyle w:val="BodyText1"/>
              <w:shd w:val="clear" w:color="auto" w:fill="auto"/>
              <w:spacing w:before="120" w:line="240" w:lineRule="auto"/>
              <w:rPr>
                <w:sz w:val="24"/>
                <w:szCs w:val="24"/>
              </w:rPr>
            </w:pPr>
            <w:r>
              <w:rPr>
                <w:rStyle w:val="Bodytext65pt"/>
                <w:sz w:val="24"/>
                <w:szCs w:val="24"/>
              </w:rPr>
              <w:t>Trung</w:t>
            </w:r>
            <w:r w:rsidR="007C1628">
              <w:rPr>
                <w:rStyle w:val="Bodytext65pt"/>
                <w:sz w:val="24"/>
                <w:szCs w:val="24"/>
              </w:rPr>
              <w:t xml:space="preserve"> </w:t>
            </w:r>
            <w:r>
              <w:rPr>
                <w:rStyle w:val="Bodytext65pt"/>
                <w:sz w:val="24"/>
                <w:szCs w:val="24"/>
              </w:rPr>
              <w:t>cấp</w:t>
            </w:r>
          </w:p>
        </w:tc>
        <w:tc>
          <w:tcPr>
            <w:tcW w:w="2821" w:type="dxa"/>
            <w:tcBorders>
              <w:top w:val="single" w:sz="4" w:space="0" w:color="auto"/>
              <w:left w:val="single" w:sz="4" w:space="0" w:color="auto"/>
              <w:bottom w:val="single" w:sz="4" w:space="0" w:color="auto"/>
              <w:right w:val="single" w:sz="4" w:space="0" w:color="auto"/>
            </w:tcBorders>
            <w:hideMark/>
          </w:tcPr>
          <w:p w14:paraId="3028168E"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 xml:space="preserve">Công chức; Chuyên viên Phòng Kinh tế và Hạ tầng huyện Phù Cát; Chi ủy viên Chi bộ Kinh tế Hạ tầng - Hạt Giao thông công chính; </w:t>
            </w:r>
            <w:r>
              <w:rPr>
                <w:rStyle w:val="Bodytext65pt"/>
                <w:b/>
                <w:sz w:val="24"/>
                <w:szCs w:val="24"/>
              </w:rPr>
              <w:t>Chủ tịch Công đoàn cơ sở Phòng Kinh tế và Hạ tầng huyện Phù Cát</w:t>
            </w:r>
          </w:p>
        </w:tc>
        <w:tc>
          <w:tcPr>
            <w:tcW w:w="1695" w:type="dxa"/>
            <w:tcBorders>
              <w:top w:val="single" w:sz="4" w:space="0" w:color="auto"/>
              <w:left w:val="single" w:sz="4" w:space="0" w:color="auto"/>
              <w:bottom w:val="single" w:sz="4" w:space="0" w:color="auto"/>
              <w:right w:val="single" w:sz="4" w:space="0" w:color="auto"/>
            </w:tcBorders>
            <w:hideMark/>
          </w:tcPr>
          <w:p w14:paraId="0CF616E3"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Phòng Kinh tế và Hạ tầng huyện Phù</w:t>
            </w:r>
          </w:p>
          <w:p w14:paraId="57D8B903"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Cát</w:t>
            </w:r>
          </w:p>
        </w:tc>
      </w:tr>
      <w:tr w:rsidR="00AD7536" w14:paraId="3CF4AEFF" w14:textId="77777777" w:rsidTr="00AD7536">
        <w:tc>
          <w:tcPr>
            <w:tcW w:w="453" w:type="dxa"/>
            <w:tcBorders>
              <w:top w:val="single" w:sz="4" w:space="0" w:color="auto"/>
              <w:left w:val="single" w:sz="4" w:space="0" w:color="auto"/>
              <w:bottom w:val="single" w:sz="4" w:space="0" w:color="auto"/>
              <w:right w:val="single" w:sz="4" w:space="0" w:color="auto"/>
            </w:tcBorders>
            <w:hideMark/>
          </w:tcPr>
          <w:p w14:paraId="6A64499D" w14:textId="77777777" w:rsidR="00AD7536" w:rsidRDefault="00AD7536">
            <w:pPr>
              <w:spacing w:before="120"/>
              <w:jc w:val="center"/>
              <w:rPr>
                <w:rFonts w:cs="Times New Roman"/>
                <w:sz w:val="24"/>
                <w:szCs w:val="24"/>
              </w:rPr>
            </w:pPr>
            <w:r>
              <w:rPr>
                <w:rFonts w:cs="Times New Roman"/>
                <w:sz w:val="24"/>
                <w:szCs w:val="24"/>
              </w:rPr>
              <w:t>10</w:t>
            </w:r>
          </w:p>
        </w:tc>
        <w:tc>
          <w:tcPr>
            <w:tcW w:w="2355" w:type="dxa"/>
            <w:tcBorders>
              <w:top w:val="single" w:sz="4" w:space="0" w:color="auto"/>
              <w:left w:val="single" w:sz="4" w:space="0" w:color="auto"/>
              <w:bottom w:val="single" w:sz="4" w:space="0" w:color="auto"/>
              <w:right w:val="single" w:sz="4" w:space="0" w:color="auto"/>
            </w:tcBorders>
            <w:hideMark/>
          </w:tcPr>
          <w:p w14:paraId="2468E99F" w14:textId="77777777" w:rsidR="00AD7536" w:rsidRDefault="00AD7536" w:rsidP="006A6D25">
            <w:pPr>
              <w:pStyle w:val="BodyText1"/>
              <w:shd w:val="clear" w:color="auto" w:fill="auto"/>
              <w:spacing w:before="120" w:line="240" w:lineRule="auto"/>
              <w:jc w:val="left"/>
              <w:rPr>
                <w:rStyle w:val="Bodytext65pt"/>
                <w:sz w:val="24"/>
                <w:szCs w:val="24"/>
              </w:rPr>
            </w:pPr>
            <w:r>
              <w:rPr>
                <w:rStyle w:val="Bodytext65pt"/>
                <w:sz w:val="24"/>
                <w:szCs w:val="24"/>
              </w:rPr>
              <w:t>Nguyễn Thị Ngọc</w:t>
            </w:r>
          </w:p>
        </w:tc>
        <w:tc>
          <w:tcPr>
            <w:tcW w:w="1150" w:type="dxa"/>
            <w:tcBorders>
              <w:top w:val="single" w:sz="4" w:space="0" w:color="auto"/>
              <w:left w:val="single" w:sz="4" w:space="0" w:color="auto"/>
              <w:bottom w:val="single" w:sz="4" w:space="0" w:color="auto"/>
              <w:right w:val="single" w:sz="4" w:space="0" w:color="auto"/>
            </w:tcBorders>
            <w:hideMark/>
          </w:tcPr>
          <w:p w14:paraId="67D74D94" w14:textId="77777777" w:rsidR="00AD7536" w:rsidRDefault="00AD7536" w:rsidP="007C1628">
            <w:pPr>
              <w:pStyle w:val="BodyText1"/>
              <w:shd w:val="clear" w:color="auto" w:fill="auto"/>
              <w:spacing w:before="120" w:line="240" w:lineRule="auto"/>
              <w:jc w:val="center"/>
              <w:rPr>
                <w:rStyle w:val="Bodytext65pt"/>
                <w:sz w:val="24"/>
                <w:szCs w:val="24"/>
              </w:rPr>
            </w:pPr>
            <w:r>
              <w:rPr>
                <w:rStyle w:val="Bodytext65pt"/>
                <w:sz w:val="24"/>
                <w:szCs w:val="24"/>
              </w:rPr>
              <w:t>10/3/1983</w:t>
            </w:r>
          </w:p>
        </w:tc>
        <w:tc>
          <w:tcPr>
            <w:tcW w:w="1915" w:type="dxa"/>
            <w:tcBorders>
              <w:top w:val="single" w:sz="4" w:space="0" w:color="auto"/>
              <w:left w:val="single" w:sz="4" w:space="0" w:color="auto"/>
              <w:bottom w:val="single" w:sz="4" w:space="0" w:color="auto"/>
              <w:right w:val="single" w:sz="4" w:space="0" w:color="auto"/>
            </w:tcBorders>
            <w:hideMark/>
          </w:tcPr>
          <w:p w14:paraId="49C81848" w14:textId="77777777" w:rsidR="00AD7536" w:rsidRDefault="00AD7536" w:rsidP="007C1628">
            <w:pPr>
              <w:pStyle w:val="BodyText1"/>
              <w:shd w:val="clear" w:color="auto" w:fill="auto"/>
              <w:spacing w:before="120" w:line="240" w:lineRule="auto"/>
              <w:jc w:val="left"/>
              <w:rPr>
                <w:rStyle w:val="Bodytext65pt"/>
                <w:sz w:val="24"/>
                <w:szCs w:val="24"/>
              </w:rPr>
            </w:pPr>
            <w:r>
              <w:rPr>
                <w:rStyle w:val="Bodytext65pt"/>
                <w:sz w:val="24"/>
                <w:szCs w:val="24"/>
              </w:rPr>
              <w:t>Xã Hoài Châu Bắc, thị xã Hoài Nhơn, tỉnh Bình Định</w:t>
            </w:r>
          </w:p>
        </w:tc>
        <w:tc>
          <w:tcPr>
            <w:tcW w:w="1170" w:type="dxa"/>
            <w:tcBorders>
              <w:top w:val="single" w:sz="4" w:space="0" w:color="auto"/>
              <w:left w:val="single" w:sz="4" w:space="0" w:color="auto"/>
              <w:bottom w:val="single" w:sz="4" w:space="0" w:color="auto"/>
              <w:right w:val="single" w:sz="4" w:space="0" w:color="auto"/>
            </w:tcBorders>
            <w:hideMark/>
          </w:tcPr>
          <w:p w14:paraId="1C58631E" w14:textId="77777777" w:rsidR="00AD7536" w:rsidRDefault="00AD7536">
            <w:pPr>
              <w:pStyle w:val="BodyText1"/>
              <w:shd w:val="clear" w:color="auto" w:fill="auto"/>
              <w:spacing w:before="120" w:line="240" w:lineRule="auto"/>
              <w:jc w:val="center"/>
              <w:rPr>
                <w:rStyle w:val="Bodytext65pt"/>
                <w:sz w:val="24"/>
                <w:szCs w:val="24"/>
              </w:rPr>
            </w:pPr>
            <w:r>
              <w:rPr>
                <w:rStyle w:val="Bodytext65pt"/>
                <w:sz w:val="24"/>
                <w:szCs w:val="24"/>
              </w:rPr>
              <w:t>12/12</w:t>
            </w:r>
          </w:p>
          <w:p w14:paraId="05DF2B07" w14:textId="77777777" w:rsidR="00AD7536" w:rsidRDefault="00AD7536">
            <w:pPr>
              <w:pStyle w:val="BodyText1"/>
              <w:shd w:val="clear" w:color="auto" w:fill="auto"/>
              <w:spacing w:before="120" w:line="240" w:lineRule="auto"/>
              <w:jc w:val="center"/>
            </w:pPr>
            <w:r>
              <w:rPr>
                <w:rStyle w:val="Bodytext65pt"/>
                <w:sz w:val="24"/>
                <w:szCs w:val="24"/>
              </w:rPr>
              <w:t>Phổ thông</w:t>
            </w:r>
          </w:p>
        </w:tc>
        <w:tc>
          <w:tcPr>
            <w:tcW w:w="1446" w:type="dxa"/>
            <w:tcBorders>
              <w:top w:val="single" w:sz="4" w:space="0" w:color="auto"/>
              <w:left w:val="single" w:sz="4" w:space="0" w:color="auto"/>
              <w:bottom w:val="single" w:sz="4" w:space="0" w:color="auto"/>
              <w:right w:val="single" w:sz="4" w:space="0" w:color="auto"/>
            </w:tcBorders>
            <w:hideMark/>
          </w:tcPr>
          <w:p w14:paraId="5D8256B3"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Đại học Tài chính kế toán</w:t>
            </w:r>
          </w:p>
        </w:tc>
        <w:tc>
          <w:tcPr>
            <w:tcW w:w="1100" w:type="dxa"/>
            <w:tcBorders>
              <w:top w:val="single" w:sz="4" w:space="0" w:color="auto"/>
              <w:left w:val="single" w:sz="4" w:space="0" w:color="auto"/>
              <w:bottom w:val="single" w:sz="4" w:space="0" w:color="auto"/>
              <w:right w:val="single" w:sz="4" w:space="0" w:color="auto"/>
            </w:tcBorders>
          </w:tcPr>
          <w:p w14:paraId="6C4502D7" w14:textId="77777777" w:rsidR="00AD7536" w:rsidRDefault="00AD7536">
            <w:pPr>
              <w:spacing w:before="120"/>
              <w:rPr>
                <w:rFonts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14:paraId="22FD3858" w14:textId="3921F3F1" w:rsidR="00AD7536" w:rsidRDefault="00AD7536" w:rsidP="007C1628">
            <w:pPr>
              <w:pStyle w:val="BodyText1"/>
              <w:shd w:val="clear" w:color="auto" w:fill="auto"/>
              <w:spacing w:before="120" w:line="240" w:lineRule="auto"/>
              <w:rPr>
                <w:sz w:val="24"/>
                <w:szCs w:val="24"/>
              </w:rPr>
            </w:pPr>
            <w:r>
              <w:rPr>
                <w:rStyle w:val="Bodytext65pt"/>
                <w:sz w:val="24"/>
                <w:szCs w:val="24"/>
              </w:rPr>
              <w:t>Trung</w:t>
            </w:r>
            <w:r w:rsidR="007C1628">
              <w:rPr>
                <w:rStyle w:val="Bodytext65pt"/>
                <w:sz w:val="24"/>
                <w:szCs w:val="24"/>
              </w:rPr>
              <w:t xml:space="preserve"> </w:t>
            </w:r>
            <w:r>
              <w:rPr>
                <w:rStyle w:val="Bodytext65pt"/>
                <w:sz w:val="24"/>
                <w:szCs w:val="24"/>
              </w:rPr>
              <w:t>cấp</w:t>
            </w:r>
          </w:p>
        </w:tc>
        <w:tc>
          <w:tcPr>
            <w:tcW w:w="2821" w:type="dxa"/>
            <w:tcBorders>
              <w:top w:val="single" w:sz="4" w:space="0" w:color="auto"/>
              <w:left w:val="single" w:sz="4" w:space="0" w:color="auto"/>
              <w:bottom w:val="single" w:sz="4" w:space="0" w:color="auto"/>
              <w:right w:val="single" w:sz="4" w:space="0" w:color="auto"/>
            </w:tcBorders>
            <w:hideMark/>
          </w:tcPr>
          <w:p w14:paraId="67674290"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 xml:space="preserve">Công chức; </w:t>
            </w:r>
            <w:r>
              <w:rPr>
                <w:rStyle w:val="Bodytext65pt"/>
                <w:b/>
                <w:sz w:val="24"/>
                <w:szCs w:val="24"/>
              </w:rPr>
              <w:t>Kế toán Liên đoàn Lao động thị xã Hoài Nhơn</w:t>
            </w:r>
          </w:p>
        </w:tc>
        <w:tc>
          <w:tcPr>
            <w:tcW w:w="1695" w:type="dxa"/>
            <w:tcBorders>
              <w:top w:val="single" w:sz="4" w:space="0" w:color="auto"/>
              <w:left w:val="single" w:sz="4" w:space="0" w:color="auto"/>
              <w:bottom w:val="single" w:sz="4" w:space="0" w:color="auto"/>
              <w:right w:val="single" w:sz="4" w:space="0" w:color="auto"/>
            </w:tcBorders>
            <w:hideMark/>
          </w:tcPr>
          <w:p w14:paraId="7F7169CC" w14:textId="77777777" w:rsidR="00AD7536" w:rsidRDefault="00AD7536" w:rsidP="007C1628">
            <w:pPr>
              <w:pStyle w:val="BodyText1"/>
              <w:shd w:val="clear" w:color="auto" w:fill="auto"/>
              <w:spacing w:before="120" w:line="240" w:lineRule="auto"/>
              <w:jc w:val="left"/>
              <w:rPr>
                <w:sz w:val="24"/>
                <w:szCs w:val="24"/>
              </w:rPr>
            </w:pPr>
            <w:r>
              <w:rPr>
                <w:rStyle w:val="Bodytext65pt"/>
                <w:sz w:val="24"/>
                <w:szCs w:val="24"/>
              </w:rPr>
              <w:t>Liên đoàn Lao động thị xã Hoài Nhơn</w:t>
            </w:r>
          </w:p>
        </w:tc>
      </w:tr>
    </w:tbl>
    <w:p w14:paraId="65FB212D" w14:textId="5FD4D22D" w:rsidR="00074EA3" w:rsidRPr="000D25B4" w:rsidRDefault="00074EA3" w:rsidP="003E2BA7">
      <w:pPr>
        <w:pStyle w:val="ThngthngWeb"/>
        <w:shd w:val="clear" w:color="auto" w:fill="FFFFFF"/>
        <w:spacing w:before="120" w:beforeAutospacing="0" w:after="0" w:afterAutospacing="0" w:line="340" w:lineRule="exact"/>
        <w:jc w:val="both"/>
        <w:rPr>
          <w:b/>
          <w:sz w:val="28"/>
          <w:szCs w:val="28"/>
        </w:rPr>
      </w:pPr>
      <w:r w:rsidRPr="000D25B4">
        <w:rPr>
          <w:b/>
          <w:sz w:val="28"/>
          <w:szCs w:val="28"/>
          <w:lang w:val="vi-VN"/>
        </w:rPr>
        <w:t xml:space="preserve">Câu </w:t>
      </w:r>
      <w:r w:rsidR="00B123E0">
        <w:rPr>
          <w:b/>
          <w:sz w:val="28"/>
          <w:szCs w:val="28"/>
          <w:lang w:val="vi-VN"/>
        </w:rPr>
        <w:t>hỏi 2</w:t>
      </w:r>
      <w:r w:rsidRPr="000D25B4">
        <w:rPr>
          <w:b/>
          <w:sz w:val="28"/>
          <w:szCs w:val="28"/>
          <w:lang w:val="vi-VN"/>
        </w:rPr>
        <w:t>:</w:t>
      </w:r>
      <w:r w:rsidRPr="000D25B4">
        <w:rPr>
          <w:bCs/>
          <w:sz w:val="28"/>
          <w:szCs w:val="28"/>
        </w:rPr>
        <w:t xml:space="preserve"> </w:t>
      </w:r>
      <w:r w:rsidRPr="000D25B4">
        <w:rPr>
          <w:b/>
          <w:sz w:val="28"/>
          <w:szCs w:val="28"/>
        </w:rPr>
        <w:t> </w:t>
      </w:r>
      <w:r w:rsidR="00C5414C">
        <w:rPr>
          <w:b/>
          <w:sz w:val="28"/>
          <w:szCs w:val="28"/>
          <w:lang w:val="vi-VN"/>
        </w:rPr>
        <w:t>Cách thức bầu cử đối với n</w:t>
      </w:r>
      <w:r w:rsidRPr="000D25B4">
        <w:rPr>
          <w:b/>
          <w:sz w:val="28"/>
          <w:szCs w:val="28"/>
        </w:rPr>
        <w:t xml:space="preserve">gười lao động xa quê </w:t>
      </w:r>
      <w:r w:rsidR="00C5414C">
        <w:rPr>
          <w:b/>
          <w:sz w:val="28"/>
          <w:szCs w:val="28"/>
          <w:lang w:val="vi-VN"/>
        </w:rPr>
        <w:t>thực hiện như thế nào</w:t>
      </w:r>
      <w:r w:rsidRPr="000D25B4">
        <w:rPr>
          <w:b/>
          <w:sz w:val="28"/>
          <w:szCs w:val="28"/>
        </w:rPr>
        <w:t>?</w:t>
      </w:r>
    </w:p>
    <w:p w14:paraId="6FEB27C9" w14:textId="496E6BF1" w:rsidR="00074EA3" w:rsidRPr="00AB3EBC" w:rsidRDefault="00C5414C" w:rsidP="00C5414C">
      <w:pPr>
        <w:pStyle w:val="ThngthngWeb"/>
        <w:shd w:val="clear" w:color="auto" w:fill="FFFFFF"/>
        <w:spacing w:before="120" w:beforeAutospacing="0" w:after="0" w:afterAutospacing="0" w:line="340" w:lineRule="exact"/>
        <w:jc w:val="both"/>
        <w:rPr>
          <w:bCs/>
          <w:sz w:val="28"/>
          <w:szCs w:val="28"/>
        </w:rPr>
      </w:pPr>
      <w:r>
        <w:rPr>
          <w:b/>
          <w:sz w:val="28"/>
          <w:szCs w:val="28"/>
          <w:lang w:val="vi-VN"/>
        </w:rPr>
        <w:t xml:space="preserve">Trả lời: </w:t>
      </w:r>
      <w:r w:rsidR="00074EA3" w:rsidRPr="000D25B4">
        <w:rPr>
          <w:b/>
          <w:sz w:val="28"/>
          <w:szCs w:val="28"/>
        </w:rPr>
        <w:t xml:space="preserve">Mọi công dân </w:t>
      </w:r>
      <w:r w:rsidRPr="00AB3EBC">
        <w:rPr>
          <w:bCs/>
          <w:sz w:val="28"/>
          <w:szCs w:val="28"/>
          <w:lang w:val="vi-VN"/>
        </w:rPr>
        <w:t xml:space="preserve">nước Cộng hòa xã hội Việt Nam </w:t>
      </w:r>
      <w:r w:rsidR="00074EA3" w:rsidRPr="00AB3EBC">
        <w:rPr>
          <w:bCs/>
          <w:sz w:val="28"/>
          <w:szCs w:val="28"/>
        </w:rPr>
        <w:t>có quyền bầu cử</w:t>
      </w:r>
      <w:r w:rsidR="00074EA3" w:rsidRPr="000D25B4">
        <w:rPr>
          <w:b/>
          <w:sz w:val="28"/>
          <w:szCs w:val="28"/>
        </w:rPr>
        <w:t xml:space="preserve"> đều được ghi tên vào danh sách cử tri </w:t>
      </w:r>
      <w:r w:rsidR="00074EA3" w:rsidRPr="00AB3EBC">
        <w:rPr>
          <w:bCs/>
          <w:sz w:val="28"/>
          <w:szCs w:val="28"/>
        </w:rPr>
        <w:t>và được phát thẻ c</w:t>
      </w:r>
      <w:r w:rsidR="00CD4BB5" w:rsidRPr="00AB3EBC">
        <w:rPr>
          <w:bCs/>
          <w:sz w:val="28"/>
          <w:szCs w:val="28"/>
          <w:lang w:val="vi-VN"/>
        </w:rPr>
        <w:t>ử</w:t>
      </w:r>
      <w:r w:rsidR="00074EA3" w:rsidRPr="00AB3EBC">
        <w:rPr>
          <w:bCs/>
          <w:sz w:val="28"/>
          <w:szCs w:val="28"/>
        </w:rPr>
        <w:t xml:space="preserve"> tri ở nơi mình thường trú và tạm trú, trừ các trường hợp “Người đang bị tước quyền bầu cử theo bản án, quyết định của tòa </w:t>
      </w:r>
      <w:r w:rsidR="00074EA3" w:rsidRPr="00AB3EBC">
        <w:rPr>
          <w:bCs/>
          <w:sz w:val="28"/>
          <w:szCs w:val="28"/>
        </w:rPr>
        <w:lastRenderedPageBreak/>
        <w:t>án đã có hiệu lực của pháp luật, người bị kết án tử hình đang trong thời gian chờ thi hành án, người đang chấp hành phạt tù mà không được hưởng án treo, người mất năng lực hành vi dân sự thì không được ghi tên vào danh sách cử tri”.</w:t>
      </w:r>
    </w:p>
    <w:p w14:paraId="2B6236F8" w14:textId="0C8625E9" w:rsidR="00074EA3" w:rsidRPr="003E2BA7" w:rsidRDefault="00074EA3" w:rsidP="003E2BA7">
      <w:pPr>
        <w:pStyle w:val="ThngthngWeb"/>
        <w:shd w:val="clear" w:color="auto" w:fill="FFFFFF"/>
        <w:spacing w:before="120" w:beforeAutospacing="0" w:after="0" w:afterAutospacing="0" w:line="340" w:lineRule="exact"/>
        <w:jc w:val="both"/>
        <w:rPr>
          <w:b/>
          <w:sz w:val="28"/>
          <w:szCs w:val="28"/>
          <w:lang w:val="vi-VN"/>
        </w:rPr>
      </w:pPr>
      <w:r w:rsidRPr="003E2BA7">
        <w:rPr>
          <w:b/>
          <w:sz w:val="28"/>
          <w:szCs w:val="28"/>
          <w:lang w:val="vi-VN"/>
        </w:rPr>
        <w:t xml:space="preserve">Câu </w:t>
      </w:r>
      <w:r w:rsidR="003E2BA7">
        <w:rPr>
          <w:b/>
          <w:sz w:val="28"/>
          <w:szCs w:val="28"/>
          <w:lang w:val="vi-VN"/>
        </w:rPr>
        <w:t xml:space="preserve">hỏi </w:t>
      </w:r>
      <w:r w:rsidR="001B6CD7">
        <w:rPr>
          <w:b/>
          <w:sz w:val="28"/>
          <w:szCs w:val="28"/>
          <w:lang w:val="vi-VN"/>
        </w:rPr>
        <w:t>3</w:t>
      </w:r>
      <w:r w:rsidR="003E2BA7">
        <w:rPr>
          <w:b/>
          <w:sz w:val="28"/>
          <w:szCs w:val="28"/>
          <w:lang w:val="vi-VN"/>
        </w:rPr>
        <w:t>:</w:t>
      </w:r>
      <w:r w:rsidRPr="003E2BA7">
        <w:rPr>
          <w:b/>
          <w:sz w:val="28"/>
          <w:szCs w:val="28"/>
          <w:lang w:val="vi-VN"/>
        </w:rPr>
        <w:t xml:space="preserve"> Tổng số đại biểu Quốc hội khóa XV được phân bổ </w:t>
      </w:r>
      <w:r w:rsidR="003E2BA7" w:rsidRPr="003E2BA7">
        <w:rPr>
          <w:b/>
          <w:sz w:val="28"/>
          <w:szCs w:val="28"/>
          <w:lang w:val="vi-VN"/>
        </w:rPr>
        <w:t xml:space="preserve">tại Bình Định </w:t>
      </w:r>
      <w:r w:rsidRPr="003E2BA7">
        <w:rPr>
          <w:b/>
          <w:sz w:val="28"/>
          <w:szCs w:val="28"/>
          <w:lang w:val="vi-VN"/>
        </w:rPr>
        <w:t>là bao nhiêu người? Trong đó đại biểu do các cơ quan, tổ chức ở trung ương giới thiệu là bao nhiêu người và địa phương giới thiệu bao nhiêu người?</w:t>
      </w:r>
    </w:p>
    <w:p w14:paraId="1C925C24" w14:textId="7B9951CB" w:rsidR="003E2BA7" w:rsidRPr="003E2BA7" w:rsidRDefault="003E2BA7" w:rsidP="003E2BA7">
      <w:pPr>
        <w:pStyle w:val="ThngthngWeb"/>
        <w:shd w:val="clear" w:color="auto" w:fill="FFFFFF"/>
        <w:spacing w:before="120" w:beforeAutospacing="0" w:after="0" w:afterAutospacing="0" w:line="340" w:lineRule="exact"/>
        <w:jc w:val="both"/>
        <w:rPr>
          <w:b/>
          <w:sz w:val="28"/>
          <w:szCs w:val="28"/>
          <w:lang w:val="vi-VN"/>
        </w:rPr>
      </w:pPr>
      <w:r w:rsidRPr="003E2BA7">
        <w:rPr>
          <w:b/>
          <w:bCs/>
          <w:sz w:val="28"/>
          <w:szCs w:val="28"/>
          <w:lang w:val="vi-VN"/>
        </w:rPr>
        <w:t xml:space="preserve">Trả lời: </w:t>
      </w:r>
      <w:r w:rsidRPr="003E2BA7">
        <w:rPr>
          <w:color w:val="434343"/>
          <w:sz w:val="28"/>
          <w:szCs w:val="28"/>
          <w:shd w:val="clear" w:color="auto" w:fill="FFFFFF"/>
        </w:rPr>
        <w:t>Ngày 23.5.2021, cử tri toàn tỉnh</w:t>
      </w:r>
      <w:r w:rsidRPr="003E2BA7">
        <w:rPr>
          <w:color w:val="434343"/>
          <w:sz w:val="28"/>
          <w:szCs w:val="28"/>
          <w:shd w:val="clear" w:color="auto" w:fill="FFFFFF"/>
          <w:lang w:val="vi-VN"/>
        </w:rPr>
        <w:t xml:space="preserve"> Bình Định</w:t>
      </w:r>
      <w:r w:rsidRPr="003E2BA7">
        <w:rPr>
          <w:color w:val="434343"/>
          <w:sz w:val="28"/>
          <w:szCs w:val="28"/>
          <w:shd w:val="clear" w:color="auto" w:fill="FFFFFF"/>
        </w:rPr>
        <w:t xml:space="preserve"> sẽ bỏ phiếu bầu đại biểu Quốc hội khóa XV.</w:t>
      </w:r>
      <w:r w:rsidRPr="003E2BA7">
        <w:rPr>
          <w:b/>
          <w:bCs/>
          <w:color w:val="434343"/>
          <w:sz w:val="28"/>
          <w:szCs w:val="28"/>
          <w:shd w:val="clear" w:color="auto" w:fill="FFFFFF"/>
        </w:rPr>
        <w:t xml:space="preserve"> Tỉnh Bình Định có 13 ứng cử viên </w:t>
      </w:r>
      <w:r w:rsidRPr="003E2BA7">
        <w:rPr>
          <w:color w:val="434343"/>
          <w:sz w:val="28"/>
          <w:szCs w:val="28"/>
          <w:shd w:val="clear" w:color="auto" w:fill="FFFFFF"/>
        </w:rPr>
        <w:t>được giới thiệu để bầu</w:t>
      </w:r>
      <w:r w:rsidRPr="003E2BA7">
        <w:rPr>
          <w:b/>
          <w:bCs/>
          <w:color w:val="434343"/>
          <w:sz w:val="28"/>
          <w:szCs w:val="28"/>
          <w:shd w:val="clear" w:color="auto" w:fill="FFFFFF"/>
        </w:rPr>
        <w:t xml:space="preserve"> 7 đại biểu Quốc hội khóa XV. </w:t>
      </w:r>
      <w:r w:rsidRPr="003E2BA7">
        <w:rPr>
          <w:b/>
          <w:sz w:val="28"/>
          <w:szCs w:val="28"/>
          <w:lang w:val="vi-VN"/>
        </w:rPr>
        <w:t xml:space="preserve"> </w:t>
      </w:r>
      <w:r w:rsidRPr="003E2BA7">
        <w:rPr>
          <w:bCs/>
          <w:sz w:val="28"/>
          <w:szCs w:val="28"/>
          <w:lang w:val="vi-VN"/>
        </w:rPr>
        <w:t xml:space="preserve">Trong </w:t>
      </w:r>
      <w:r w:rsidRPr="003E2BA7">
        <w:rPr>
          <w:bCs/>
          <w:sz w:val="28"/>
          <w:szCs w:val="28"/>
          <w:lang w:val="vi-VN"/>
        </w:rPr>
        <w:t xml:space="preserve">số </w:t>
      </w:r>
      <w:r w:rsidRPr="003E2BA7">
        <w:rPr>
          <w:bCs/>
          <w:sz w:val="28"/>
          <w:szCs w:val="28"/>
          <w:lang w:val="vi-VN"/>
        </w:rPr>
        <w:t xml:space="preserve">đó </w:t>
      </w:r>
      <w:r w:rsidRPr="003E2BA7">
        <w:rPr>
          <w:bCs/>
          <w:sz w:val="28"/>
          <w:szCs w:val="28"/>
          <w:lang w:val="vi-VN"/>
        </w:rPr>
        <w:t>có</w:t>
      </w:r>
      <w:r w:rsidRPr="003E2BA7">
        <w:rPr>
          <w:b/>
          <w:sz w:val="28"/>
          <w:szCs w:val="28"/>
          <w:lang w:val="vi-VN"/>
        </w:rPr>
        <w:t xml:space="preserve"> 3 </w:t>
      </w:r>
      <w:r w:rsidRPr="003E2BA7">
        <w:rPr>
          <w:b/>
          <w:sz w:val="28"/>
          <w:szCs w:val="28"/>
          <w:lang w:val="vi-VN"/>
        </w:rPr>
        <w:t xml:space="preserve">đại biểu </w:t>
      </w:r>
      <w:r w:rsidRPr="003E2BA7">
        <w:rPr>
          <w:bCs/>
          <w:sz w:val="28"/>
          <w:szCs w:val="28"/>
          <w:lang w:val="vi-VN"/>
        </w:rPr>
        <w:t>do các cơ quan, tổ chức ở</w:t>
      </w:r>
      <w:r w:rsidRPr="003E2BA7">
        <w:rPr>
          <w:b/>
          <w:sz w:val="28"/>
          <w:szCs w:val="28"/>
          <w:lang w:val="vi-VN"/>
        </w:rPr>
        <w:t xml:space="preserve"> trung ương giới thiệu </w:t>
      </w:r>
      <w:r w:rsidRPr="003E2BA7">
        <w:rPr>
          <w:bCs/>
          <w:sz w:val="28"/>
          <w:szCs w:val="28"/>
          <w:lang w:val="vi-VN"/>
        </w:rPr>
        <w:t xml:space="preserve">và </w:t>
      </w:r>
      <w:r w:rsidRPr="003E2BA7">
        <w:rPr>
          <w:b/>
          <w:sz w:val="28"/>
          <w:szCs w:val="28"/>
          <w:lang w:val="vi-VN"/>
        </w:rPr>
        <w:t xml:space="preserve">10 đại biểu </w:t>
      </w:r>
      <w:r w:rsidRPr="003E2BA7">
        <w:rPr>
          <w:bCs/>
          <w:sz w:val="28"/>
          <w:szCs w:val="28"/>
          <w:lang w:val="vi-VN"/>
        </w:rPr>
        <w:t>do tỉnh</w:t>
      </w:r>
      <w:r w:rsidRPr="003E2BA7">
        <w:rPr>
          <w:b/>
          <w:sz w:val="28"/>
          <w:szCs w:val="28"/>
          <w:lang w:val="vi-VN"/>
        </w:rPr>
        <w:t xml:space="preserve"> Bình Định giới </w:t>
      </w:r>
      <w:r w:rsidRPr="003E2BA7">
        <w:rPr>
          <w:b/>
          <w:sz w:val="28"/>
          <w:szCs w:val="28"/>
          <w:lang w:val="vi-VN"/>
        </w:rPr>
        <w:t>thiệu</w:t>
      </w:r>
      <w:r w:rsidRPr="003E2BA7">
        <w:rPr>
          <w:b/>
          <w:sz w:val="28"/>
          <w:szCs w:val="28"/>
          <w:lang w:val="vi-VN"/>
        </w:rPr>
        <w:t>.</w:t>
      </w:r>
    </w:p>
    <w:p w14:paraId="0E4E0408" w14:textId="0898115E" w:rsidR="00074EA3" w:rsidRDefault="00074EA3" w:rsidP="003E2BA7">
      <w:pPr>
        <w:pStyle w:val="ThngthngWeb"/>
        <w:shd w:val="clear" w:color="auto" w:fill="FFFFFF"/>
        <w:spacing w:before="120" w:beforeAutospacing="0" w:after="0" w:afterAutospacing="0" w:line="340" w:lineRule="exact"/>
        <w:jc w:val="both"/>
        <w:rPr>
          <w:b/>
          <w:sz w:val="28"/>
          <w:szCs w:val="28"/>
          <w:lang w:val="vi-VN"/>
        </w:rPr>
      </w:pPr>
      <w:r>
        <w:rPr>
          <w:b/>
          <w:sz w:val="28"/>
          <w:szCs w:val="28"/>
          <w:lang w:val="vi-VN"/>
        </w:rPr>
        <w:t xml:space="preserve">Câu hỏi </w:t>
      </w:r>
      <w:r w:rsidR="001B6CD7">
        <w:rPr>
          <w:b/>
          <w:sz w:val="28"/>
          <w:szCs w:val="28"/>
          <w:lang w:val="vi-VN"/>
        </w:rPr>
        <w:t>4</w:t>
      </w:r>
      <w:r>
        <w:rPr>
          <w:b/>
          <w:sz w:val="28"/>
          <w:szCs w:val="28"/>
          <w:lang w:val="vi-VN"/>
        </w:rPr>
        <w:t>: Cho biết tên và nơi công tác của cán bộ công đoàn tại LĐLĐ tỉnh Bình Định và Tổng Liên đoàn tham gia ứng cử đại biểu Quốc hội khóa XV?</w:t>
      </w:r>
    </w:p>
    <w:p w14:paraId="0BF5B7E4" w14:textId="0FACE55A" w:rsidR="00074EA3" w:rsidRDefault="00074EA3" w:rsidP="003E2BA7">
      <w:pPr>
        <w:pStyle w:val="ThngthngWeb"/>
        <w:shd w:val="clear" w:color="auto" w:fill="FFFFFF"/>
        <w:spacing w:before="120" w:beforeAutospacing="0" w:after="0" w:afterAutospacing="0" w:line="340" w:lineRule="exact"/>
        <w:jc w:val="both"/>
        <w:rPr>
          <w:b/>
          <w:sz w:val="28"/>
          <w:szCs w:val="28"/>
        </w:rPr>
      </w:pPr>
      <w:r>
        <w:rPr>
          <w:b/>
          <w:sz w:val="28"/>
          <w:szCs w:val="28"/>
          <w:lang w:val="vi-VN"/>
        </w:rPr>
        <w:t xml:space="preserve">Trả lời: </w:t>
      </w:r>
      <w:r w:rsidRPr="00074EA3">
        <w:rPr>
          <w:bCs/>
          <w:sz w:val="28"/>
          <w:szCs w:val="28"/>
        </w:rPr>
        <w:t xml:space="preserve">Liên đoàn Lao động </w:t>
      </w:r>
      <w:r w:rsidRPr="00074EA3">
        <w:rPr>
          <w:bCs/>
          <w:sz w:val="28"/>
          <w:szCs w:val="28"/>
          <w:lang w:val="vi-VN"/>
        </w:rPr>
        <w:t>tỉnh Bình Định</w:t>
      </w:r>
      <w:r>
        <w:rPr>
          <w:b/>
          <w:sz w:val="28"/>
          <w:szCs w:val="28"/>
          <w:lang w:val="vi-VN"/>
        </w:rPr>
        <w:t xml:space="preserve"> không có </w:t>
      </w:r>
      <w:r w:rsidRPr="000D25B4">
        <w:rPr>
          <w:b/>
          <w:sz w:val="28"/>
          <w:szCs w:val="28"/>
        </w:rPr>
        <w:t xml:space="preserve">cán bộ công đoàn </w:t>
      </w:r>
      <w:r w:rsidRPr="00074EA3">
        <w:rPr>
          <w:bCs/>
          <w:sz w:val="28"/>
          <w:szCs w:val="28"/>
          <w:lang w:val="vi-VN"/>
        </w:rPr>
        <w:t>nào</w:t>
      </w:r>
      <w:r>
        <w:rPr>
          <w:b/>
          <w:sz w:val="28"/>
          <w:szCs w:val="28"/>
          <w:lang w:val="vi-VN"/>
        </w:rPr>
        <w:t xml:space="preserve"> </w:t>
      </w:r>
      <w:r w:rsidRPr="000D25B4">
        <w:rPr>
          <w:b/>
          <w:sz w:val="28"/>
          <w:szCs w:val="28"/>
        </w:rPr>
        <w:t xml:space="preserve">ứng cử đại biểu Quốc hội </w:t>
      </w:r>
      <w:r w:rsidRPr="003E2BA7">
        <w:rPr>
          <w:bCs/>
          <w:sz w:val="28"/>
          <w:szCs w:val="28"/>
        </w:rPr>
        <w:t xml:space="preserve">khóa XV. </w:t>
      </w:r>
    </w:p>
    <w:p w14:paraId="3A3BA3A0" w14:textId="68261B7A" w:rsidR="00074EA3" w:rsidRPr="000D25B4" w:rsidRDefault="00074EA3" w:rsidP="003E2BA7">
      <w:pPr>
        <w:pStyle w:val="ThngthngWeb"/>
        <w:shd w:val="clear" w:color="auto" w:fill="FFFFFF"/>
        <w:spacing w:before="120" w:beforeAutospacing="0" w:after="0" w:afterAutospacing="0" w:line="340" w:lineRule="exact"/>
        <w:ind w:firstLine="720"/>
        <w:jc w:val="both"/>
        <w:rPr>
          <w:sz w:val="28"/>
          <w:szCs w:val="28"/>
        </w:rPr>
      </w:pPr>
      <w:r w:rsidRPr="003E2BA7">
        <w:rPr>
          <w:bCs/>
          <w:sz w:val="28"/>
          <w:szCs w:val="28"/>
          <w:lang w:val="vi-VN"/>
        </w:rPr>
        <w:t xml:space="preserve">Tại </w:t>
      </w:r>
      <w:r w:rsidRPr="003E2BA7">
        <w:rPr>
          <w:b/>
          <w:sz w:val="28"/>
          <w:szCs w:val="28"/>
        </w:rPr>
        <w:t>Tổng Liên đoàn</w:t>
      </w:r>
      <w:r w:rsidRPr="003E2BA7">
        <w:rPr>
          <w:bCs/>
          <w:sz w:val="28"/>
          <w:szCs w:val="28"/>
        </w:rPr>
        <w:t xml:space="preserve"> Lao động Việt Nam</w:t>
      </w:r>
      <w:r w:rsidRPr="003E2BA7">
        <w:rPr>
          <w:bCs/>
          <w:sz w:val="28"/>
          <w:szCs w:val="28"/>
          <w:lang w:val="vi-VN"/>
        </w:rPr>
        <w:t xml:space="preserve">, có </w:t>
      </w:r>
      <w:r w:rsidRPr="003E2BA7">
        <w:rPr>
          <w:b/>
          <w:sz w:val="28"/>
          <w:szCs w:val="28"/>
          <w:lang w:val="vi-VN"/>
        </w:rPr>
        <w:t>3 cán bộ</w:t>
      </w:r>
      <w:r w:rsidRPr="003E2BA7">
        <w:rPr>
          <w:bCs/>
          <w:sz w:val="28"/>
          <w:szCs w:val="28"/>
          <w:lang w:val="vi-VN"/>
        </w:rPr>
        <w:t xml:space="preserve"> công đoàn</w:t>
      </w:r>
      <w:r w:rsidRPr="003E2BA7">
        <w:rPr>
          <w:bCs/>
          <w:sz w:val="28"/>
          <w:szCs w:val="28"/>
        </w:rPr>
        <w:t xml:space="preserve"> tham gia </w:t>
      </w:r>
      <w:r w:rsidRPr="003E2BA7">
        <w:rPr>
          <w:b/>
          <w:sz w:val="28"/>
          <w:szCs w:val="28"/>
        </w:rPr>
        <w:t>ứng cử đại biểu Quốc hội</w:t>
      </w:r>
      <w:r w:rsidRPr="003E2BA7">
        <w:rPr>
          <w:bCs/>
          <w:sz w:val="28"/>
          <w:szCs w:val="28"/>
        </w:rPr>
        <w:t xml:space="preserve"> khóa XV </w:t>
      </w:r>
      <w:r w:rsidRPr="003E2BA7">
        <w:rPr>
          <w:bCs/>
          <w:sz w:val="28"/>
          <w:szCs w:val="28"/>
          <w:lang w:val="vi-VN"/>
        </w:rPr>
        <w:t>gồm:</w:t>
      </w:r>
      <w:r w:rsidR="003E2BA7" w:rsidRPr="003E2BA7">
        <w:rPr>
          <w:bCs/>
          <w:sz w:val="28"/>
          <w:szCs w:val="28"/>
          <w:lang w:val="vi-VN"/>
        </w:rPr>
        <w:t xml:space="preserve"> Đ/c</w:t>
      </w:r>
      <w:r w:rsidRPr="000D25B4">
        <w:rPr>
          <w:sz w:val="28"/>
          <w:szCs w:val="28"/>
        </w:rPr>
        <w:t xml:space="preserve"> </w:t>
      </w:r>
      <w:r w:rsidRPr="003E2BA7">
        <w:rPr>
          <w:b/>
          <w:bCs/>
          <w:sz w:val="28"/>
          <w:szCs w:val="28"/>
        </w:rPr>
        <w:t>Nguyễn Đình Khang</w:t>
      </w:r>
      <w:r w:rsidRPr="000D25B4">
        <w:rPr>
          <w:sz w:val="28"/>
          <w:szCs w:val="28"/>
        </w:rPr>
        <w:t xml:space="preserve"> – Ủy viên Trung ương Đảng, </w:t>
      </w:r>
      <w:r w:rsidRPr="003E2BA7">
        <w:rPr>
          <w:b/>
          <w:bCs/>
          <w:sz w:val="28"/>
          <w:szCs w:val="28"/>
        </w:rPr>
        <w:t>Chủ tịch Tổng Liên đoàn</w:t>
      </w:r>
      <w:r w:rsidRPr="000D25B4">
        <w:rPr>
          <w:sz w:val="28"/>
          <w:szCs w:val="28"/>
        </w:rPr>
        <w:t xml:space="preserve"> Lao động Việt Nam</w:t>
      </w:r>
      <w:r w:rsidR="003E2BA7">
        <w:rPr>
          <w:sz w:val="28"/>
          <w:szCs w:val="28"/>
          <w:lang w:val="vi-VN"/>
        </w:rPr>
        <w:t>; Đ/c</w:t>
      </w:r>
      <w:r w:rsidRPr="000D25B4">
        <w:rPr>
          <w:sz w:val="28"/>
          <w:szCs w:val="28"/>
        </w:rPr>
        <w:t xml:space="preserve"> </w:t>
      </w:r>
      <w:r w:rsidRPr="003E2BA7">
        <w:rPr>
          <w:b/>
          <w:bCs/>
          <w:sz w:val="28"/>
          <w:szCs w:val="28"/>
        </w:rPr>
        <w:t>Thái Quỳnh Mai Dung</w:t>
      </w:r>
      <w:r w:rsidRPr="000D25B4">
        <w:rPr>
          <w:sz w:val="28"/>
          <w:szCs w:val="28"/>
        </w:rPr>
        <w:t xml:space="preserve"> - Ủy viên Đoàn Chủ tịch, </w:t>
      </w:r>
      <w:r w:rsidRPr="003E2BA7">
        <w:rPr>
          <w:b/>
          <w:bCs/>
          <w:sz w:val="28"/>
          <w:szCs w:val="28"/>
        </w:rPr>
        <w:t>Trưởng ban Đối ngoại Tổng Liên đoàn</w:t>
      </w:r>
      <w:r w:rsidRPr="000D25B4">
        <w:rPr>
          <w:sz w:val="28"/>
          <w:szCs w:val="28"/>
        </w:rPr>
        <w:t xml:space="preserve"> Lao động Việt Nam</w:t>
      </w:r>
      <w:r w:rsidR="003E2BA7">
        <w:rPr>
          <w:sz w:val="28"/>
          <w:szCs w:val="28"/>
          <w:lang w:val="vi-VN"/>
        </w:rPr>
        <w:t>; Đ/c</w:t>
      </w:r>
      <w:r w:rsidRPr="000D25B4">
        <w:rPr>
          <w:sz w:val="28"/>
          <w:szCs w:val="28"/>
        </w:rPr>
        <w:t xml:space="preserve"> </w:t>
      </w:r>
      <w:r w:rsidRPr="003E2BA7">
        <w:rPr>
          <w:b/>
          <w:bCs/>
          <w:sz w:val="28"/>
          <w:szCs w:val="28"/>
        </w:rPr>
        <w:t>Trần Văn Khải</w:t>
      </w:r>
      <w:r w:rsidRPr="000D25B4">
        <w:rPr>
          <w:sz w:val="28"/>
          <w:szCs w:val="28"/>
        </w:rPr>
        <w:t xml:space="preserve"> - Ủy viên Đoàn Chủ tịch, </w:t>
      </w:r>
      <w:r w:rsidRPr="003E2BA7">
        <w:rPr>
          <w:b/>
          <w:bCs/>
          <w:sz w:val="28"/>
          <w:szCs w:val="28"/>
        </w:rPr>
        <w:t>Trưởng ban Quản lý dự án Thiết chế Công đoàn</w:t>
      </w:r>
      <w:r w:rsidRPr="000D25B4">
        <w:rPr>
          <w:sz w:val="28"/>
          <w:szCs w:val="28"/>
        </w:rPr>
        <w:t>.</w:t>
      </w:r>
    </w:p>
    <w:p w14:paraId="76E77699" w14:textId="77777777" w:rsidR="00074EA3" w:rsidRPr="000D25B4" w:rsidRDefault="00074EA3" w:rsidP="00074EA3">
      <w:pPr>
        <w:pStyle w:val="ThngthngWeb"/>
        <w:shd w:val="clear" w:color="auto" w:fill="FFFFFF"/>
        <w:spacing w:before="40" w:beforeAutospacing="0" w:after="40" w:afterAutospacing="0" w:line="340" w:lineRule="exact"/>
        <w:jc w:val="both"/>
        <w:rPr>
          <w:b/>
          <w:sz w:val="28"/>
          <w:szCs w:val="28"/>
        </w:rPr>
      </w:pPr>
    </w:p>
    <w:p w14:paraId="4F81C82B" w14:textId="77777777" w:rsidR="00074EA3" w:rsidRPr="000D25B4" w:rsidRDefault="00074EA3" w:rsidP="00074EA3">
      <w:pPr>
        <w:rPr>
          <w:rFonts w:cs="Times New Roman"/>
          <w:szCs w:val="28"/>
        </w:rPr>
      </w:pPr>
    </w:p>
    <w:p w14:paraId="40E9084B" w14:textId="77777777" w:rsidR="00074EA3" w:rsidRDefault="00074EA3" w:rsidP="00074EA3"/>
    <w:p w14:paraId="46EFFA97" w14:textId="77777777" w:rsidR="00074EA3" w:rsidRDefault="00074EA3" w:rsidP="00074EA3"/>
    <w:p w14:paraId="0E73F614" w14:textId="77777777" w:rsidR="003020EE" w:rsidRDefault="003020EE"/>
    <w:sectPr w:rsidR="003020EE" w:rsidSect="007C1628">
      <w:footerReference w:type="default" r:id="rId5"/>
      <w:pgSz w:w="16839" w:h="11907" w:orient="landscape" w:code="9"/>
      <w:pgMar w:top="1134" w:right="1134" w:bottom="1134" w:left="1134" w:header="227"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931047"/>
      <w:docPartObj>
        <w:docPartGallery w:val="Page Numbers (Bottom of Page)"/>
        <w:docPartUnique/>
      </w:docPartObj>
    </w:sdtPr>
    <w:sdtEndPr>
      <w:rPr>
        <w:noProof/>
      </w:rPr>
    </w:sdtEndPr>
    <w:sdtContent>
      <w:p w14:paraId="7F6D486C" w14:textId="77777777" w:rsidR="00E6007E" w:rsidRDefault="007C1628" w:rsidP="004114EF">
        <w:pPr>
          <w:pStyle w:val="Chntrang"/>
          <w:jc w:val="right"/>
        </w:pPr>
        <w:r>
          <w:fldChar w:fldCharType="begin"/>
        </w:r>
        <w:r>
          <w:instrText xml:space="preserve"> PAGE   \* MERGEFORMAT </w:instrText>
        </w:r>
        <w:r>
          <w:fldChar w:fldCharType="separate"/>
        </w:r>
        <w:r>
          <w:rPr>
            <w:noProof/>
          </w:rPr>
          <w:t>15</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4EA3"/>
    <w:rsid w:val="00074EA3"/>
    <w:rsid w:val="00146C2A"/>
    <w:rsid w:val="001B6CD7"/>
    <w:rsid w:val="003020EE"/>
    <w:rsid w:val="003E2BA7"/>
    <w:rsid w:val="005F2948"/>
    <w:rsid w:val="006A6D25"/>
    <w:rsid w:val="00716B79"/>
    <w:rsid w:val="007C1628"/>
    <w:rsid w:val="009A1DE4"/>
    <w:rsid w:val="00A074BE"/>
    <w:rsid w:val="00A672D6"/>
    <w:rsid w:val="00AB3EBC"/>
    <w:rsid w:val="00AC1F95"/>
    <w:rsid w:val="00AD7536"/>
    <w:rsid w:val="00AE5740"/>
    <w:rsid w:val="00B123E0"/>
    <w:rsid w:val="00C355B9"/>
    <w:rsid w:val="00C5414C"/>
    <w:rsid w:val="00CD4BB5"/>
    <w:rsid w:val="00D45230"/>
    <w:rsid w:val="00E074A5"/>
    <w:rsid w:val="00EE522B"/>
    <w:rsid w:val="00F2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AEDF"/>
  <w15:chartTrackingRefBased/>
  <w15:docId w15:val="{F77EF28B-0AC9-48A4-A0A8-58AED881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74EA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74EA3"/>
    <w:pPr>
      <w:spacing w:before="100" w:beforeAutospacing="1" w:after="100" w:afterAutospacing="1" w:line="240" w:lineRule="auto"/>
    </w:pPr>
    <w:rPr>
      <w:rFonts w:eastAsia="Times New Roman" w:cs="Times New Roman"/>
      <w:sz w:val="24"/>
      <w:szCs w:val="24"/>
    </w:rPr>
  </w:style>
  <w:style w:type="paragraph" w:styleId="Chntrang">
    <w:name w:val="footer"/>
    <w:basedOn w:val="Binhthng"/>
    <w:link w:val="ChntrangChar"/>
    <w:uiPriority w:val="99"/>
    <w:unhideWhenUsed/>
    <w:rsid w:val="00074EA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74EA3"/>
  </w:style>
  <w:style w:type="character" w:customStyle="1" w:styleId="Bodytext">
    <w:name w:val="Body text_"/>
    <w:basedOn w:val="Phngmcinhcuaoanvn"/>
    <w:link w:val="BodyText1"/>
    <w:locked/>
    <w:rsid w:val="00AD7536"/>
    <w:rPr>
      <w:rFonts w:eastAsia="Times New Roman" w:cs="Times New Roman"/>
      <w:b/>
      <w:bCs/>
      <w:sz w:val="15"/>
      <w:szCs w:val="15"/>
      <w:shd w:val="clear" w:color="auto" w:fill="FFFFFF"/>
    </w:rPr>
  </w:style>
  <w:style w:type="paragraph" w:customStyle="1" w:styleId="BodyText1">
    <w:name w:val="Body Text1"/>
    <w:basedOn w:val="Binhthng"/>
    <w:link w:val="Bodytext"/>
    <w:rsid w:val="00AD7536"/>
    <w:pPr>
      <w:widowControl w:val="0"/>
      <w:shd w:val="clear" w:color="auto" w:fill="FFFFFF"/>
      <w:spacing w:after="0" w:line="211" w:lineRule="exact"/>
      <w:jc w:val="both"/>
    </w:pPr>
    <w:rPr>
      <w:rFonts w:eastAsia="Times New Roman" w:cs="Times New Roman"/>
      <w:b/>
      <w:bCs/>
      <w:sz w:val="15"/>
      <w:szCs w:val="15"/>
    </w:rPr>
  </w:style>
  <w:style w:type="character" w:customStyle="1" w:styleId="Bodytext65pt">
    <w:name w:val="Body text + 6.5 pt"/>
    <w:aliases w:val="Not Bold,Small Caps,Body text + 4.5 pt,Body text + FrankRuehl,4 pt,Body text + 10 pt"/>
    <w:basedOn w:val="Phngmcinhcuaoanvn"/>
    <w:rsid w:val="00AD7536"/>
    <w:rPr>
      <w:rFonts w:ascii="Times New Roman" w:eastAsia="Times New Roman" w:hAnsi="Times New Roman" w:cs="Times New Roman" w:hint="default"/>
      <w:b/>
      <w:bCs/>
      <w:color w:val="000000"/>
      <w:spacing w:val="0"/>
      <w:w w:val="100"/>
      <w:position w:val="0"/>
      <w:sz w:val="13"/>
      <w:szCs w:val="13"/>
      <w:shd w:val="clear" w:color="auto" w:fill="FFFFFF"/>
      <w:lang w:val="vi-VN"/>
    </w:rPr>
  </w:style>
  <w:style w:type="table" w:customStyle="1" w:styleId="TableGrid">
    <w:name w:val="Table Grid"/>
    <w:basedOn w:val="BangThngthng"/>
    <w:uiPriority w:val="59"/>
    <w:rsid w:val="00AD7536"/>
    <w:pPr>
      <w:spacing w:after="0" w:line="240" w:lineRule="auto"/>
    </w:pPr>
    <w:rPr>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B49F-C033-4D04-A91C-5340B616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861</Words>
  <Characters>4911</Characters>
  <Application>Microsoft Office Word</Application>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Le</dc:creator>
  <cp:keywords/>
  <dc:description/>
  <cp:lastModifiedBy>Binh Le</cp:lastModifiedBy>
  <cp:revision>16</cp:revision>
  <dcterms:created xsi:type="dcterms:W3CDTF">2021-05-10T01:27:00Z</dcterms:created>
  <dcterms:modified xsi:type="dcterms:W3CDTF">2021-05-10T08:24:00Z</dcterms:modified>
</cp:coreProperties>
</file>